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left"/>
        <w:textAlignment w:val="auto"/>
        <w:rPr>
          <w:rFonts w:hint="eastAsia" w:ascii="仿宋" w:hAnsi="仿宋" w:eastAsia="仿宋" w:cs="仿宋"/>
          <w:kern w:val="2"/>
          <w:sz w:val="32"/>
          <w:szCs w:val="32"/>
          <w:shd w:val="clear" w:color="auto" w:fill="FFFFFF"/>
          <w:lang w:val="en-US" w:eastAsia="zh-CN" w:bidi="ar-SA"/>
        </w:rPr>
      </w:pPr>
      <w:r>
        <w:rPr>
          <w:rFonts w:hint="eastAsia" w:ascii="仿宋" w:hAnsi="仿宋" w:eastAsia="仿宋" w:cs="仿宋"/>
          <w:kern w:val="2"/>
          <w:sz w:val="32"/>
          <w:szCs w:val="32"/>
          <w:shd w:val="clear" w:color="auto" w:fill="FFFFFF"/>
          <w:lang w:val="en-US" w:eastAsia="zh-CN" w:bidi="ar-SA"/>
        </w:rPr>
        <w:t>附件：</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723" w:firstLineChars="200"/>
        <w:jc w:val="center"/>
        <w:textAlignment w:val="auto"/>
        <w:rPr>
          <w:rStyle w:val="5"/>
          <w:rFonts w:hint="eastAsia" w:ascii="宋体" w:hAnsi="宋体" w:eastAsia="宋体" w:cs="宋体"/>
          <w:b/>
          <w:bCs/>
          <w:sz w:val="36"/>
          <w:szCs w:val="36"/>
          <w:shd w:val="clear" w:color="auto" w:fill="FFFFFF"/>
        </w:rPr>
      </w:pPr>
      <w:r>
        <w:rPr>
          <w:rStyle w:val="5"/>
          <w:rFonts w:hint="eastAsia" w:ascii="宋体" w:hAnsi="宋体" w:eastAsia="宋体" w:cs="宋体"/>
          <w:b/>
          <w:bCs/>
          <w:sz w:val="36"/>
          <w:szCs w:val="36"/>
          <w:shd w:val="clear" w:color="auto" w:fill="FFFFFF"/>
        </w:rPr>
        <w:t>2022年</w:t>
      </w:r>
      <w:r>
        <w:rPr>
          <w:rStyle w:val="5"/>
          <w:rFonts w:hint="eastAsia" w:ascii="宋体" w:hAnsi="宋体" w:cs="宋体"/>
          <w:b/>
          <w:bCs/>
          <w:sz w:val="36"/>
          <w:szCs w:val="36"/>
          <w:shd w:val="clear" w:color="auto" w:fill="FFFFFF"/>
          <w:lang w:eastAsia="zh-CN"/>
        </w:rPr>
        <w:t>“</w:t>
      </w:r>
      <w:r>
        <w:rPr>
          <w:rStyle w:val="5"/>
          <w:rFonts w:hint="eastAsia" w:ascii="宋体" w:hAnsi="宋体" w:eastAsia="宋体" w:cs="宋体"/>
          <w:b/>
          <w:bCs/>
          <w:sz w:val="36"/>
          <w:szCs w:val="36"/>
          <w:shd w:val="clear" w:color="auto" w:fill="FFFFFF"/>
        </w:rPr>
        <w:t>全民健身日</w:t>
      </w:r>
      <w:r>
        <w:rPr>
          <w:rStyle w:val="5"/>
          <w:rFonts w:hint="eastAsia" w:ascii="宋体" w:hAnsi="宋体" w:cs="宋体"/>
          <w:b/>
          <w:bCs/>
          <w:sz w:val="36"/>
          <w:szCs w:val="36"/>
          <w:shd w:val="clear" w:color="auto" w:fill="FFFFFF"/>
          <w:lang w:eastAsia="zh-CN"/>
        </w:rPr>
        <w:t>”</w:t>
      </w:r>
      <w:r>
        <w:rPr>
          <w:rStyle w:val="5"/>
          <w:rFonts w:hint="eastAsia" w:ascii="宋体" w:hAnsi="宋体" w:eastAsia="宋体" w:cs="宋体"/>
          <w:b/>
          <w:bCs/>
          <w:sz w:val="36"/>
          <w:szCs w:val="36"/>
          <w:shd w:val="clear" w:color="auto" w:fill="FFFFFF"/>
        </w:rPr>
        <w:t>桥牌系列赛竞赛规程</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723" w:firstLineChars="200"/>
        <w:jc w:val="center"/>
        <w:textAlignment w:val="auto"/>
        <w:rPr>
          <w:rStyle w:val="5"/>
          <w:rFonts w:hint="eastAsia" w:ascii="宋体" w:hAnsi="宋体" w:eastAsia="宋体" w:cs="宋体"/>
          <w:b/>
          <w:bCs/>
          <w:sz w:val="36"/>
          <w:szCs w:val="36"/>
          <w:shd w:val="clear" w:color="auto" w:fill="FFFFFF"/>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一</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eastAsia="zh-CN"/>
        </w:rPr>
        <w:t>举办单位</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Style w:val="5"/>
          <w:rFonts w:hint="eastAsia" w:ascii="仿宋" w:hAnsi="仿宋" w:eastAsia="仿宋" w:cs="仿宋"/>
          <w:b w:val="0"/>
          <w:bCs/>
          <w:kern w:val="2"/>
          <w:sz w:val="32"/>
          <w:szCs w:val="32"/>
          <w:shd w:val="clear" w:color="auto" w:fill="FFFFFF"/>
          <w:lang w:val="en-US" w:eastAsia="zh-CN" w:bidi="ar-SA"/>
        </w:rPr>
      </w:pPr>
      <w:r>
        <w:rPr>
          <w:rStyle w:val="5"/>
          <w:rFonts w:hint="eastAsia" w:ascii="仿宋" w:hAnsi="仿宋" w:eastAsia="仿宋" w:cs="仿宋"/>
          <w:b w:val="0"/>
          <w:bCs/>
          <w:kern w:val="2"/>
          <w:sz w:val="32"/>
          <w:szCs w:val="32"/>
          <w:shd w:val="clear" w:color="auto" w:fill="FFFFFF"/>
          <w:lang w:val="en-US" w:eastAsia="zh-CN" w:bidi="ar-SA"/>
        </w:rPr>
        <w:t>指导单位：国家体育总局群体司</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Style w:val="5"/>
          <w:rFonts w:hint="eastAsia" w:ascii="仿宋" w:hAnsi="仿宋" w:eastAsia="仿宋" w:cs="仿宋"/>
          <w:b w:val="0"/>
          <w:bCs/>
          <w:kern w:val="2"/>
          <w:sz w:val="32"/>
          <w:szCs w:val="32"/>
          <w:shd w:val="clear" w:color="auto" w:fill="FFFFFF"/>
          <w:lang w:val="en-US" w:eastAsia="zh-CN" w:bidi="ar-SA"/>
        </w:rPr>
      </w:pPr>
      <w:r>
        <w:rPr>
          <w:rStyle w:val="5"/>
          <w:rFonts w:hint="eastAsia" w:ascii="仿宋" w:hAnsi="仿宋" w:eastAsia="仿宋" w:cs="仿宋"/>
          <w:b w:val="0"/>
          <w:bCs/>
          <w:kern w:val="2"/>
          <w:sz w:val="32"/>
          <w:szCs w:val="32"/>
          <w:shd w:val="clear" w:color="auto" w:fill="FFFFFF"/>
          <w:lang w:val="en-US" w:eastAsia="zh-CN" w:bidi="ar-SA"/>
        </w:rPr>
        <w:t>主办单位：国家体育总局棋牌运动管理中心、中国桥牌协会</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lang w:eastAsia="zh-CN"/>
        </w:rPr>
        <w:t>二、</w:t>
      </w:r>
      <w:r>
        <w:rPr>
          <w:rFonts w:hint="eastAsia" w:ascii="仿宋" w:hAnsi="仿宋" w:eastAsia="仿宋" w:cs="仿宋"/>
          <w:sz w:val="32"/>
          <w:szCs w:val="32"/>
          <w:shd w:val="clear" w:color="auto" w:fill="FFFFFF"/>
        </w:rPr>
        <w:t>竞赛项目</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rPr>
        <w:t>（一）</w:t>
      </w:r>
      <w:r>
        <w:rPr>
          <w:rFonts w:hint="eastAsia" w:ascii="仿宋" w:hAnsi="仿宋" w:eastAsia="仿宋" w:cs="仿宋"/>
          <w:sz w:val="32"/>
          <w:szCs w:val="32"/>
          <w:shd w:val="clear" w:color="auto" w:fill="FFFFFF"/>
          <w:lang w:eastAsia="zh-CN"/>
        </w:rPr>
        <w:t>团体赛：2022年全国基层桥牌活动站联赛（第一站）</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（二）双人赛：</w:t>
      </w:r>
      <w:r>
        <w:rPr>
          <w:rFonts w:hint="eastAsia" w:ascii="仿宋" w:hAnsi="仿宋" w:eastAsia="仿宋" w:cs="仿宋"/>
          <w:sz w:val="32"/>
          <w:szCs w:val="32"/>
          <w:shd w:val="clear" w:color="auto" w:fill="FFFFFF"/>
        </w:rPr>
        <w:t>“全民健身，桥牌同行”全国桥牌双人冠军</w:t>
      </w:r>
      <w:r>
        <w:rPr>
          <w:rFonts w:hint="eastAsia" w:ascii="仿宋" w:hAnsi="仿宋" w:eastAsia="仿宋" w:cs="仿宋"/>
          <w:sz w:val="32"/>
          <w:szCs w:val="32"/>
          <w:shd w:val="clear" w:color="auto" w:fill="FFFFFF"/>
          <w:lang w:eastAsia="zh-CN"/>
        </w:rPr>
        <w:t>网络</w:t>
      </w:r>
      <w:r>
        <w:rPr>
          <w:rFonts w:hint="eastAsia" w:ascii="仿宋" w:hAnsi="仿宋" w:eastAsia="仿宋" w:cs="仿宋"/>
          <w:sz w:val="32"/>
          <w:szCs w:val="32"/>
          <w:shd w:val="clear" w:color="auto" w:fill="FFFFFF"/>
        </w:rPr>
        <w:t>赛</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（三）个人赛</w:t>
      </w:r>
      <w:r>
        <w:rPr>
          <w:rFonts w:hint="eastAsia" w:ascii="仿宋" w:hAnsi="仿宋" w:eastAsia="仿宋" w:cs="仿宋"/>
          <w:sz w:val="32"/>
          <w:szCs w:val="32"/>
          <w:shd w:val="clear" w:color="auto" w:fill="FFFFFF"/>
          <w:lang w:val="en-US" w:eastAsia="zh-CN"/>
        </w:rPr>
        <w:t>1：</w:t>
      </w:r>
      <w:r>
        <w:rPr>
          <w:rFonts w:hint="eastAsia" w:ascii="仿宋" w:hAnsi="仿宋" w:eastAsia="仿宋" w:cs="仿宋"/>
          <w:sz w:val="32"/>
          <w:szCs w:val="32"/>
          <w:shd w:val="clear" w:color="auto" w:fill="FFFFFF"/>
          <w:lang w:eastAsia="zh-CN"/>
        </w:rPr>
        <w:t>“全民健身，桥牌同行”全国桥牌个人网络赛</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（四）个人赛</w:t>
      </w:r>
      <w:r>
        <w:rPr>
          <w:rFonts w:hint="eastAsia" w:ascii="仿宋" w:hAnsi="仿宋" w:eastAsia="仿宋" w:cs="仿宋"/>
          <w:sz w:val="32"/>
          <w:szCs w:val="32"/>
          <w:shd w:val="clear" w:color="auto" w:fill="FFFFFF"/>
          <w:lang w:val="en-US" w:eastAsia="zh-CN"/>
        </w:rPr>
        <w:t>2：</w:t>
      </w:r>
      <w:r>
        <w:rPr>
          <w:rFonts w:hint="eastAsia" w:ascii="仿宋" w:hAnsi="仿宋" w:eastAsia="仿宋" w:cs="仿宋"/>
          <w:sz w:val="32"/>
          <w:szCs w:val="32"/>
          <w:shd w:val="clear" w:color="auto" w:fill="FFFFFF"/>
          <w:lang w:eastAsia="zh-CN"/>
        </w:rPr>
        <w:t>“全民健身，桥牌同行”中国桥牌协会个人会员网络大赛</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lang w:eastAsia="zh-CN"/>
        </w:rPr>
        <w:t>三</w:t>
      </w:r>
      <w:r>
        <w:rPr>
          <w:rFonts w:hint="eastAsia" w:ascii="仿宋" w:hAnsi="仿宋" w:eastAsia="仿宋" w:cs="仿宋"/>
          <w:sz w:val="32"/>
          <w:szCs w:val="32"/>
          <w:shd w:val="clear" w:color="auto" w:fill="FFFFFF"/>
        </w:rPr>
        <w:t>、时间和地点</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rPr>
        <w:t>（一）</w:t>
      </w:r>
      <w:r>
        <w:rPr>
          <w:rFonts w:hint="eastAsia" w:ascii="仿宋" w:hAnsi="仿宋" w:eastAsia="仿宋" w:cs="仿宋"/>
          <w:sz w:val="32"/>
          <w:szCs w:val="32"/>
          <w:shd w:val="clear" w:color="auto" w:fill="FFFFFF"/>
          <w:lang w:eastAsia="zh-CN"/>
        </w:rPr>
        <w:t>全国基层桥牌活动站联赛（第一站）于8月6日-7日期间通过金桥在线平台进行比赛。各参赛队在活动站就近集中参赛。</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（二）全国桥牌双人冠军网络赛于8月6日--8日期间在金桥在线平台进行，其中预赛于8月6日和7日下午（14:00-17:00）和晚上（19:00-22:00）举办，决赛于8月8日晚上（19:00-22:00）举办。</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（三）全国桥牌个人网络赛于8月8日当天在新睿桥牌平台进行。</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（四）中国桥牌协会个人会员网络大赛于8月10日--19日期间在新睿桥牌平台进行。</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lang w:eastAsia="zh-CN"/>
        </w:rPr>
        <w:t>四</w:t>
      </w:r>
      <w:r>
        <w:rPr>
          <w:rFonts w:hint="eastAsia" w:ascii="仿宋" w:hAnsi="仿宋" w:eastAsia="仿宋" w:cs="仿宋"/>
          <w:sz w:val="32"/>
          <w:szCs w:val="32"/>
          <w:shd w:val="clear" w:color="auto" w:fill="FFFFFF"/>
        </w:rPr>
        <w:t>、参加办法</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rPr>
        <w:t>（一）</w:t>
      </w:r>
      <w:r>
        <w:rPr>
          <w:rFonts w:hint="eastAsia" w:ascii="仿宋" w:hAnsi="仿宋" w:eastAsia="仿宋" w:cs="仿宋"/>
          <w:sz w:val="32"/>
          <w:szCs w:val="32"/>
          <w:shd w:val="clear" w:color="auto" w:fill="FFFFFF"/>
          <w:lang w:eastAsia="zh-CN"/>
        </w:rPr>
        <w:t>全国基层桥牌活动站联赛</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参加办法和比赛办法详见《全民健身日2022年全国基层桥牌活动站联赛（第一站）竞赛规程》</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（二）</w:t>
      </w:r>
      <w:r>
        <w:rPr>
          <w:rFonts w:hint="eastAsia" w:ascii="仿宋" w:hAnsi="仿宋" w:eastAsia="仿宋" w:cs="仿宋"/>
          <w:sz w:val="32"/>
          <w:szCs w:val="32"/>
          <w:shd w:val="clear" w:color="auto" w:fill="FFFFFF"/>
        </w:rPr>
        <w:t>全国桥牌双人冠军</w:t>
      </w:r>
      <w:r>
        <w:rPr>
          <w:rFonts w:hint="eastAsia" w:ascii="仿宋" w:hAnsi="仿宋" w:eastAsia="仿宋" w:cs="仿宋"/>
          <w:sz w:val="32"/>
          <w:szCs w:val="32"/>
          <w:shd w:val="clear" w:color="auto" w:fill="FFFFFF"/>
          <w:lang w:eastAsia="zh-CN"/>
        </w:rPr>
        <w:t>网络</w:t>
      </w:r>
      <w:r>
        <w:rPr>
          <w:rFonts w:hint="eastAsia" w:ascii="仿宋" w:hAnsi="仿宋" w:eastAsia="仿宋" w:cs="仿宋"/>
          <w:sz w:val="32"/>
          <w:szCs w:val="32"/>
          <w:shd w:val="clear" w:color="auto" w:fill="FFFFFF"/>
        </w:rPr>
        <w:t>赛</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1.</w:t>
      </w:r>
      <w:r>
        <w:rPr>
          <w:rFonts w:hint="eastAsia" w:ascii="仿宋" w:hAnsi="仿宋" w:eastAsia="仿宋" w:cs="仿宋"/>
          <w:sz w:val="32"/>
          <w:szCs w:val="32"/>
          <w:shd w:val="clear" w:color="auto" w:fill="FFFFFF"/>
        </w:rPr>
        <w:t>中国桥牌协会个人会员和广大桥牌爱好者均可免费报名参赛。</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val="en-US" w:eastAsia="zh-CN"/>
        </w:rPr>
        <w:t>2.</w:t>
      </w:r>
      <w:r>
        <w:rPr>
          <w:rFonts w:hint="eastAsia" w:ascii="仿宋" w:hAnsi="仿宋" w:eastAsia="仿宋" w:cs="仿宋"/>
          <w:sz w:val="32"/>
          <w:szCs w:val="32"/>
          <w:shd w:val="clear" w:color="auto" w:fill="FFFFFF"/>
          <w:lang w:eastAsia="zh-CN"/>
        </w:rPr>
        <w:t>参赛者在中国桥牌网赛事专题进行报名，在报名时必须填写真实姓名。</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（三）全国桥牌个人网络赛</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所有中国桥牌协会个人会员和爱好者均可免费参加。比赛无需报名，在</w:t>
      </w:r>
      <w:r>
        <w:rPr>
          <w:rFonts w:hint="eastAsia" w:ascii="仿宋" w:hAnsi="仿宋" w:eastAsia="仿宋" w:cs="仿宋"/>
          <w:sz w:val="32"/>
          <w:szCs w:val="32"/>
          <w:shd w:val="clear" w:color="auto" w:fill="FFFFFF"/>
          <w:lang w:val="en-US" w:eastAsia="zh-CN"/>
        </w:rPr>
        <w:t>8月8日</w:t>
      </w:r>
      <w:r>
        <w:rPr>
          <w:rFonts w:hint="eastAsia" w:ascii="仿宋" w:hAnsi="仿宋" w:eastAsia="仿宋" w:cs="仿宋"/>
          <w:sz w:val="32"/>
          <w:szCs w:val="32"/>
          <w:shd w:val="clear" w:color="auto" w:fill="FFFFFF"/>
          <w:lang w:eastAsia="zh-CN"/>
        </w:rPr>
        <w:t>登录新睿桥牌APP中找到“每日MP赛”，完成当日的12副牌即可。比赛0:10开赛，24:00结束。</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val="en-US" w:eastAsia="zh-CN"/>
        </w:rPr>
        <w:t>（四）中国</w:t>
      </w:r>
      <w:r>
        <w:rPr>
          <w:rFonts w:hint="eastAsia" w:ascii="仿宋" w:hAnsi="仿宋" w:eastAsia="仿宋" w:cs="仿宋"/>
          <w:sz w:val="32"/>
          <w:szCs w:val="32"/>
          <w:shd w:val="clear" w:color="auto" w:fill="FFFFFF"/>
          <w:lang w:eastAsia="zh-CN"/>
        </w:rPr>
        <w:t>桥牌协会个人会员网络大赛</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1.参赛者必须是中国桥牌协会个人会员，在报名时必须填写与中国桥牌网注册一致的真实姓名和中国桥协会员号。</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2.比赛免费参加。参赛者在“新睿桥牌”平台报名界面统一报名，甲乙级参赛者名单直接导入。</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3.比赛</w:t>
      </w:r>
      <w:r>
        <w:rPr>
          <w:rFonts w:hint="eastAsia" w:ascii="仿宋" w:hAnsi="仿宋" w:eastAsia="仿宋" w:cs="仿宋"/>
          <w:sz w:val="32"/>
          <w:szCs w:val="32"/>
          <w:shd w:val="clear" w:color="auto" w:fill="FFFFFF"/>
        </w:rPr>
        <w:t>限报</w:t>
      </w:r>
      <w:r>
        <w:rPr>
          <w:rFonts w:hint="eastAsia" w:ascii="仿宋" w:hAnsi="仿宋" w:eastAsia="仿宋" w:cs="仿宋"/>
          <w:sz w:val="32"/>
          <w:szCs w:val="32"/>
          <w:shd w:val="clear" w:color="auto" w:fill="FFFFFF"/>
          <w:lang w:val="en-US" w:eastAsia="zh-CN"/>
        </w:rPr>
        <w:t>10</w:t>
      </w:r>
      <w:r>
        <w:rPr>
          <w:rFonts w:hint="eastAsia" w:ascii="仿宋" w:hAnsi="仿宋" w:eastAsia="仿宋" w:cs="仿宋"/>
          <w:sz w:val="32"/>
          <w:szCs w:val="32"/>
          <w:shd w:val="clear" w:color="auto" w:fill="FFFFFF"/>
        </w:rPr>
        <w:t>000人，</w:t>
      </w:r>
      <w:r>
        <w:rPr>
          <w:rFonts w:hint="eastAsia" w:ascii="仿宋" w:hAnsi="仿宋" w:eastAsia="仿宋" w:cs="仿宋"/>
          <w:sz w:val="32"/>
          <w:szCs w:val="32"/>
          <w:shd w:val="clear" w:color="auto" w:fill="FFFFFF"/>
          <w:lang w:eastAsia="zh-CN"/>
        </w:rPr>
        <w:t>其中前</w:t>
      </w:r>
      <w:r>
        <w:rPr>
          <w:rFonts w:hint="eastAsia" w:ascii="仿宋" w:hAnsi="仿宋" w:eastAsia="仿宋" w:cs="仿宋"/>
          <w:sz w:val="32"/>
          <w:szCs w:val="32"/>
          <w:shd w:val="clear" w:color="auto" w:fill="FFFFFF"/>
          <w:lang w:val="en-US" w:eastAsia="zh-CN"/>
        </w:rPr>
        <w:t>2000名为7月份甲乙级选手，8000名为公开报名。</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eastAsia="zh-CN"/>
        </w:rPr>
        <w:t>五</w:t>
      </w:r>
      <w:r>
        <w:rPr>
          <w:rFonts w:hint="eastAsia" w:ascii="仿宋" w:hAnsi="仿宋" w:eastAsia="仿宋" w:cs="仿宋"/>
          <w:sz w:val="32"/>
          <w:szCs w:val="32"/>
          <w:shd w:val="clear" w:color="auto" w:fill="FFFFFF"/>
        </w:rPr>
        <w:t>、竞赛办法</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（一）全国桥牌双人冠军</w:t>
      </w:r>
      <w:r>
        <w:rPr>
          <w:rFonts w:hint="eastAsia" w:ascii="仿宋" w:hAnsi="仿宋" w:eastAsia="仿宋" w:cs="仿宋"/>
          <w:sz w:val="32"/>
          <w:szCs w:val="32"/>
          <w:shd w:val="clear" w:color="auto" w:fill="FFFFFF"/>
          <w:lang w:eastAsia="zh-CN"/>
        </w:rPr>
        <w:t>网络</w:t>
      </w:r>
      <w:r>
        <w:rPr>
          <w:rFonts w:hint="eastAsia" w:ascii="仿宋" w:hAnsi="仿宋" w:eastAsia="仿宋" w:cs="仿宋"/>
          <w:sz w:val="32"/>
          <w:szCs w:val="32"/>
          <w:shd w:val="clear" w:color="auto" w:fill="FFFFFF"/>
        </w:rPr>
        <w:t>赛</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1.比赛分为预赛和决赛两个阶段。</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2.</w:t>
      </w:r>
      <w:r>
        <w:rPr>
          <w:rFonts w:hint="eastAsia" w:ascii="仿宋" w:hAnsi="仿宋" w:eastAsia="仿宋" w:cs="仿宋"/>
          <w:sz w:val="32"/>
          <w:szCs w:val="32"/>
          <w:shd w:val="clear" w:color="auto" w:fill="FFFFFF"/>
        </w:rPr>
        <w:t>参赛者于</w:t>
      </w:r>
      <w:r>
        <w:rPr>
          <w:rFonts w:hint="eastAsia" w:ascii="仿宋" w:hAnsi="仿宋" w:eastAsia="仿宋" w:cs="仿宋"/>
          <w:sz w:val="32"/>
          <w:szCs w:val="32"/>
          <w:shd w:val="clear" w:color="auto" w:fill="FFFFFF"/>
          <w:lang w:eastAsia="zh-CN"/>
        </w:rPr>
        <w:t>每场</w:t>
      </w:r>
      <w:r>
        <w:rPr>
          <w:rFonts w:hint="eastAsia" w:ascii="仿宋" w:hAnsi="仿宋" w:eastAsia="仿宋" w:cs="仿宋"/>
          <w:sz w:val="32"/>
          <w:szCs w:val="32"/>
          <w:shd w:val="clear" w:color="auto" w:fill="FFFFFF"/>
        </w:rPr>
        <w:t>比赛规定时间前登录“金桥在线”比赛平台，</w:t>
      </w:r>
      <w:r>
        <w:rPr>
          <w:rFonts w:hint="eastAsia" w:ascii="仿宋" w:hAnsi="仿宋" w:eastAsia="仿宋" w:cs="仿宋"/>
          <w:sz w:val="32"/>
          <w:szCs w:val="32"/>
          <w:shd w:val="clear" w:color="auto" w:fill="FFFFFF"/>
          <w:lang w:eastAsia="zh-CN"/>
        </w:rPr>
        <w:t>按编排</w:t>
      </w:r>
      <w:r>
        <w:rPr>
          <w:rFonts w:hint="eastAsia" w:ascii="仿宋" w:hAnsi="仿宋" w:eastAsia="仿宋" w:cs="仿宋"/>
          <w:sz w:val="32"/>
          <w:szCs w:val="32"/>
          <w:shd w:val="clear" w:color="auto" w:fill="FFFFFF"/>
        </w:rPr>
        <w:t>自动进入比赛房间和座位。</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3.预赛共比赛96</w:t>
      </w:r>
      <w:r>
        <w:rPr>
          <w:rFonts w:hint="eastAsia" w:ascii="仿宋" w:hAnsi="仿宋" w:eastAsia="仿宋" w:cs="仿宋"/>
          <w:sz w:val="32"/>
          <w:szCs w:val="32"/>
          <w:shd w:val="clear" w:color="auto" w:fill="FFFFFF"/>
        </w:rPr>
        <w:t>副牌，分</w:t>
      </w:r>
      <w:r>
        <w:rPr>
          <w:rFonts w:hint="eastAsia" w:ascii="仿宋" w:hAnsi="仿宋" w:eastAsia="仿宋" w:cs="仿宋"/>
          <w:sz w:val="32"/>
          <w:szCs w:val="32"/>
          <w:shd w:val="clear" w:color="auto" w:fill="FFFFFF"/>
          <w:lang w:val="en-US" w:eastAsia="zh-CN"/>
        </w:rPr>
        <w:t>12</w:t>
      </w:r>
      <w:r>
        <w:rPr>
          <w:rFonts w:hint="eastAsia" w:ascii="仿宋" w:hAnsi="仿宋" w:eastAsia="仿宋" w:cs="仿宋"/>
          <w:sz w:val="32"/>
          <w:szCs w:val="32"/>
          <w:shd w:val="clear" w:color="auto" w:fill="FFFFFF"/>
        </w:rPr>
        <w:t>轮进行。每轮比赛时间为</w:t>
      </w:r>
      <w:r>
        <w:rPr>
          <w:rFonts w:hint="eastAsia" w:ascii="仿宋" w:hAnsi="仿宋" w:eastAsia="仿宋" w:cs="仿宋"/>
          <w:sz w:val="32"/>
          <w:szCs w:val="32"/>
          <w:shd w:val="clear" w:color="auto" w:fill="FFFFFF"/>
          <w:lang w:val="en-US" w:eastAsia="zh-CN"/>
        </w:rPr>
        <w:t>60</w:t>
      </w:r>
      <w:r>
        <w:rPr>
          <w:rFonts w:hint="eastAsia" w:ascii="仿宋" w:hAnsi="仿宋" w:eastAsia="仿宋" w:cs="仿宋"/>
          <w:sz w:val="32"/>
          <w:szCs w:val="32"/>
          <w:shd w:val="clear" w:color="auto" w:fill="FFFFFF"/>
        </w:rPr>
        <w:t>分钟。到规定时间后自动进入下一轮比赛。</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4.预赛</w:t>
      </w:r>
      <w:r>
        <w:rPr>
          <w:rFonts w:hint="eastAsia" w:ascii="仿宋" w:hAnsi="仿宋" w:eastAsia="仿宋" w:cs="仿宋"/>
          <w:sz w:val="32"/>
          <w:szCs w:val="32"/>
          <w:shd w:val="clear" w:color="auto" w:fill="FFFFFF"/>
        </w:rPr>
        <w:t>前2轮随机抽签对阵，从第3轮开始按隔轮编排原则进行积分编排。</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5.取预赛前100名搭档进入决赛。决赛共比赛24副牌，分8轮进行。每轮比赛时间为25分钟。到规定时间后自动进入下一轮比赛。</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val="en-US" w:eastAsia="zh-CN"/>
        </w:rPr>
        <w:t>6.</w:t>
      </w:r>
      <w:r>
        <w:rPr>
          <w:rFonts w:hint="eastAsia" w:ascii="仿宋" w:hAnsi="仿宋" w:eastAsia="仿宋" w:cs="仿宋"/>
          <w:sz w:val="32"/>
          <w:szCs w:val="32"/>
          <w:shd w:val="clear" w:color="auto" w:fill="FFFFFF"/>
        </w:rPr>
        <w:t>开赛后10分钟内搭档两人均未进入赛桌开始比赛的参赛者视为放弃当轮参赛资格。连续两轮不参赛后续轮次比赛不再进行编排。</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（二）全国桥牌个人网络赛</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通过新睿桥牌“每日MP赛”进行比赛，共12副牌。</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val="en-US" w:eastAsia="zh-CN"/>
        </w:rPr>
        <w:t>（三）中国</w:t>
      </w:r>
      <w:r>
        <w:rPr>
          <w:rFonts w:hint="eastAsia" w:ascii="仿宋" w:hAnsi="仿宋" w:eastAsia="仿宋" w:cs="仿宋"/>
          <w:sz w:val="32"/>
          <w:szCs w:val="32"/>
          <w:shd w:val="clear" w:color="auto" w:fill="FFFFFF"/>
          <w:lang w:eastAsia="zh-CN"/>
        </w:rPr>
        <w:t>桥牌协会个人会员网络大赛</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1.比赛为升降级个人赛。</w:t>
      </w:r>
      <w:r>
        <w:rPr>
          <w:rFonts w:hint="eastAsia" w:ascii="仿宋" w:hAnsi="仿宋" w:eastAsia="仿宋" w:cs="仿宋"/>
          <w:sz w:val="32"/>
          <w:szCs w:val="32"/>
          <w:shd w:val="clear" w:color="auto" w:fill="FFFFFF"/>
          <w:lang w:val="en-US" w:eastAsia="zh-CN"/>
        </w:rPr>
        <w:t>7</w:t>
      </w:r>
      <w:r>
        <w:rPr>
          <w:rFonts w:hint="eastAsia" w:ascii="仿宋" w:hAnsi="仿宋" w:eastAsia="仿宋" w:cs="仿宋"/>
          <w:sz w:val="32"/>
          <w:szCs w:val="32"/>
          <w:shd w:val="clear" w:color="auto" w:fill="FFFFFF"/>
        </w:rPr>
        <w:t>月份比赛中的前1000名进入甲级，1001-2000名进入乙级，其余名次为丙级。</w:t>
      </w:r>
      <w:r>
        <w:rPr>
          <w:rFonts w:hint="eastAsia" w:ascii="仿宋" w:hAnsi="仿宋" w:eastAsia="仿宋" w:cs="仿宋"/>
          <w:sz w:val="32"/>
          <w:szCs w:val="32"/>
          <w:shd w:val="clear" w:color="auto" w:fill="FFFFFF"/>
          <w:lang w:eastAsia="zh-CN"/>
        </w:rPr>
        <w:t>本</w:t>
      </w:r>
      <w:r>
        <w:rPr>
          <w:rFonts w:hint="eastAsia" w:ascii="仿宋" w:hAnsi="仿宋" w:eastAsia="仿宋" w:cs="仿宋"/>
          <w:sz w:val="32"/>
          <w:szCs w:val="32"/>
          <w:shd w:val="clear" w:color="auto" w:fill="FFFFFF"/>
        </w:rPr>
        <w:t>月甲级第701名及以后名次降入乙级；乙级1-300名升入甲级，第501名及以后名次降入丙级；丙级前500名升入乙级。</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2.比赛由参赛选手本人和机器人搭档对抗另一队的两个机器人。采用积分编排，共进行10轮，每天1轮，每轮8副牌，以累计VP进行排名。每天比赛0:10开赛，24:00结束。首轮比赛随机抽签对阵，从第2轮开始按前一轮的成绩排名进行积分编排。</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eastAsia="zh-CN"/>
        </w:rPr>
        <w:t>四</w:t>
      </w:r>
      <w:r>
        <w:rPr>
          <w:rFonts w:hint="eastAsia" w:ascii="仿宋" w:hAnsi="仿宋" w:eastAsia="仿宋" w:cs="仿宋"/>
          <w:sz w:val="32"/>
          <w:szCs w:val="32"/>
          <w:shd w:val="clear" w:color="auto" w:fill="FFFFFF"/>
        </w:rPr>
        <w:t>）比赛执行中国桥牌协会2018年审定的《中国桥牌竞赛规则》及《中国桥牌竞赛规则补充规定》（2020年度）。</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lang w:eastAsia="zh-CN"/>
        </w:rPr>
        <w:t>六</w:t>
      </w:r>
      <w:r>
        <w:rPr>
          <w:rFonts w:hint="eastAsia" w:ascii="仿宋" w:hAnsi="仿宋" w:eastAsia="仿宋" w:cs="仿宋"/>
          <w:sz w:val="32"/>
          <w:szCs w:val="32"/>
          <w:shd w:val="clear" w:color="auto" w:fill="FFFFFF"/>
        </w:rPr>
        <w:t>、比赛纪律与监督</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rPr>
        <w:t>（一）所有参赛队应自觉自律，并承诺以公平竞赛的原则参与比赛，主动维护比赛的完整性、公正性和严肃性，不得做出任何违反体育道德精神的行为。对于出现的赛风赛纪问题，将严格按照《桥牌赛事纪律准则与处罚规定（试行）》进行处理。</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rPr>
        <w:t>（二）赛事组委会成立裁判组对比赛进行全程监督，并受理比赛中出现的争议。本次比赛不设仲裁委员会，对裁判的判罚有争议时，由裁判长履行仲裁程序受理申诉，在充分咨询听取相关意见后做出最终裁决。</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（三）为确保比赛公平、公正、公开，比赛平台将对参赛者的比赛数据进行监督。</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lang w:eastAsia="zh-CN"/>
        </w:rPr>
        <w:t>七</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eastAsia="zh-CN"/>
        </w:rPr>
        <w:t>比赛</w:t>
      </w:r>
      <w:r>
        <w:rPr>
          <w:rFonts w:hint="eastAsia" w:ascii="仿宋" w:hAnsi="仿宋" w:eastAsia="仿宋" w:cs="仿宋"/>
          <w:sz w:val="32"/>
          <w:szCs w:val="32"/>
          <w:shd w:val="clear" w:color="auto" w:fill="FFFFFF"/>
        </w:rPr>
        <w:t>录取名次及奖励办法</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rPr>
        <w:t>（一）</w:t>
      </w:r>
      <w:r>
        <w:rPr>
          <w:rFonts w:hint="eastAsia" w:ascii="仿宋" w:hAnsi="仿宋" w:eastAsia="仿宋" w:cs="仿宋"/>
          <w:sz w:val="32"/>
          <w:szCs w:val="32"/>
          <w:shd w:val="clear" w:color="auto" w:fill="FFFFFF"/>
          <w:lang w:eastAsia="zh-CN"/>
        </w:rPr>
        <w:t>双人赛、个人赛</w:t>
      </w:r>
      <w:r>
        <w:rPr>
          <w:rFonts w:hint="eastAsia" w:ascii="仿宋" w:hAnsi="仿宋" w:eastAsia="仿宋" w:cs="仿宋"/>
          <w:sz w:val="32"/>
          <w:szCs w:val="32"/>
          <w:shd w:val="clear" w:color="auto" w:fill="FFFFFF"/>
        </w:rPr>
        <w:t>按《中国桥牌协会会员技术等级标准》授予中国桥牌协会网络大师分。</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rPr>
        <w:t>（二）</w:t>
      </w:r>
      <w:r>
        <w:rPr>
          <w:rFonts w:hint="eastAsia" w:ascii="仿宋" w:hAnsi="仿宋" w:eastAsia="仿宋" w:cs="仿宋"/>
          <w:sz w:val="32"/>
          <w:szCs w:val="32"/>
          <w:shd w:val="clear" w:color="auto" w:fill="FFFFFF"/>
          <w:lang w:eastAsia="zh-CN"/>
        </w:rPr>
        <w:t>双人赛、个人赛比</w:t>
      </w:r>
      <w:r>
        <w:rPr>
          <w:rFonts w:hint="eastAsia" w:ascii="仿宋" w:hAnsi="仿宋" w:eastAsia="仿宋" w:cs="仿宋"/>
          <w:sz w:val="32"/>
          <w:szCs w:val="32"/>
          <w:shd w:val="clear" w:color="auto" w:fill="FFFFFF"/>
        </w:rPr>
        <w:t>赛前10</w:t>
      </w:r>
      <w:r>
        <w:rPr>
          <w:rFonts w:hint="eastAsia" w:ascii="仿宋" w:hAnsi="仿宋" w:eastAsia="仿宋" w:cs="仿宋"/>
          <w:sz w:val="32"/>
          <w:szCs w:val="32"/>
          <w:shd w:val="clear" w:color="auto" w:fill="FFFFFF"/>
          <w:lang w:val="en-US" w:eastAsia="zh-CN"/>
        </w:rPr>
        <w:t>0</w:t>
      </w:r>
      <w:r>
        <w:rPr>
          <w:rFonts w:hint="eastAsia" w:ascii="仿宋" w:hAnsi="仿宋" w:eastAsia="仿宋" w:cs="仿宋"/>
          <w:sz w:val="32"/>
          <w:szCs w:val="32"/>
          <w:shd w:val="clear" w:color="auto" w:fill="FFFFFF"/>
        </w:rPr>
        <w:t>名将获得</w:t>
      </w:r>
      <w:r>
        <w:rPr>
          <w:rFonts w:hint="eastAsia" w:ascii="仿宋" w:hAnsi="仿宋" w:eastAsia="仿宋" w:cs="仿宋"/>
          <w:sz w:val="32"/>
          <w:szCs w:val="32"/>
          <w:shd w:val="clear" w:color="auto" w:fill="FFFFFF"/>
          <w:lang w:eastAsia="zh-CN"/>
        </w:rPr>
        <w:t>组委会</w:t>
      </w:r>
      <w:r>
        <w:rPr>
          <w:rFonts w:hint="eastAsia" w:ascii="仿宋" w:hAnsi="仿宋" w:eastAsia="仿宋" w:cs="仿宋"/>
          <w:sz w:val="32"/>
          <w:szCs w:val="32"/>
          <w:shd w:val="clear" w:color="auto" w:fill="FFFFFF"/>
        </w:rPr>
        <w:t>颁发的成绩证书。</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（三）所有参赛运动员均将获得组委会颁发的参赛证书。</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eastAsia="zh-CN"/>
        </w:rPr>
        <w:t>（四）</w:t>
      </w:r>
      <w:r>
        <w:rPr>
          <w:rFonts w:hint="eastAsia" w:ascii="仿宋" w:hAnsi="仿宋" w:eastAsia="仿宋" w:cs="仿宋"/>
          <w:sz w:val="32"/>
          <w:szCs w:val="32"/>
          <w:shd w:val="clear" w:color="auto" w:fill="FFFFFF"/>
          <w:lang w:val="en-US" w:eastAsia="zh-CN"/>
        </w:rPr>
        <w:t>所有参赛名次最后两位数为88的参赛者均将获得幸运奖。</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lang w:eastAsia="zh-CN"/>
        </w:rPr>
        <w:t>八</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eastAsia="zh-CN"/>
        </w:rPr>
        <w:t>比赛</w:t>
      </w:r>
      <w:r>
        <w:rPr>
          <w:rFonts w:hint="eastAsia" w:ascii="仿宋" w:hAnsi="仿宋" w:eastAsia="仿宋" w:cs="仿宋"/>
          <w:sz w:val="32"/>
          <w:szCs w:val="32"/>
          <w:shd w:val="clear" w:color="auto" w:fill="FFFFFF"/>
        </w:rPr>
        <w:t>报名</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（一）</w:t>
      </w:r>
      <w:r>
        <w:rPr>
          <w:rFonts w:hint="eastAsia" w:ascii="仿宋" w:hAnsi="仿宋" w:eastAsia="仿宋" w:cs="仿宋"/>
          <w:sz w:val="32"/>
          <w:szCs w:val="32"/>
          <w:shd w:val="clear" w:color="auto" w:fill="FFFFFF"/>
          <w:lang w:eastAsia="zh-CN"/>
        </w:rPr>
        <w:t>全国桥牌双人冠军网络赛</w:t>
      </w:r>
      <w:r>
        <w:rPr>
          <w:rFonts w:hint="eastAsia" w:ascii="仿宋" w:hAnsi="仿宋" w:eastAsia="仿宋" w:cs="仿宋"/>
          <w:sz w:val="32"/>
          <w:szCs w:val="32"/>
          <w:shd w:val="clear" w:color="auto" w:fill="FFFFFF"/>
        </w:rPr>
        <w:t>在中国桥牌网赛事专题报名，报名截止至</w:t>
      </w:r>
      <w:r>
        <w:rPr>
          <w:rFonts w:hint="eastAsia" w:ascii="仿宋" w:hAnsi="仿宋" w:eastAsia="仿宋" w:cs="仿宋"/>
          <w:sz w:val="32"/>
          <w:szCs w:val="32"/>
          <w:shd w:val="clear" w:color="auto" w:fill="FFFFFF"/>
          <w:lang w:val="en-US" w:eastAsia="zh-CN"/>
        </w:rPr>
        <w:t>8</w:t>
      </w:r>
      <w:r>
        <w:rPr>
          <w:rFonts w:hint="eastAsia" w:ascii="仿宋" w:hAnsi="仿宋" w:eastAsia="仿宋" w:cs="仿宋"/>
          <w:sz w:val="32"/>
          <w:szCs w:val="32"/>
          <w:shd w:val="clear" w:color="auto" w:fill="FFFFFF"/>
        </w:rPr>
        <w:t>月</w:t>
      </w:r>
      <w:r>
        <w:rPr>
          <w:rFonts w:hint="eastAsia" w:ascii="仿宋" w:hAnsi="仿宋" w:eastAsia="仿宋" w:cs="仿宋"/>
          <w:sz w:val="32"/>
          <w:szCs w:val="32"/>
          <w:shd w:val="clear" w:color="auto" w:fill="FFFFFF"/>
          <w:lang w:val="en-US" w:eastAsia="zh-CN"/>
        </w:rPr>
        <w:t>5</w:t>
      </w:r>
      <w:r>
        <w:rPr>
          <w:rFonts w:hint="eastAsia" w:ascii="仿宋" w:hAnsi="仿宋" w:eastAsia="仿宋" w:cs="仿宋"/>
          <w:sz w:val="32"/>
          <w:szCs w:val="32"/>
          <w:shd w:val="clear" w:color="auto" w:fill="FFFFFF"/>
        </w:rPr>
        <w:t>日</w:t>
      </w:r>
      <w:r>
        <w:rPr>
          <w:rFonts w:hint="eastAsia" w:ascii="仿宋" w:hAnsi="仿宋" w:eastAsia="仿宋" w:cs="仿宋"/>
          <w:sz w:val="32"/>
          <w:szCs w:val="32"/>
          <w:shd w:val="clear" w:color="auto" w:fill="FFFFFF"/>
          <w:lang w:val="en-US" w:eastAsia="zh-CN"/>
        </w:rPr>
        <w:t>12:00</w:t>
      </w:r>
      <w:r>
        <w:rPr>
          <w:rFonts w:hint="eastAsia" w:ascii="仿宋" w:hAnsi="仿宋" w:eastAsia="仿宋" w:cs="仿宋"/>
          <w:sz w:val="32"/>
          <w:szCs w:val="32"/>
          <w:shd w:val="clear" w:color="auto" w:fill="FFFFFF"/>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（二）全国桥牌个人网络赛</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比赛无需报名。</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val="en-US" w:eastAsia="zh-CN"/>
        </w:rPr>
        <w:t>（三）中国</w:t>
      </w:r>
      <w:r>
        <w:rPr>
          <w:rFonts w:hint="eastAsia" w:ascii="仿宋" w:hAnsi="仿宋" w:eastAsia="仿宋" w:cs="仿宋"/>
          <w:sz w:val="32"/>
          <w:szCs w:val="32"/>
          <w:shd w:val="clear" w:color="auto" w:fill="FFFFFF"/>
          <w:lang w:eastAsia="zh-CN"/>
        </w:rPr>
        <w:t>桥牌协会个人会员网络大赛</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在“新睿桥牌”平台报名界面统一报名，报名截止至</w:t>
      </w:r>
      <w:r>
        <w:rPr>
          <w:rFonts w:hint="eastAsia" w:ascii="仿宋" w:hAnsi="仿宋" w:eastAsia="仿宋" w:cs="仿宋"/>
          <w:sz w:val="32"/>
          <w:szCs w:val="32"/>
          <w:shd w:val="clear" w:color="auto" w:fill="FFFFFF"/>
          <w:lang w:val="en-US" w:eastAsia="zh-CN"/>
        </w:rPr>
        <w:t>8</w:t>
      </w:r>
      <w:r>
        <w:rPr>
          <w:rFonts w:hint="eastAsia" w:ascii="仿宋" w:hAnsi="仿宋" w:eastAsia="仿宋" w:cs="仿宋"/>
          <w:sz w:val="32"/>
          <w:szCs w:val="32"/>
          <w:shd w:val="clear" w:color="auto" w:fill="FFFFFF"/>
        </w:rPr>
        <w:t>月</w:t>
      </w:r>
      <w:r>
        <w:rPr>
          <w:rFonts w:hint="eastAsia" w:ascii="仿宋" w:hAnsi="仿宋" w:eastAsia="仿宋" w:cs="仿宋"/>
          <w:sz w:val="32"/>
          <w:szCs w:val="32"/>
          <w:shd w:val="clear" w:color="auto" w:fill="FFFFFF"/>
          <w:lang w:val="en-US" w:eastAsia="zh-CN"/>
        </w:rPr>
        <w:t>6</w:t>
      </w:r>
      <w:r>
        <w:rPr>
          <w:rFonts w:hint="eastAsia" w:ascii="仿宋" w:hAnsi="仿宋" w:eastAsia="仿宋" w:cs="仿宋"/>
          <w:sz w:val="32"/>
          <w:szCs w:val="32"/>
          <w:shd w:val="clear" w:color="auto" w:fill="FFFFFF"/>
        </w:rPr>
        <w:t>日23:30。</w:t>
      </w:r>
    </w:p>
    <w:p>
      <w:pPr>
        <w:pStyle w:val="2"/>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rPr>
        <w:t>未尽事宜，另行通知</w:t>
      </w:r>
      <w:r>
        <w:rPr>
          <w:rFonts w:hint="eastAsia" w:ascii="仿宋" w:hAnsi="仿宋" w:eastAsia="仿宋" w:cs="仿宋"/>
          <w:sz w:val="32"/>
          <w:szCs w:val="32"/>
          <w:shd w:val="clear" w:color="auto" w:fill="FFFFFF"/>
          <w:lang w:eastAsia="zh-CN"/>
        </w:rPr>
        <w:t>。</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jc w:val="left"/>
        <w:textAlignment w:val="auto"/>
        <w:rPr>
          <w:rFonts w:hint="eastAsia" w:ascii="仿宋" w:hAnsi="仿宋" w:eastAsia="仿宋" w:cs="仿宋"/>
          <w:sz w:val="32"/>
          <w:szCs w:val="32"/>
          <w:shd w:val="clear" w:color="auto" w:fill="FFFFFF"/>
          <w:lang w:val="en-US" w:eastAsia="zh-CN"/>
        </w:rPr>
      </w:pP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jc w:val="left"/>
        <w:textAlignment w:val="auto"/>
        <w:rPr>
          <w:rFonts w:hint="eastAsia" w:ascii="仿宋" w:hAnsi="仿宋" w:eastAsia="仿宋" w:cs="仿宋"/>
          <w:sz w:val="32"/>
          <w:szCs w:val="32"/>
          <w:shd w:val="clear" w:color="auto" w:fill="FFFFFF"/>
          <w:lang w:val="en-US" w:eastAsia="zh-CN"/>
        </w:rPr>
      </w:pPr>
    </w:p>
    <w:p>
      <w:pPr>
        <w:rPr>
          <w:rFonts w:hint="eastAsia" w:ascii="仿宋" w:hAnsi="仿宋" w:eastAsia="仿宋" w:cs="仿宋"/>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AD54BF"/>
    <w:multiLevelType w:val="singleLevel"/>
    <w:tmpl w:val="7AAD54BF"/>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3NzMwZjk0NTY2OWU4MDVlNGJjNWIxZDUzZDIwMTcifQ=="/>
  </w:docVars>
  <w:rsids>
    <w:rsidRoot w:val="54DF6C18"/>
    <w:rsid w:val="54DF6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ascii="Calibri" w:hAnsi="Calibri" w:eastAsia="宋体" w:cs="Times New Roman"/>
      <w:kern w:val="0"/>
      <w:sz w:val="24"/>
      <w:szCs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2022-07-18T08:33:00Z</dcterms:created>
  <dc:creator>水月洞天</dc:creator>
  <cp:lastModifiedBy>水月洞天</cp:lastModifiedBy>
  <dcterms:modified xsi:type="dcterms:W3CDTF">2022-07-18T08:34:33Z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AB55A4986D84462EB92D0108213FF46A</vt:lpwstr>
  </property>
</Properties>
</file>