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="仿宋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2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腾讯棋牌天天象棋</w:t>
      </w:r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hint="eastAsia" w:ascii="宋体" w:hAnsi="宋体" w:cs="宋体"/>
          <w:b/>
          <w:bCs/>
          <w:sz w:val="36"/>
          <w:szCs w:val="36"/>
        </w:rPr>
        <w:t>年全国象棋男子甲级联赛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竞赛规程</w:t>
      </w:r>
    </w:p>
    <w:p>
      <w:pPr>
        <w:ind w:firstLine="723" w:firstLineChars="200"/>
        <w:jc w:val="center"/>
        <w:rPr>
          <w:rFonts w:ascii="宋体" w:cs="宋体"/>
          <w:b/>
          <w:bCs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主办单位：国家体育总局棋牌运动管理中心、中国象棋协会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承办单位：北京中体明星体育文化传播有限公司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协办单位：北京酷享体育文化传播有限公司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冠名赞助商：腾讯棋牌天天象棋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竞赛时间：2022年7月至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竞赛项目：男子团体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（一）已获得2022年全国象棋男子甲级联赛常规赛参赛资格的单位。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（二）获得2022年全国象棋男子甲级联赛预选赛前二名的单位。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（三）如有不参赛者，参赛资格按2022年预选赛名次递补。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注册、参赛办法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按照《全国象棋男子甲级联赛参赛单位及棋手注册交流办法（试行）》执行。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（一）执行《象棋竞赛规则（2020版）》。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（二）比赛分为常规赛和季后赛，均为赛会制。详见比赛办法细则。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（三）比赛用时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1.每方基本用时为20分钟，每走一步加5秒。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2.超快棋用时：每方基本用时5分钟，每走一步加3秒。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3.附加赛用时：红方基本用时6分钟，黑方基本用时4分钟，每走一步加3秒。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（四）名次计算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1.常规赛场分多者名次列前。如场分相同，则按以下顺序区分：全队总台次分、全队胜场、全队慢棋胜局、直胜、全队犯规。仍无法区分者，则进行加赛区分。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2.季后赛采用淘汰赛决定最终名次。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（五）比赛计算等级分（含慢棋和快棋）。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录取名次和奖励（奖金为税前）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（一）常规赛前10名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晋级季后赛，并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获得参加2023年全国象棋男子甲级联赛资格，常规赛后两名降级。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（二）季后赛最终录取前六名，分别奖励30万元、15万元、10万元、8万元、6万元、5万元。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联赛设“常规赛最有价值棋手”和“季后赛最有价值棋手”奖项，“常规赛最有价值棋手”由本阶段得分最高者获得此称号，得分相同则共同获得称号及奖金，“季后赛最有价值棋手”由组委会根据棋手得分及队伍成绩评定。奖金各为1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（四）其他奖项评奖办法另定。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（一）注册工作完成后方可进行报名工作。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（二）每队可报领队、教练各1名，棋手6名。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（三）请于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日前，完整填写报名表加盖本单位公章报送中国象棋协会。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裁判员、仲裁委员会和赛风赛纪委员会工作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（一）中国象棋协会负责选派裁判人员。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（二）设仲裁委员会，人员组成和职责范围另行规定。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（三）赛风赛纪委员会按《中国象棋协会纪律准则和处罚规定》负责处理各赛区、参赛队、棋手和裁判员出现的赛风赛纪问题。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器材和经费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（一）棋子、棋盘和棋钟须严格按照中国象棋协会器材标准和要求备齐。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（二）各队比赛期间相关费用自理。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（一）各队须选派优秀棋手、教练员参加由中国象棋协会组织的赛事推广活动。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（二）参赛人员须出席开、闭幕式。因故不能出席，需经协会批准。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（三）棋手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需按照联赛组委会有关规定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着装参赛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出席与比赛有关的各项活动。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疫情防控工作严格按照各阶段比赛举办地政府部门要求执行。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本规程解释权属中国象棋协会。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right="32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中国象棋协会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wordWrap w:val="0"/>
        <w:spacing w:line="4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2240" w:h="15840"/>
      <w:pgMar w:top="1361" w:right="1361" w:bottom="1361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hLclc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wybLXA/87T5iO7nLVGGEnQrj4DLPacnSZvx7&#10;z1mPP9b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ChLclc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65CAA"/>
    <w:multiLevelType w:val="singleLevel"/>
    <w:tmpl w:val="B1E65CAA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03A1"/>
    <w:rsid w:val="00002E63"/>
    <w:rsid w:val="00006343"/>
    <w:rsid w:val="00036F56"/>
    <w:rsid w:val="000840B0"/>
    <w:rsid w:val="000D2567"/>
    <w:rsid w:val="000E4766"/>
    <w:rsid w:val="001244B6"/>
    <w:rsid w:val="00131578"/>
    <w:rsid w:val="00150DC4"/>
    <w:rsid w:val="00172A27"/>
    <w:rsid w:val="00180C5B"/>
    <w:rsid w:val="00190A46"/>
    <w:rsid w:val="001B1806"/>
    <w:rsid w:val="001B64A3"/>
    <w:rsid w:val="001D179C"/>
    <w:rsid w:val="001D5C37"/>
    <w:rsid w:val="001D610D"/>
    <w:rsid w:val="002047D2"/>
    <w:rsid w:val="00211590"/>
    <w:rsid w:val="00214215"/>
    <w:rsid w:val="00224258"/>
    <w:rsid w:val="00226DE0"/>
    <w:rsid w:val="002411FD"/>
    <w:rsid w:val="002524C4"/>
    <w:rsid w:val="00266C26"/>
    <w:rsid w:val="002B19F7"/>
    <w:rsid w:val="002B7833"/>
    <w:rsid w:val="002C0F75"/>
    <w:rsid w:val="002C776B"/>
    <w:rsid w:val="003064EA"/>
    <w:rsid w:val="00313325"/>
    <w:rsid w:val="003426D3"/>
    <w:rsid w:val="0036586E"/>
    <w:rsid w:val="00394820"/>
    <w:rsid w:val="003C39A6"/>
    <w:rsid w:val="003F40C6"/>
    <w:rsid w:val="003F5BB6"/>
    <w:rsid w:val="004871A0"/>
    <w:rsid w:val="004F13A8"/>
    <w:rsid w:val="00504277"/>
    <w:rsid w:val="00510023"/>
    <w:rsid w:val="0051474C"/>
    <w:rsid w:val="00521376"/>
    <w:rsid w:val="00521A3D"/>
    <w:rsid w:val="0052369B"/>
    <w:rsid w:val="005327BC"/>
    <w:rsid w:val="00544703"/>
    <w:rsid w:val="005512FB"/>
    <w:rsid w:val="005571E0"/>
    <w:rsid w:val="00566EB3"/>
    <w:rsid w:val="005C6855"/>
    <w:rsid w:val="005D34CC"/>
    <w:rsid w:val="006132DB"/>
    <w:rsid w:val="006227AE"/>
    <w:rsid w:val="006939DD"/>
    <w:rsid w:val="006A6EEE"/>
    <w:rsid w:val="006B5B29"/>
    <w:rsid w:val="006D68EC"/>
    <w:rsid w:val="00703083"/>
    <w:rsid w:val="00714B28"/>
    <w:rsid w:val="00720D88"/>
    <w:rsid w:val="007225BB"/>
    <w:rsid w:val="007736F6"/>
    <w:rsid w:val="00782906"/>
    <w:rsid w:val="007E1C34"/>
    <w:rsid w:val="00800596"/>
    <w:rsid w:val="00860434"/>
    <w:rsid w:val="00887FE0"/>
    <w:rsid w:val="008A08AD"/>
    <w:rsid w:val="008A68C0"/>
    <w:rsid w:val="008F0B3B"/>
    <w:rsid w:val="00904D62"/>
    <w:rsid w:val="009152F8"/>
    <w:rsid w:val="0094026E"/>
    <w:rsid w:val="009432A3"/>
    <w:rsid w:val="009465C6"/>
    <w:rsid w:val="00961DA2"/>
    <w:rsid w:val="009C46CF"/>
    <w:rsid w:val="009E471F"/>
    <w:rsid w:val="009F2CD5"/>
    <w:rsid w:val="00A01D7E"/>
    <w:rsid w:val="00A1125F"/>
    <w:rsid w:val="00A30164"/>
    <w:rsid w:val="00A76BFA"/>
    <w:rsid w:val="00A84A53"/>
    <w:rsid w:val="00A91121"/>
    <w:rsid w:val="00AA27EB"/>
    <w:rsid w:val="00AC19B1"/>
    <w:rsid w:val="00B17321"/>
    <w:rsid w:val="00B655A3"/>
    <w:rsid w:val="00B7743A"/>
    <w:rsid w:val="00B81AFE"/>
    <w:rsid w:val="00B924C7"/>
    <w:rsid w:val="00BC672E"/>
    <w:rsid w:val="00BD5457"/>
    <w:rsid w:val="00BE351A"/>
    <w:rsid w:val="00BE6A2C"/>
    <w:rsid w:val="00C022D0"/>
    <w:rsid w:val="00C10412"/>
    <w:rsid w:val="00C10B8D"/>
    <w:rsid w:val="00C157CB"/>
    <w:rsid w:val="00C265D1"/>
    <w:rsid w:val="00C6444A"/>
    <w:rsid w:val="00C70C9B"/>
    <w:rsid w:val="00C778FB"/>
    <w:rsid w:val="00C90D7C"/>
    <w:rsid w:val="00CA0C9D"/>
    <w:rsid w:val="00CC744F"/>
    <w:rsid w:val="00CD02E9"/>
    <w:rsid w:val="00CE48FC"/>
    <w:rsid w:val="00D41E27"/>
    <w:rsid w:val="00D75803"/>
    <w:rsid w:val="00DD0E7B"/>
    <w:rsid w:val="00DD67C0"/>
    <w:rsid w:val="00E1573C"/>
    <w:rsid w:val="00E2659E"/>
    <w:rsid w:val="00E2675E"/>
    <w:rsid w:val="00E33F35"/>
    <w:rsid w:val="00E667A2"/>
    <w:rsid w:val="00E92BA7"/>
    <w:rsid w:val="00EB7959"/>
    <w:rsid w:val="00F22EE7"/>
    <w:rsid w:val="00F55AE5"/>
    <w:rsid w:val="00F81C88"/>
    <w:rsid w:val="00FA3CBE"/>
    <w:rsid w:val="00FD760E"/>
    <w:rsid w:val="00FF63B0"/>
    <w:rsid w:val="06057374"/>
    <w:rsid w:val="07F2122F"/>
    <w:rsid w:val="0F125AA9"/>
    <w:rsid w:val="145F3513"/>
    <w:rsid w:val="1A334AF9"/>
    <w:rsid w:val="1DA944F1"/>
    <w:rsid w:val="1E404753"/>
    <w:rsid w:val="2014297F"/>
    <w:rsid w:val="21617A90"/>
    <w:rsid w:val="21C37441"/>
    <w:rsid w:val="24FA6879"/>
    <w:rsid w:val="2ACB73A5"/>
    <w:rsid w:val="2DB977B6"/>
    <w:rsid w:val="2F5E52BD"/>
    <w:rsid w:val="3311227C"/>
    <w:rsid w:val="39A712FB"/>
    <w:rsid w:val="5B751976"/>
    <w:rsid w:val="5C9B43AF"/>
    <w:rsid w:val="6C3F3E03"/>
    <w:rsid w:val="78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footnote text"/>
    <w:basedOn w:val="1"/>
    <w:link w:val="22"/>
    <w:qFormat/>
    <w:uiPriority w:val="99"/>
    <w:pPr>
      <w:widowControl w:val="0"/>
      <w:snapToGrid w:val="0"/>
    </w:pPr>
    <w:rPr>
      <w:rFonts w:ascii="Calibri" w:hAnsi="Calibri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2"/>
    <w:next w:val="2"/>
    <w:link w:val="23"/>
    <w:semiHidden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character" w:styleId="16">
    <w:name w:val="footnote reference"/>
    <w:basedOn w:val="11"/>
    <w:qFormat/>
    <w:uiPriority w:val="99"/>
    <w:rPr>
      <w:rFonts w:cs="Times New Roman"/>
      <w:vertAlign w:val="superscript"/>
    </w:rPr>
  </w:style>
  <w:style w:type="character" w:customStyle="1" w:styleId="17">
    <w:name w:val="Comment Text Char"/>
    <w:basedOn w:val="11"/>
    <w:link w:val="2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Date Char"/>
    <w:basedOn w:val="11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Balloon Text Char"/>
    <w:basedOn w:val="11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20">
    <w:name w:val="Footer Char"/>
    <w:basedOn w:val="11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1">
    <w:name w:val="Header Char"/>
    <w:basedOn w:val="11"/>
    <w:link w:val="6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2">
    <w:name w:val="Footnote Text Char"/>
    <w:basedOn w:val="11"/>
    <w:link w:val="7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23">
    <w:name w:val="Comment Subject Char"/>
    <w:basedOn w:val="17"/>
    <w:link w:val="9"/>
    <w:semiHidden/>
    <w:qFormat/>
    <w:locked/>
    <w:uiPriority w:val="99"/>
    <w:rPr>
      <w:b/>
      <w:bCs/>
    </w:rPr>
  </w:style>
  <w:style w:type="paragraph" w:customStyle="1" w:styleId="24">
    <w:name w:val="小四级"/>
    <w:basedOn w:val="1"/>
    <w:qFormat/>
    <w:uiPriority w:val="99"/>
    <w:pPr>
      <w:widowControl w:val="0"/>
      <w:spacing w:line="360" w:lineRule="auto"/>
      <w:ind w:firstLine="422" w:firstLineChars="200"/>
      <w:outlineLvl w:val="3"/>
    </w:pPr>
    <w:rPr>
      <w:rFonts w:ascii="宋体" w:hAnsi="宋体"/>
      <w:b/>
      <w:color w:val="000000"/>
      <w:kern w:val="2"/>
      <w:sz w:val="21"/>
      <w:szCs w:val="21"/>
    </w:rPr>
  </w:style>
  <w:style w:type="paragraph" w:customStyle="1" w:styleId="25">
    <w:name w:val="三级标题"/>
    <w:basedOn w:val="1"/>
    <w:qFormat/>
    <w:uiPriority w:val="99"/>
    <w:pPr>
      <w:widowControl w:val="0"/>
      <w:spacing w:line="360" w:lineRule="auto"/>
      <w:jc w:val="both"/>
      <w:outlineLvl w:val="2"/>
    </w:pPr>
    <w:rPr>
      <w:rFonts w:ascii="宋体" w:hAnsi="宋体"/>
      <w:b/>
      <w:color w:val="000000"/>
      <w:kern w:val="2"/>
    </w:rPr>
  </w:style>
  <w:style w:type="paragraph" w:customStyle="1" w:styleId="26">
    <w:name w:val="二级标题"/>
    <w:basedOn w:val="1"/>
    <w:qFormat/>
    <w:uiPriority w:val="99"/>
    <w:pPr>
      <w:widowControl w:val="0"/>
      <w:spacing w:line="360" w:lineRule="auto"/>
      <w:jc w:val="both"/>
      <w:outlineLvl w:val="1"/>
    </w:pPr>
    <w:rPr>
      <w:rFonts w:ascii="宋体" w:hAnsi="宋体"/>
      <w:b/>
      <w:color w:val="000000"/>
      <w:kern w:val="2"/>
      <w:sz w:val="30"/>
      <w:szCs w:val="30"/>
    </w:rPr>
  </w:style>
  <w:style w:type="paragraph" w:customStyle="1" w:styleId="27">
    <w:name w:val="p0"/>
    <w:basedOn w:val="1"/>
    <w:qFormat/>
    <w:uiPriority w:val="99"/>
    <w:pPr>
      <w:jc w:val="both"/>
    </w:pPr>
    <w:rPr>
      <w:rFonts w:ascii="Calibri" w:hAnsi="Calibri"/>
      <w:sz w:val="21"/>
      <w:szCs w:val="21"/>
    </w:rPr>
  </w:style>
  <w:style w:type="paragraph" w:customStyle="1" w:styleId="28">
    <w:name w:val="一级标题"/>
    <w:basedOn w:val="1"/>
    <w:link w:val="29"/>
    <w:uiPriority w:val="99"/>
    <w:pPr>
      <w:widowControl w:val="0"/>
      <w:spacing w:line="360" w:lineRule="auto"/>
      <w:jc w:val="both"/>
      <w:outlineLvl w:val="0"/>
    </w:pPr>
    <w:rPr>
      <w:rFonts w:ascii="宋体"/>
      <w:b/>
      <w:color w:val="000000"/>
      <w:sz w:val="32"/>
      <w:szCs w:val="20"/>
    </w:rPr>
  </w:style>
  <w:style w:type="character" w:customStyle="1" w:styleId="29">
    <w:name w:val="一级标题 Char"/>
    <w:link w:val="28"/>
    <w:qFormat/>
    <w:locked/>
    <w:uiPriority w:val="99"/>
    <w:rPr>
      <w:rFonts w:ascii="宋体" w:eastAsia="宋体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1362</Words>
  <Characters>1424</Characters>
  <Lines>0</Lines>
  <Paragraphs>0</Paragraphs>
  <TotalTime>36</TotalTime>
  <ScaleCrop>false</ScaleCrop>
  <LinksUpToDate>false</LinksUpToDate>
  <CharactersWithSpaces>1482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2021-05-13T22:14:00Z</dcterms:created>
  <dc:creator>GUO</dc:creator>
  <cp:lastModifiedBy>环宇</cp:lastModifiedBy>
  <cp:lastPrinted>2022-06-21T06:37:00Z</cp:lastPrinted>
  <dcterms:modified xsi:type="dcterms:W3CDTF">2022-06-22T06:14:21Z</dcterms:modified>
  <dc:title>big5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54A187CB443848979E26538F28E83E92</vt:lpwstr>
  </property>
</Properties>
</file>