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6"/>
          <w:szCs w:val="36"/>
          <w:lang w:eastAsia="zh-CN"/>
        </w:rPr>
      </w:pPr>
      <w:bookmarkStart w:id="0" w:name="_GoBack"/>
      <w:bookmarkEnd w:id="0"/>
      <w:r>
        <w:rPr>
          <w:rFonts w:hint="eastAsia" w:ascii="宋体" w:hAnsi="宋体" w:eastAsia="宋体" w:cs="宋体"/>
          <w:b/>
          <w:bCs/>
          <w:sz w:val="36"/>
          <w:szCs w:val="36"/>
        </w:rPr>
        <w:t>合作共建</w:t>
      </w:r>
      <w:r>
        <w:rPr>
          <w:rFonts w:hint="eastAsia" w:ascii="宋体" w:hAnsi="宋体" w:eastAsia="宋体" w:cs="宋体"/>
          <w:b/>
          <w:bCs/>
          <w:sz w:val="36"/>
          <w:szCs w:val="36"/>
          <w:lang w:eastAsia="zh-CN"/>
        </w:rPr>
        <w:t>桥牌</w:t>
      </w:r>
      <w:r>
        <w:rPr>
          <w:rFonts w:hint="eastAsia" w:ascii="宋体" w:hAnsi="宋体" w:eastAsia="宋体" w:cs="宋体"/>
          <w:b/>
          <w:bCs/>
          <w:sz w:val="36"/>
          <w:szCs w:val="36"/>
        </w:rPr>
        <w:t>国家集训队管理办法</w:t>
      </w: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试行</w:t>
      </w:r>
      <w:r>
        <w:rPr>
          <w:rFonts w:hint="eastAsia" w:ascii="宋体" w:hAnsi="宋体" w:eastAsia="宋体" w:cs="宋体"/>
          <w:b/>
          <w:bCs/>
          <w:sz w:val="36"/>
          <w:szCs w:val="36"/>
          <w:lang w:eastAsia="zh-CN"/>
        </w:rPr>
        <w:t>）</w:t>
      </w:r>
    </w:p>
    <w:p>
      <w:pPr>
        <w:spacing w:line="360" w:lineRule="auto"/>
        <w:ind w:firstLine="3200" w:firstLineChars="10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spacing w:line="360" w:lineRule="auto"/>
        <w:ind w:firstLine="640" w:firstLineChars="200"/>
        <w:rPr>
          <w:rFonts w:hint="eastAsia" w:ascii="仿宋" w:hAnsi="仿宋" w:eastAsia="仿宋" w:cs="仿宋"/>
          <w:b w:val="0"/>
          <w:bCs w:val="0"/>
          <w:i w:val="0"/>
          <w:iCs w:val="0"/>
          <w:sz w:val="32"/>
          <w:szCs w:val="32"/>
        </w:rPr>
      </w:pPr>
      <w:r>
        <w:rPr>
          <w:rFonts w:hint="eastAsia" w:ascii="黑体" w:hAnsi="黑体" w:eastAsia="黑体" w:cs="黑体"/>
          <w:sz w:val="32"/>
          <w:szCs w:val="32"/>
        </w:rPr>
        <w:t>第一条</w:t>
      </w:r>
      <w:r>
        <w:rPr>
          <w:rFonts w:hint="eastAsia" w:ascii="仿宋" w:hAnsi="仿宋" w:eastAsia="仿宋" w:cs="仿宋"/>
          <w:sz w:val="32"/>
          <w:szCs w:val="32"/>
        </w:rPr>
        <w:t> 为促进</w:t>
      </w:r>
      <w:r>
        <w:rPr>
          <w:rFonts w:hint="eastAsia" w:ascii="仿宋" w:hAnsi="仿宋" w:eastAsia="仿宋" w:cs="仿宋"/>
          <w:sz w:val="32"/>
          <w:szCs w:val="32"/>
          <w:lang w:eastAsia="zh-CN"/>
        </w:rPr>
        <w:t>桥牌</w:t>
      </w:r>
      <w:r>
        <w:rPr>
          <w:rFonts w:hint="eastAsia" w:ascii="仿宋" w:hAnsi="仿宋" w:eastAsia="仿宋" w:cs="仿宋"/>
          <w:sz w:val="32"/>
          <w:szCs w:val="32"/>
        </w:rPr>
        <w:t>运动的健康发展，</w:t>
      </w:r>
      <w:r>
        <w:rPr>
          <w:rFonts w:hint="eastAsia" w:ascii="仿宋" w:hAnsi="仿宋" w:eastAsia="仿宋" w:cs="仿宋"/>
          <w:sz w:val="32"/>
          <w:szCs w:val="32"/>
          <w:lang w:val="en-US" w:eastAsia="zh-CN"/>
        </w:rPr>
        <w:t>完善</w:t>
      </w:r>
      <w:r>
        <w:rPr>
          <w:rFonts w:hint="eastAsia" w:ascii="仿宋" w:hAnsi="仿宋" w:eastAsia="仿宋" w:cs="仿宋"/>
          <w:sz w:val="32"/>
          <w:szCs w:val="32"/>
          <w:lang w:eastAsia="zh-CN"/>
        </w:rPr>
        <w:t>桥牌</w:t>
      </w:r>
      <w:r>
        <w:rPr>
          <w:rFonts w:hint="eastAsia" w:ascii="仿宋" w:hAnsi="仿宋" w:eastAsia="仿宋" w:cs="仿宋"/>
          <w:sz w:val="32"/>
          <w:szCs w:val="32"/>
        </w:rPr>
        <w:t>国家集训队管理体制和运行机制，优化新型</w:t>
      </w:r>
      <w:r>
        <w:rPr>
          <w:rFonts w:hint="eastAsia" w:ascii="仿宋" w:hAnsi="仿宋" w:eastAsia="仿宋" w:cs="仿宋"/>
          <w:sz w:val="32"/>
          <w:szCs w:val="32"/>
          <w:lang w:eastAsia="zh-CN"/>
        </w:rPr>
        <w:t>桥牌</w:t>
      </w:r>
      <w:r>
        <w:rPr>
          <w:rFonts w:hint="eastAsia" w:ascii="仿宋" w:hAnsi="仿宋" w:eastAsia="仿宋" w:cs="仿宋"/>
          <w:sz w:val="32"/>
          <w:szCs w:val="32"/>
        </w:rPr>
        <w:t>人才培养体系，提高我国</w:t>
      </w:r>
      <w:r>
        <w:rPr>
          <w:rFonts w:hint="eastAsia" w:ascii="仿宋" w:hAnsi="仿宋" w:eastAsia="仿宋" w:cs="仿宋"/>
          <w:sz w:val="32"/>
          <w:szCs w:val="32"/>
          <w:lang w:eastAsia="zh-CN"/>
        </w:rPr>
        <w:t>桥牌</w:t>
      </w:r>
      <w:r>
        <w:rPr>
          <w:rFonts w:hint="eastAsia" w:ascii="仿宋" w:hAnsi="仿宋" w:eastAsia="仿宋" w:cs="仿宋"/>
          <w:sz w:val="32"/>
          <w:szCs w:val="32"/>
        </w:rPr>
        <w:t>竞技水平，根据《中国</w:t>
      </w:r>
      <w:r>
        <w:rPr>
          <w:rFonts w:hint="eastAsia" w:ascii="仿宋" w:hAnsi="仿宋" w:eastAsia="仿宋" w:cs="仿宋"/>
          <w:sz w:val="32"/>
          <w:szCs w:val="32"/>
          <w:lang w:eastAsia="zh-CN"/>
        </w:rPr>
        <w:t>桥牌</w:t>
      </w:r>
      <w:r>
        <w:rPr>
          <w:rFonts w:hint="eastAsia" w:ascii="仿宋" w:hAnsi="仿宋" w:eastAsia="仿宋" w:cs="仿宋"/>
          <w:sz w:val="32"/>
          <w:szCs w:val="32"/>
        </w:rPr>
        <w:t>协会章程》《合作组建国家高水平运动队管理办法（试行）》</w:t>
      </w:r>
      <w:r>
        <w:rPr>
          <w:rFonts w:hint="eastAsia" w:ascii="仿宋" w:hAnsi="仿宋" w:eastAsia="仿宋" w:cs="仿宋"/>
          <w:b w:val="0"/>
          <w:bCs w:val="0"/>
          <w:i w:val="0"/>
          <w:iCs w:val="0"/>
          <w:color w:val="000000" w:themeColor="text1"/>
          <w:sz w:val="32"/>
          <w:szCs w:val="32"/>
          <w:lang w:eastAsia="zh-CN"/>
          <w14:textFill>
            <w14:solidFill>
              <w14:schemeClr w14:val="tx1"/>
            </w14:solidFill>
          </w14:textFill>
        </w:rPr>
        <w:t>（体竞字〔2025〕103号）</w:t>
      </w:r>
      <w:r>
        <w:rPr>
          <w:rFonts w:hint="eastAsia" w:ascii="仿宋" w:hAnsi="仿宋" w:eastAsia="仿宋" w:cs="仿宋"/>
          <w:b w:val="0"/>
          <w:bCs w:val="0"/>
          <w:i w:val="0"/>
          <w:iCs w:val="0"/>
          <w:sz w:val="32"/>
          <w:szCs w:val="32"/>
        </w:rPr>
        <w:t>等文件规定，制定本办法。</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本办法所称合作共建</w:t>
      </w:r>
      <w:r>
        <w:rPr>
          <w:rFonts w:hint="eastAsia" w:ascii="仿宋" w:hAnsi="仿宋" w:eastAsia="仿宋" w:cs="仿宋"/>
          <w:sz w:val="32"/>
          <w:szCs w:val="32"/>
          <w:lang w:eastAsia="zh-CN"/>
        </w:rPr>
        <w:t>桥牌</w:t>
      </w:r>
      <w:r>
        <w:rPr>
          <w:rFonts w:hint="eastAsia" w:ascii="仿宋" w:hAnsi="仿宋" w:eastAsia="仿宋" w:cs="仿宋"/>
          <w:sz w:val="32"/>
          <w:szCs w:val="32"/>
        </w:rPr>
        <w:t>国家集训队，是指由中国</w:t>
      </w:r>
      <w:r>
        <w:rPr>
          <w:rFonts w:hint="eastAsia" w:ascii="仿宋" w:hAnsi="仿宋" w:eastAsia="仿宋" w:cs="仿宋"/>
          <w:sz w:val="32"/>
          <w:szCs w:val="32"/>
          <w:lang w:eastAsia="zh-CN"/>
        </w:rPr>
        <w:t>桥牌</w:t>
      </w:r>
      <w:r>
        <w:rPr>
          <w:rFonts w:hint="eastAsia" w:ascii="仿宋" w:hAnsi="仿宋" w:eastAsia="仿宋" w:cs="仿宋"/>
          <w:sz w:val="32"/>
          <w:szCs w:val="32"/>
        </w:rPr>
        <w:t>协会（以下简称“协会”）根据</w:t>
      </w:r>
      <w:r>
        <w:rPr>
          <w:rFonts w:hint="eastAsia" w:ascii="仿宋" w:hAnsi="仿宋" w:eastAsia="仿宋" w:cs="仿宋"/>
          <w:sz w:val="32"/>
          <w:szCs w:val="32"/>
          <w:lang w:eastAsia="zh-CN"/>
        </w:rPr>
        <w:t>桥牌</w:t>
      </w:r>
      <w:r>
        <w:rPr>
          <w:rFonts w:hint="eastAsia" w:ascii="仿宋" w:hAnsi="仿宋" w:eastAsia="仿宋" w:cs="仿宋"/>
          <w:sz w:val="32"/>
          <w:szCs w:val="32"/>
        </w:rPr>
        <w:t>国家队参赛任务和</w:t>
      </w:r>
      <w:r>
        <w:rPr>
          <w:rFonts w:hint="eastAsia" w:ascii="仿宋" w:hAnsi="仿宋" w:eastAsia="仿宋" w:cs="仿宋"/>
          <w:sz w:val="32"/>
          <w:szCs w:val="32"/>
          <w:lang w:eastAsia="zh-CN"/>
        </w:rPr>
        <w:t>桥牌</w:t>
      </w:r>
      <w:r>
        <w:rPr>
          <w:rFonts w:hint="eastAsia" w:ascii="仿宋" w:hAnsi="仿宋" w:eastAsia="仿宋" w:cs="仿宋"/>
          <w:sz w:val="32"/>
          <w:szCs w:val="32"/>
        </w:rPr>
        <w:t>项目发展需要发起</w:t>
      </w:r>
      <w:r>
        <w:rPr>
          <w:rFonts w:hint="eastAsia" w:ascii="仿宋" w:hAnsi="仿宋" w:eastAsia="仿宋" w:cs="仿宋"/>
          <w:b w:val="0"/>
          <w:bCs w:val="0"/>
          <w:i w:val="0"/>
          <w:iCs w:val="0"/>
          <w:color w:val="000000" w:themeColor="text1"/>
          <w:sz w:val="32"/>
          <w:szCs w:val="32"/>
          <w14:textFill>
            <w14:solidFill>
              <w14:schemeClr w14:val="tx1"/>
            </w14:solidFill>
          </w14:textFill>
        </w:rPr>
        <w:t>，</w:t>
      </w:r>
      <w:r>
        <w:rPr>
          <w:rFonts w:hint="eastAsia" w:ascii="仿宋" w:hAnsi="仿宋" w:eastAsia="仿宋" w:cs="仿宋"/>
          <w:b w:val="0"/>
          <w:bCs w:val="0"/>
          <w:i w:val="0"/>
          <w:iCs w:val="0"/>
          <w:color w:val="000000" w:themeColor="text1"/>
          <w:sz w:val="32"/>
          <w:szCs w:val="32"/>
          <w:lang w:val="en-US" w:eastAsia="zh-CN"/>
          <w14:textFill>
            <w14:solidFill>
              <w14:schemeClr w14:val="tx1"/>
            </w14:solidFill>
          </w14:textFill>
        </w:rPr>
        <w:t>经报国家体育总局棋牌运动管理中心批准，</w:t>
      </w:r>
      <w:r>
        <w:rPr>
          <w:rFonts w:hint="eastAsia" w:ascii="仿宋" w:hAnsi="仿宋" w:eastAsia="仿宋" w:cs="仿宋"/>
          <w:b w:val="0"/>
          <w:bCs w:val="0"/>
          <w:i w:val="0"/>
          <w:iCs w:val="0"/>
          <w:sz w:val="32"/>
          <w:szCs w:val="32"/>
        </w:rPr>
        <w:t>与合作机构以</w:t>
      </w:r>
      <w:r>
        <w:rPr>
          <w:rFonts w:hint="eastAsia" w:ascii="仿宋" w:hAnsi="仿宋" w:eastAsia="仿宋" w:cs="仿宋"/>
          <w:b w:val="0"/>
          <w:bCs w:val="0"/>
          <w:i w:val="0"/>
          <w:iCs w:val="0"/>
          <w:sz w:val="32"/>
          <w:szCs w:val="32"/>
          <w:lang w:eastAsia="zh-CN"/>
        </w:rPr>
        <w:t>协</w:t>
      </w:r>
      <w:r>
        <w:rPr>
          <w:rFonts w:hint="eastAsia" w:ascii="仿宋" w:hAnsi="仿宋" w:eastAsia="仿宋" w:cs="仿宋"/>
          <w:sz w:val="32"/>
          <w:szCs w:val="32"/>
          <w:lang w:eastAsia="zh-CN"/>
        </w:rPr>
        <w:t>议</w:t>
      </w:r>
      <w:r>
        <w:rPr>
          <w:rFonts w:hint="eastAsia" w:ascii="仿宋" w:hAnsi="仿宋" w:eastAsia="仿宋" w:cs="仿宋"/>
          <w:sz w:val="32"/>
          <w:szCs w:val="32"/>
        </w:rPr>
        <w:t>形式明确各方权利义务与责任，共同保障</w:t>
      </w:r>
      <w:r>
        <w:rPr>
          <w:rFonts w:hint="eastAsia" w:ascii="仿宋" w:hAnsi="仿宋" w:eastAsia="仿宋" w:cs="仿宋"/>
          <w:sz w:val="32"/>
          <w:szCs w:val="32"/>
          <w:lang w:eastAsia="zh-CN"/>
        </w:rPr>
        <w:t>桥牌</w:t>
      </w:r>
      <w:r>
        <w:rPr>
          <w:rFonts w:hint="eastAsia" w:ascii="仿宋" w:hAnsi="仿宋" w:eastAsia="仿宋" w:cs="仿宋"/>
          <w:sz w:val="32"/>
          <w:szCs w:val="32"/>
        </w:rPr>
        <w:t>国家队集中训练、比赛以及后备人才培养</w:t>
      </w:r>
      <w:r>
        <w:rPr>
          <w:rFonts w:hint="eastAsia" w:ascii="仿宋" w:hAnsi="仿宋" w:eastAsia="仿宋" w:cs="仿宋"/>
          <w:sz w:val="32"/>
          <w:szCs w:val="32"/>
          <w:lang w:eastAsia="zh-CN"/>
        </w:rPr>
        <w:t>，建设高水平的桥牌</w:t>
      </w:r>
      <w:r>
        <w:rPr>
          <w:rFonts w:hint="eastAsia" w:ascii="仿宋" w:hAnsi="仿宋" w:eastAsia="仿宋" w:cs="仿宋"/>
          <w:sz w:val="32"/>
          <w:szCs w:val="32"/>
        </w:rPr>
        <w:t>国家集训队。</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本办法所指的桥牌国家集训队，包括国家（男、女、</w:t>
      </w:r>
      <w:r>
        <w:rPr>
          <w:rFonts w:hint="eastAsia" w:ascii="仿宋" w:hAnsi="仿宋" w:eastAsia="仿宋" w:cs="仿宋"/>
          <w:sz w:val="32"/>
          <w:szCs w:val="32"/>
          <w:lang w:val="en-US" w:eastAsia="zh-CN"/>
        </w:rPr>
        <w:t>混合</w:t>
      </w:r>
      <w:r>
        <w:rPr>
          <w:rFonts w:hint="eastAsia" w:ascii="仿宋" w:hAnsi="仿宋" w:eastAsia="仿宋" w:cs="仿宋"/>
          <w:sz w:val="32"/>
          <w:szCs w:val="32"/>
          <w:lang w:eastAsia="zh-CN"/>
        </w:rPr>
        <w:t>）集训队、国家青年集训队、国家少年集训队。</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本办法所称合作机构，是指与</w:t>
      </w:r>
      <w:r>
        <w:rPr>
          <w:rFonts w:hint="eastAsia" w:ascii="仿宋" w:hAnsi="仿宋" w:eastAsia="仿宋" w:cs="仿宋"/>
          <w:b w:val="0"/>
          <w:bCs w:val="0"/>
          <w:i w:val="0"/>
          <w:iCs w:val="0"/>
          <w:color w:val="000000" w:themeColor="text1"/>
          <w:sz w:val="32"/>
          <w:szCs w:val="32"/>
          <w:lang w:val="en-US" w:eastAsia="zh-CN"/>
          <w14:textFill>
            <w14:solidFill>
              <w14:schemeClr w14:val="tx1"/>
            </w14:solidFill>
          </w14:textFill>
        </w:rPr>
        <w:t>总局棋牌中心、</w:t>
      </w:r>
      <w:r>
        <w:rPr>
          <w:rFonts w:hint="eastAsia" w:ascii="仿宋" w:hAnsi="仿宋" w:eastAsia="仿宋" w:cs="仿宋"/>
          <w:sz w:val="32"/>
          <w:szCs w:val="32"/>
        </w:rPr>
        <w:t>协会合作共同组建</w:t>
      </w:r>
      <w:r>
        <w:rPr>
          <w:rFonts w:hint="eastAsia" w:ascii="仿宋" w:hAnsi="仿宋" w:eastAsia="仿宋" w:cs="仿宋"/>
          <w:sz w:val="32"/>
          <w:szCs w:val="32"/>
          <w:lang w:eastAsia="zh-CN"/>
        </w:rPr>
        <w:t>桥牌</w:t>
      </w:r>
      <w:r>
        <w:rPr>
          <w:rFonts w:hint="eastAsia" w:ascii="仿宋" w:hAnsi="仿宋" w:eastAsia="仿宋" w:cs="仿宋"/>
          <w:sz w:val="32"/>
          <w:szCs w:val="32"/>
        </w:rPr>
        <w:t>国家集训队的独立法人机构，包括各级地方人民政府、体育行政部门、各级各类学校、社会组织及其他企事业单位。</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第三条 </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合作</w:t>
      </w:r>
      <w:r>
        <w:rPr>
          <w:rFonts w:hint="eastAsia" w:ascii="仿宋" w:hAnsi="仿宋" w:eastAsia="仿宋" w:cs="仿宋"/>
          <w:sz w:val="32"/>
          <w:szCs w:val="32"/>
          <w:lang w:val="en-US" w:eastAsia="zh-CN"/>
        </w:rPr>
        <w:t>共</w:t>
      </w:r>
      <w:r>
        <w:rPr>
          <w:rFonts w:hint="eastAsia" w:ascii="仿宋" w:hAnsi="仿宋" w:eastAsia="仿宋" w:cs="仿宋"/>
          <w:sz w:val="32"/>
          <w:szCs w:val="32"/>
        </w:rPr>
        <w:t>建</w:t>
      </w:r>
      <w:r>
        <w:rPr>
          <w:rFonts w:hint="eastAsia" w:ascii="仿宋" w:hAnsi="仿宋" w:eastAsia="仿宋" w:cs="仿宋"/>
          <w:sz w:val="32"/>
          <w:szCs w:val="32"/>
          <w:lang w:val="en-US" w:eastAsia="zh-CN"/>
        </w:rPr>
        <w:t>桥牌</w:t>
      </w:r>
      <w:r>
        <w:rPr>
          <w:rFonts w:hint="eastAsia" w:ascii="仿宋" w:hAnsi="仿宋" w:eastAsia="仿宋" w:cs="仿宋"/>
          <w:sz w:val="32"/>
          <w:szCs w:val="32"/>
        </w:rPr>
        <w:t>国家</w:t>
      </w:r>
      <w:r>
        <w:rPr>
          <w:rFonts w:hint="eastAsia" w:ascii="仿宋" w:hAnsi="仿宋" w:eastAsia="仿宋" w:cs="仿宋"/>
          <w:sz w:val="32"/>
          <w:szCs w:val="32"/>
          <w:lang w:val="en-US" w:eastAsia="zh-CN"/>
        </w:rPr>
        <w:t>集训</w:t>
      </w:r>
      <w:r>
        <w:rPr>
          <w:rFonts w:hint="eastAsia" w:ascii="仿宋" w:hAnsi="仿宋" w:eastAsia="仿宋" w:cs="仿宋"/>
          <w:sz w:val="32"/>
          <w:szCs w:val="32"/>
        </w:rPr>
        <w:t>队应当以</w:t>
      </w:r>
      <w:r>
        <w:rPr>
          <w:rFonts w:hint="eastAsia" w:ascii="仿宋" w:hAnsi="仿宋" w:eastAsia="仿宋" w:cs="仿宋"/>
          <w:sz w:val="32"/>
          <w:szCs w:val="32"/>
          <w:lang w:val="en-US" w:eastAsia="zh-CN"/>
        </w:rPr>
        <w:t>为国</w:t>
      </w:r>
      <w:r>
        <w:rPr>
          <w:rFonts w:hint="eastAsia" w:ascii="仿宋" w:hAnsi="仿宋" w:eastAsia="仿宋" w:cs="仿宋"/>
          <w:sz w:val="32"/>
          <w:szCs w:val="32"/>
        </w:rPr>
        <w:t>争光为根本宗旨，坚持科学统筹、权责明晰、多元开放、分类管理、动态调整、人才优先的原则，构建全过程、全链条、全周期管理体系，着力提升合作效能。</w:t>
      </w:r>
    </w:p>
    <w:p>
      <w:pPr>
        <w:spacing w:line="360" w:lineRule="auto"/>
        <w:ind w:firstLine="720" w:firstLineChars="200"/>
        <w:jc w:val="center"/>
        <w:rPr>
          <w:rFonts w:hint="eastAsia" w:ascii="方正小标宋简体" w:hAnsi="方正小标宋简体" w:eastAsia="方正小标宋简体" w:cs="方正小标宋简体"/>
          <w:b w:val="0"/>
          <w:bCs w:val="0"/>
          <w:sz w:val="36"/>
          <w:szCs w:val="36"/>
        </w:rPr>
      </w:pPr>
    </w:p>
    <w:p>
      <w:pPr>
        <w:spacing w:line="360" w:lineRule="auto"/>
        <w:ind w:firstLine="640" w:firstLineChars="20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 管理职责</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仿宋" w:hAnsi="仿宋" w:eastAsia="仿宋" w:cs="仿宋"/>
          <w:sz w:val="32"/>
          <w:szCs w:val="32"/>
        </w:rPr>
        <w:t> 协会职责包括：</w:t>
      </w:r>
    </w:p>
    <w:p>
      <w:pPr>
        <w:numPr>
          <w:ilvl w:val="0"/>
          <w:numId w:val="1"/>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负责合作组建国家集训队的宏观管理，</w:t>
      </w:r>
      <w:r>
        <w:rPr>
          <w:rFonts w:hint="eastAsia" w:ascii="仿宋" w:hAnsi="仿宋" w:eastAsia="仿宋" w:cs="仿宋"/>
          <w:sz w:val="32"/>
          <w:szCs w:val="32"/>
        </w:rPr>
        <w:t>建立健全共建</w:t>
      </w:r>
      <w:r>
        <w:rPr>
          <w:rFonts w:hint="eastAsia" w:ascii="仿宋" w:hAnsi="仿宋" w:eastAsia="仿宋" w:cs="仿宋"/>
          <w:sz w:val="32"/>
          <w:szCs w:val="32"/>
          <w:lang w:eastAsia="zh-CN"/>
        </w:rPr>
        <w:t>桥牌</w:t>
      </w:r>
      <w:r>
        <w:rPr>
          <w:rFonts w:hint="eastAsia" w:ascii="仿宋" w:hAnsi="仿宋" w:eastAsia="仿宋" w:cs="仿宋"/>
          <w:sz w:val="32"/>
          <w:szCs w:val="32"/>
        </w:rPr>
        <w:t>国家集训队管理制度，完善组织、运行和考核评估机制</w:t>
      </w:r>
      <w:r>
        <w:rPr>
          <w:rFonts w:hint="eastAsia" w:ascii="仿宋" w:hAnsi="仿宋" w:eastAsia="仿宋" w:cs="仿宋"/>
          <w:sz w:val="32"/>
          <w:szCs w:val="32"/>
          <w:lang w:eastAsia="zh-CN"/>
        </w:rPr>
        <w:t>。</w:t>
      </w:r>
    </w:p>
    <w:p>
      <w:pPr>
        <w:numPr>
          <w:ilvl w:val="0"/>
          <w:numId w:val="1"/>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履行</w:t>
      </w:r>
      <w:r>
        <w:rPr>
          <w:rFonts w:hint="eastAsia" w:ascii="仿宋" w:hAnsi="仿宋" w:eastAsia="仿宋" w:cs="仿宋"/>
          <w:sz w:val="32"/>
          <w:szCs w:val="32"/>
          <w:lang w:eastAsia="zh-CN"/>
        </w:rPr>
        <w:t>桥牌</w:t>
      </w:r>
      <w:r>
        <w:rPr>
          <w:rFonts w:hint="eastAsia" w:ascii="仿宋" w:hAnsi="仿宋" w:eastAsia="仿宋" w:cs="仿宋"/>
          <w:sz w:val="32"/>
          <w:szCs w:val="32"/>
        </w:rPr>
        <w:t>项目或行业管理职责，协助、指导、服务、支持合作机构开展各项工作</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）作为共建</w:t>
      </w:r>
      <w:r>
        <w:rPr>
          <w:rFonts w:hint="eastAsia" w:ascii="仿宋" w:hAnsi="仿宋" w:eastAsia="仿宋" w:cs="仿宋"/>
          <w:sz w:val="32"/>
          <w:szCs w:val="32"/>
          <w:lang w:eastAsia="zh-CN"/>
        </w:rPr>
        <w:t>桥牌</w:t>
      </w:r>
      <w:r>
        <w:rPr>
          <w:rFonts w:hint="eastAsia" w:ascii="仿宋" w:hAnsi="仿宋" w:eastAsia="仿宋" w:cs="仿宋"/>
          <w:sz w:val="32"/>
          <w:szCs w:val="32"/>
        </w:rPr>
        <w:t>国家集训队的签约方</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（四）依据</w:t>
      </w:r>
      <w:r>
        <w:rPr>
          <w:rFonts w:hint="eastAsia" w:ascii="仿宋" w:hAnsi="仿宋" w:eastAsia="仿宋" w:cs="仿宋"/>
          <w:sz w:val="32"/>
          <w:szCs w:val="32"/>
          <w:lang w:eastAsia="zh-CN"/>
        </w:rPr>
        <w:t>协议</w:t>
      </w:r>
      <w:r>
        <w:rPr>
          <w:rFonts w:hint="eastAsia" w:ascii="仿宋" w:hAnsi="仿宋" w:eastAsia="仿宋" w:cs="仿宋"/>
          <w:sz w:val="32"/>
          <w:szCs w:val="32"/>
        </w:rPr>
        <w:t>约定，严格履行各项职责义务，对目标任务完成情况进行考核评估并提出工作意见。</w:t>
      </w:r>
    </w:p>
    <w:p>
      <w:pPr>
        <w:numPr>
          <w:ilvl w:val="0"/>
          <w:numId w:val="0"/>
        </w:numPr>
        <w:spacing w:line="360" w:lineRule="auto"/>
        <w:ind w:leftChars="200" w:firstLine="320" w:firstLineChars="100"/>
        <w:rPr>
          <w:rFonts w:hint="eastAsia" w:ascii="仿宋" w:hAnsi="仿宋" w:eastAsia="仿宋" w:cs="仿宋"/>
          <w:sz w:val="32"/>
          <w:szCs w:val="32"/>
        </w:rPr>
      </w:pPr>
      <w:r>
        <w:rPr>
          <w:rFonts w:hint="eastAsia" w:ascii="黑体" w:hAnsi="黑体" w:eastAsia="黑体" w:cs="黑体"/>
          <w:sz w:val="32"/>
          <w:szCs w:val="32"/>
          <w:lang w:val="en-US" w:eastAsia="zh-CN"/>
        </w:rPr>
        <w:t xml:space="preserve">第五条  </w:t>
      </w:r>
      <w:r>
        <w:rPr>
          <w:rFonts w:hint="eastAsia" w:ascii="仿宋" w:hAnsi="仿宋" w:eastAsia="仿宋" w:cs="仿宋"/>
          <w:sz w:val="32"/>
          <w:szCs w:val="32"/>
        </w:rPr>
        <w:t>省级体育行政部门职责包括：</w:t>
      </w:r>
    </w:p>
    <w:p>
      <w:pPr>
        <w:numPr>
          <w:ilvl w:val="0"/>
          <w:numId w:val="0"/>
        </w:num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（一）落实属地管理责任，建立健全管理制度和激励机制，鼓励属地各类主体积极参与合作</w:t>
      </w:r>
      <w:r>
        <w:rPr>
          <w:rFonts w:hint="eastAsia" w:ascii="仿宋" w:hAnsi="仿宋" w:eastAsia="仿宋" w:cs="仿宋"/>
          <w:sz w:val="32"/>
          <w:szCs w:val="32"/>
          <w:lang w:val="en-US" w:eastAsia="zh-CN"/>
        </w:rPr>
        <w:t>共建桥牌</w:t>
      </w:r>
      <w:r>
        <w:rPr>
          <w:rFonts w:hint="eastAsia" w:ascii="仿宋" w:hAnsi="仿宋" w:eastAsia="仿宋" w:cs="仿宋"/>
          <w:sz w:val="32"/>
          <w:szCs w:val="32"/>
        </w:rPr>
        <w:t>国家</w:t>
      </w:r>
      <w:r>
        <w:rPr>
          <w:rFonts w:hint="eastAsia" w:ascii="仿宋" w:hAnsi="仿宋" w:eastAsia="仿宋" w:cs="仿宋"/>
          <w:sz w:val="32"/>
          <w:szCs w:val="32"/>
          <w:lang w:val="en-US" w:eastAsia="zh-CN"/>
        </w:rPr>
        <w:t>集训</w:t>
      </w:r>
      <w:r>
        <w:rPr>
          <w:rFonts w:hint="eastAsia" w:ascii="仿宋" w:hAnsi="仿宋" w:eastAsia="仿宋" w:cs="仿宋"/>
          <w:sz w:val="32"/>
          <w:szCs w:val="32"/>
        </w:rPr>
        <w:t>队工作，并给予协调、指导和支持</w:t>
      </w:r>
      <w:r>
        <w:rPr>
          <w:rFonts w:hint="eastAsia" w:ascii="仿宋" w:hAnsi="仿宋" w:eastAsia="仿宋" w:cs="仿宋"/>
          <w:sz w:val="32"/>
          <w:szCs w:val="32"/>
          <w:lang w:eastAsia="zh-CN"/>
        </w:rPr>
        <w:t>。</w:t>
      </w:r>
    </w:p>
    <w:p>
      <w:pPr>
        <w:numPr>
          <w:ilvl w:val="0"/>
          <w:numId w:val="0"/>
        </w:num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（二）依据</w:t>
      </w:r>
      <w:r>
        <w:rPr>
          <w:rFonts w:hint="eastAsia" w:ascii="仿宋" w:hAnsi="仿宋" w:eastAsia="仿宋" w:cs="仿宋"/>
          <w:sz w:val="32"/>
          <w:szCs w:val="32"/>
          <w:lang w:val="en-US" w:eastAsia="zh-CN"/>
        </w:rPr>
        <w:t>协议</w:t>
      </w:r>
      <w:r>
        <w:rPr>
          <w:rFonts w:hint="eastAsia" w:ascii="仿宋" w:hAnsi="仿宋" w:eastAsia="仿宋" w:cs="仿宋"/>
          <w:sz w:val="32"/>
          <w:szCs w:val="32"/>
        </w:rPr>
        <w:t>约定，严格履行各项职责义务</w:t>
      </w:r>
      <w:r>
        <w:rPr>
          <w:rFonts w:hint="eastAsia" w:ascii="仿宋" w:hAnsi="仿宋" w:eastAsia="仿宋" w:cs="仿宋"/>
          <w:sz w:val="32"/>
          <w:szCs w:val="32"/>
          <w:lang w:eastAsia="zh-CN"/>
        </w:rPr>
        <w:t>。</w:t>
      </w:r>
    </w:p>
    <w:p>
      <w:pPr>
        <w:numPr>
          <w:ilvl w:val="0"/>
          <w:numId w:val="0"/>
        </w:numPr>
        <w:spacing w:line="360" w:lineRule="auto"/>
        <w:ind w:firstLine="640" w:firstLineChars="200"/>
        <w:rPr>
          <w:rFonts w:hint="default" w:ascii="黑体" w:hAnsi="黑体" w:eastAsia="黑体" w:cs="黑体"/>
          <w:sz w:val="32"/>
          <w:szCs w:val="32"/>
          <w:lang w:val="en-US" w:eastAsia="zh-CN"/>
        </w:rPr>
      </w:pPr>
      <w:r>
        <w:rPr>
          <w:rFonts w:hint="eastAsia" w:ascii="仿宋" w:hAnsi="仿宋" w:eastAsia="仿宋" w:cs="仿宋"/>
          <w:sz w:val="32"/>
          <w:szCs w:val="32"/>
        </w:rPr>
        <w:t>（三）配合</w:t>
      </w:r>
      <w:r>
        <w:rPr>
          <w:rFonts w:hint="eastAsia" w:ascii="仿宋" w:hAnsi="仿宋" w:eastAsia="仿宋" w:cs="仿宋"/>
          <w:b w:val="0"/>
          <w:bCs w:val="0"/>
          <w:i w:val="0"/>
          <w:iCs w:val="0"/>
          <w:color w:val="000000" w:themeColor="text1"/>
          <w:sz w:val="32"/>
          <w:szCs w:val="32"/>
          <w:lang w:val="en-US" w:eastAsia="zh-CN"/>
          <w14:textFill>
            <w14:solidFill>
              <w14:schemeClr w14:val="tx1"/>
            </w14:solidFill>
          </w14:textFill>
        </w:rPr>
        <w:t>总局棋牌中心、</w:t>
      </w:r>
      <w:r>
        <w:rPr>
          <w:rFonts w:hint="eastAsia" w:ascii="仿宋" w:hAnsi="仿宋" w:eastAsia="仿宋" w:cs="仿宋"/>
          <w:b w:val="0"/>
          <w:bCs w:val="0"/>
          <w:i w:val="0"/>
          <w:iCs w:val="0"/>
          <w:sz w:val="32"/>
          <w:szCs w:val="32"/>
          <w:lang w:val="en-US" w:eastAsia="zh-CN"/>
        </w:rPr>
        <w:t>中</w:t>
      </w:r>
      <w:r>
        <w:rPr>
          <w:rFonts w:hint="eastAsia" w:ascii="仿宋" w:hAnsi="仿宋" w:eastAsia="仿宋" w:cs="仿宋"/>
          <w:sz w:val="32"/>
          <w:szCs w:val="32"/>
          <w:lang w:val="en-US" w:eastAsia="zh-CN"/>
        </w:rPr>
        <w:t>国桥牌协会</w:t>
      </w:r>
      <w:r>
        <w:rPr>
          <w:rFonts w:hint="eastAsia" w:ascii="仿宋" w:hAnsi="仿宋" w:eastAsia="仿宋" w:cs="仿宋"/>
          <w:sz w:val="32"/>
          <w:szCs w:val="32"/>
        </w:rPr>
        <w:t>做好考核评估工作。</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 w:hAnsi="仿宋" w:eastAsia="仿宋" w:cs="仿宋"/>
          <w:sz w:val="32"/>
          <w:szCs w:val="32"/>
        </w:rPr>
        <w:t>  社会组织和企事业单位发挥资源优势，协助做好选拔输送、训练参赛、科研医疗、经费投入、市场开发等工作。</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 </w:t>
      </w:r>
      <w:r>
        <w:rPr>
          <w:rFonts w:hint="eastAsia" w:ascii="仿宋" w:hAnsi="仿宋" w:eastAsia="仿宋" w:cs="仿宋"/>
          <w:sz w:val="32"/>
          <w:szCs w:val="32"/>
        </w:rPr>
        <w:t> 共建</w:t>
      </w:r>
      <w:r>
        <w:rPr>
          <w:rFonts w:hint="eastAsia" w:ascii="仿宋" w:hAnsi="仿宋" w:eastAsia="仿宋" w:cs="仿宋"/>
          <w:sz w:val="32"/>
          <w:szCs w:val="32"/>
          <w:lang w:eastAsia="zh-CN"/>
        </w:rPr>
        <w:t>桥牌</w:t>
      </w:r>
      <w:r>
        <w:rPr>
          <w:rFonts w:hint="eastAsia" w:ascii="仿宋" w:hAnsi="仿宋" w:eastAsia="仿宋" w:cs="仿宋"/>
          <w:sz w:val="32"/>
          <w:szCs w:val="32"/>
        </w:rPr>
        <w:t>国家集训队的</w:t>
      </w:r>
      <w:r>
        <w:rPr>
          <w:rFonts w:hint="eastAsia" w:ascii="仿宋" w:hAnsi="仿宋" w:eastAsia="仿宋" w:cs="仿宋"/>
          <w:sz w:val="32"/>
          <w:szCs w:val="32"/>
          <w:lang w:eastAsia="zh-CN"/>
        </w:rPr>
        <w:t>协议</w:t>
      </w:r>
      <w:r>
        <w:rPr>
          <w:rFonts w:hint="eastAsia" w:ascii="仿宋" w:hAnsi="仿宋" w:eastAsia="仿宋" w:cs="仿宋"/>
          <w:sz w:val="32"/>
          <w:szCs w:val="32"/>
        </w:rPr>
        <w:t>周期一般不超过</w:t>
      </w:r>
      <w:r>
        <w:rPr>
          <w:rFonts w:hint="eastAsia" w:ascii="仿宋" w:hAnsi="仿宋" w:eastAsia="仿宋" w:cs="仿宋"/>
          <w:sz w:val="32"/>
          <w:szCs w:val="32"/>
          <w:lang w:val="en-US" w:eastAsia="zh-CN"/>
        </w:rPr>
        <w:t>2</w:t>
      </w:r>
      <w:r>
        <w:rPr>
          <w:rFonts w:hint="eastAsia" w:ascii="仿宋" w:hAnsi="仿宋" w:eastAsia="仿宋" w:cs="仿宋"/>
          <w:sz w:val="32"/>
          <w:szCs w:val="32"/>
        </w:rPr>
        <w:t>年。完成约定任务的合作机构，同等条件下具有新周期优先签约权。</w:t>
      </w:r>
    </w:p>
    <w:p>
      <w:pPr>
        <w:spacing w:line="360" w:lineRule="auto"/>
        <w:ind w:firstLine="720" w:firstLineChars="200"/>
        <w:jc w:val="center"/>
        <w:rPr>
          <w:rFonts w:hint="eastAsia" w:ascii="方正小标宋简体" w:hAnsi="方正小标宋简体" w:eastAsia="方正小标宋简体" w:cs="方正小标宋简体"/>
          <w:b w:val="0"/>
          <w:bCs w:val="0"/>
          <w:sz w:val="36"/>
          <w:szCs w:val="36"/>
        </w:rPr>
      </w:pPr>
    </w:p>
    <w:p>
      <w:pPr>
        <w:spacing w:line="360" w:lineRule="auto"/>
        <w:ind w:firstLine="640" w:firstLineChars="20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共建条件</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 w:hAnsi="仿宋" w:eastAsia="仿宋" w:cs="仿宋"/>
          <w:sz w:val="32"/>
          <w:szCs w:val="32"/>
        </w:rPr>
        <w:t>  申请共建</w:t>
      </w:r>
      <w:r>
        <w:rPr>
          <w:rFonts w:hint="eastAsia" w:ascii="仿宋" w:hAnsi="仿宋" w:eastAsia="仿宋" w:cs="仿宋"/>
          <w:sz w:val="32"/>
          <w:szCs w:val="32"/>
          <w:lang w:eastAsia="zh-CN"/>
        </w:rPr>
        <w:t>桥牌</w:t>
      </w:r>
      <w:r>
        <w:rPr>
          <w:rFonts w:hint="eastAsia" w:ascii="仿宋" w:hAnsi="仿宋" w:eastAsia="仿宋" w:cs="仿宋"/>
          <w:sz w:val="32"/>
          <w:szCs w:val="32"/>
        </w:rPr>
        <w:t>国家集训队的合作机构应具备以下条件：</w:t>
      </w:r>
    </w:p>
    <w:p>
      <w:pPr>
        <w:numPr>
          <w:ilvl w:val="0"/>
          <w:numId w:val="2"/>
        </w:num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具备独立法人资格</w:t>
      </w:r>
      <w:r>
        <w:rPr>
          <w:rFonts w:hint="eastAsia" w:ascii="仿宋" w:hAnsi="仿宋" w:eastAsia="仿宋" w:cs="仿宋"/>
          <w:sz w:val="32"/>
          <w:szCs w:val="32"/>
          <w:lang w:eastAsia="zh-CN"/>
        </w:rPr>
        <w:t>。</w:t>
      </w:r>
    </w:p>
    <w:p>
      <w:pPr>
        <w:numPr>
          <w:ilvl w:val="0"/>
          <w:numId w:val="2"/>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申请主体</w:t>
      </w:r>
      <w:r>
        <w:rPr>
          <w:rFonts w:hint="eastAsia" w:ascii="仿宋" w:hAnsi="仿宋" w:eastAsia="仿宋" w:cs="仿宋"/>
          <w:sz w:val="32"/>
          <w:szCs w:val="32"/>
        </w:rPr>
        <w:t>包括各级地方人民政府、体育行政部门、各级各类学校、社会组织及其他企事业单位。</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具备桥牌</w:t>
      </w:r>
      <w:r>
        <w:rPr>
          <w:rFonts w:hint="eastAsia" w:ascii="仿宋" w:hAnsi="仿宋" w:eastAsia="仿宋" w:cs="仿宋"/>
          <w:sz w:val="32"/>
          <w:szCs w:val="32"/>
        </w:rPr>
        <w:t>项目发展基础</w:t>
      </w:r>
      <w:r>
        <w:rPr>
          <w:rFonts w:hint="eastAsia" w:ascii="仿宋" w:hAnsi="仿宋" w:eastAsia="仿宋" w:cs="仿宋"/>
          <w:sz w:val="32"/>
          <w:szCs w:val="32"/>
          <w:lang w:eastAsia="zh-CN"/>
        </w:rPr>
        <w:t>和</w:t>
      </w:r>
      <w:r>
        <w:rPr>
          <w:rFonts w:hint="eastAsia" w:ascii="仿宋" w:hAnsi="仿宋" w:eastAsia="仿宋" w:cs="仿宋"/>
          <w:sz w:val="32"/>
          <w:szCs w:val="32"/>
        </w:rPr>
        <w:t>优势条件。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（三）确保稳定、持续的资源投入。</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（四）申请单位是地（市、州、盟）、县（市、区、旗）体育行政部门的，应获得属地人民政府及省级体育行政部门的积极支持。</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（五）申请单位是高等院校的，应具备相关项目的科研攻关、专业人员、场地设施、服务保障等一项或多项优势条件。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（六）申请单位是企业、社会组织的，须具备一定的经济规模、稳定的收入来源和良好的信用记录及社会声誉。</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 w:hAnsi="仿宋" w:eastAsia="仿宋" w:cs="仿宋"/>
          <w:sz w:val="32"/>
          <w:szCs w:val="32"/>
        </w:rPr>
        <w:t>  申请共建</w:t>
      </w:r>
      <w:r>
        <w:rPr>
          <w:rFonts w:hint="eastAsia" w:ascii="仿宋" w:hAnsi="仿宋" w:eastAsia="仿宋" w:cs="仿宋"/>
          <w:sz w:val="32"/>
          <w:szCs w:val="32"/>
          <w:lang w:eastAsia="zh-CN"/>
        </w:rPr>
        <w:t>桥牌</w:t>
      </w:r>
      <w:r>
        <w:rPr>
          <w:rFonts w:hint="eastAsia" w:ascii="仿宋" w:hAnsi="仿宋" w:eastAsia="仿宋" w:cs="仿宋"/>
          <w:sz w:val="32"/>
          <w:szCs w:val="32"/>
        </w:rPr>
        <w:t>国家集训队的合作机构应当按要求提交包括但不限于以下内容的申报材料：</w:t>
      </w:r>
    </w:p>
    <w:p>
      <w:pPr>
        <w:spacing w:line="360" w:lineRule="auto"/>
        <w:ind w:firstLine="640" w:firstLineChars="200"/>
        <w:rPr>
          <w:rFonts w:hint="eastAsia" w:ascii="仿宋" w:hAnsi="仿宋" w:eastAsia="仿宋" w:cs="仿宋"/>
          <w:b w:val="0"/>
          <w:bCs w:val="0"/>
          <w:i w:val="0"/>
          <w:iCs w:val="0"/>
          <w:sz w:val="32"/>
          <w:szCs w:val="32"/>
        </w:rPr>
      </w:pPr>
      <w:r>
        <w:rPr>
          <w:rFonts w:hint="eastAsia" w:ascii="仿宋" w:hAnsi="仿宋" w:eastAsia="仿宋" w:cs="仿宋"/>
          <w:b w:val="0"/>
          <w:bCs w:val="0"/>
          <w:i w:val="0"/>
          <w:iCs w:val="0"/>
          <w:color w:val="auto"/>
          <w:sz w:val="32"/>
          <w:szCs w:val="32"/>
          <w:lang w:val="en-US" w:eastAsia="zh-CN"/>
        </w:rPr>
        <w:t>合作机构简介、工作计划、</w:t>
      </w:r>
      <w:r>
        <w:rPr>
          <w:rFonts w:hint="eastAsia" w:ascii="仿宋" w:hAnsi="仿宋" w:eastAsia="仿宋" w:cs="仿宋"/>
          <w:b w:val="0"/>
          <w:bCs w:val="0"/>
          <w:i w:val="0"/>
          <w:iCs w:val="0"/>
          <w:color w:val="auto"/>
          <w:sz w:val="32"/>
          <w:szCs w:val="32"/>
        </w:rPr>
        <w:t>场地设施条件、</w:t>
      </w:r>
      <w:r>
        <w:rPr>
          <w:rFonts w:hint="eastAsia" w:ascii="仿宋" w:hAnsi="仿宋" w:eastAsia="仿宋" w:cs="仿宋"/>
          <w:b w:val="0"/>
          <w:bCs w:val="0"/>
          <w:i w:val="0"/>
          <w:iCs w:val="0"/>
          <w:color w:val="auto"/>
          <w:sz w:val="32"/>
          <w:szCs w:val="32"/>
          <w:lang w:val="en-US" w:eastAsia="zh-CN"/>
        </w:rPr>
        <w:t>资金保障</w:t>
      </w:r>
      <w:r>
        <w:rPr>
          <w:rFonts w:hint="eastAsia" w:ascii="仿宋" w:hAnsi="仿宋" w:eastAsia="仿宋" w:cs="仿宋"/>
          <w:b w:val="0"/>
          <w:bCs w:val="0"/>
          <w:i w:val="0"/>
          <w:iCs w:val="0"/>
          <w:sz w:val="32"/>
          <w:szCs w:val="32"/>
        </w:rPr>
        <w:t>以及协会要求提交的其他材料。</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条</w:t>
      </w:r>
      <w:r>
        <w:rPr>
          <w:rFonts w:hint="eastAsia" w:ascii="仿宋" w:hAnsi="仿宋" w:eastAsia="仿宋" w:cs="仿宋"/>
          <w:sz w:val="32"/>
          <w:szCs w:val="32"/>
        </w:rPr>
        <w:t>  申请单位提交的申报材料必须实事求是，如有弄虚作假，协会可取消该单位4年以内申请共建</w:t>
      </w:r>
      <w:r>
        <w:rPr>
          <w:rFonts w:hint="eastAsia" w:ascii="仿宋" w:hAnsi="仿宋" w:eastAsia="仿宋" w:cs="仿宋"/>
          <w:sz w:val="32"/>
          <w:szCs w:val="32"/>
          <w:lang w:eastAsia="zh-CN"/>
        </w:rPr>
        <w:t>桥牌</w:t>
      </w:r>
      <w:r>
        <w:rPr>
          <w:rFonts w:hint="eastAsia" w:ascii="仿宋" w:hAnsi="仿宋" w:eastAsia="仿宋" w:cs="仿宋"/>
          <w:sz w:val="32"/>
          <w:szCs w:val="32"/>
        </w:rPr>
        <w:t>国家集训队的资格。</w:t>
      </w:r>
    </w:p>
    <w:p>
      <w:pPr>
        <w:spacing w:line="360" w:lineRule="auto"/>
        <w:ind w:firstLine="720" w:firstLineChars="200"/>
        <w:jc w:val="center"/>
        <w:rPr>
          <w:rFonts w:hint="eastAsia" w:ascii="方正小标宋简体" w:hAnsi="方正小标宋简体" w:eastAsia="方正小标宋简体" w:cs="方正小标宋简体"/>
          <w:sz w:val="36"/>
          <w:szCs w:val="36"/>
        </w:rPr>
      </w:pPr>
    </w:p>
    <w:p>
      <w:pPr>
        <w:spacing w:line="360" w:lineRule="auto"/>
        <w:ind w:firstLine="640" w:firstLineChars="200"/>
        <w:jc w:val="center"/>
        <w:rPr>
          <w:rFonts w:hint="eastAsia" w:ascii="仿宋" w:hAnsi="仿宋" w:eastAsia="仿宋" w:cs="仿宋"/>
          <w:sz w:val="32"/>
          <w:szCs w:val="32"/>
        </w:rPr>
      </w:pPr>
      <w:r>
        <w:rPr>
          <w:rFonts w:hint="eastAsia" w:ascii="黑体" w:hAnsi="黑体" w:eastAsia="黑体" w:cs="黑体"/>
          <w:sz w:val="32"/>
          <w:szCs w:val="32"/>
        </w:rPr>
        <w:t>第四章 申报程序</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 w:hAnsi="仿宋" w:eastAsia="仿宋" w:cs="仿宋"/>
          <w:sz w:val="32"/>
          <w:szCs w:val="32"/>
        </w:rPr>
        <w:t>  协会印发关于开展共建</w:t>
      </w:r>
      <w:r>
        <w:rPr>
          <w:rFonts w:hint="eastAsia" w:ascii="仿宋" w:hAnsi="仿宋" w:eastAsia="仿宋" w:cs="仿宋"/>
          <w:sz w:val="32"/>
          <w:szCs w:val="32"/>
          <w:lang w:eastAsia="zh-CN"/>
        </w:rPr>
        <w:t>桥牌</w:t>
      </w:r>
      <w:r>
        <w:rPr>
          <w:rFonts w:hint="eastAsia" w:ascii="仿宋" w:hAnsi="仿宋" w:eastAsia="仿宋" w:cs="仿宋"/>
          <w:sz w:val="32"/>
          <w:szCs w:val="32"/>
        </w:rPr>
        <w:t>国家集训队申报工作的通知。</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 w:hAnsi="仿宋" w:eastAsia="仿宋" w:cs="仿宋"/>
          <w:sz w:val="32"/>
          <w:szCs w:val="32"/>
        </w:rPr>
        <w:t>  合作机构按要求提交本办法第</w:t>
      </w:r>
      <w:r>
        <w:rPr>
          <w:rFonts w:hint="eastAsia" w:ascii="仿宋" w:hAnsi="仿宋" w:eastAsia="仿宋" w:cs="仿宋"/>
          <w:sz w:val="32"/>
          <w:szCs w:val="32"/>
          <w:lang w:eastAsia="zh-CN"/>
        </w:rPr>
        <w:t>九</w:t>
      </w:r>
      <w:r>
        <w:rPr>
          <w:rFonts w:hint="eastAsia" w:ascii="仿宋" w:hAnsi="仿宋" w:eastAsia="仿宋" w:cs="仿宋"/>
          <w:sz w:val="32"/>
          <w:szCs w:val="32"/>
        </w:rPr>
        <w:t>条规定的申报材料。</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 w:hAnsi="仿宋" w:eastAsia="仿宋" w:cs="仿宋"/>
          <w:sz w:val="32"/>
          <w:szCs w:val="32"/>
        </w:rPr>
        <w:t>  由协会根据“公平竞争、综合评估、统筹布局、择优入选”的原则，制定评审方案并开展评审工作。由国家体育总局棋牌运动管理中心（</w:t>
      </w:r>
      <w:r>
        <w:rPr>
          <w:rFonts w:hint="eastAsia" w:ascii="仿宋" w:hAnsi="仿宋" w:eastAsia="仿宋" w:cs="仿宋"/>
          <w:sz w:val="32"/>
          <w:szCs w:val="32"/>
          <w:lang w:val="en-US" w:eastAsia="zh-CN"/>
        </w:rPr>
        <w:t>以下简称</w:t>
      </w:r>
      <w:r>
        <w:rPr>
          <w:rFonts w:hint="eastAsia" w:ascii="仿宋" w:hAnsi="仿宋" w:eastAsia="仿宋" w:cs="仿宋"/>
          <w:sz w:val="32"/>
          <w:szCs w:val="32"/>
        </w:rPr>
        <w:t>“体育总局棋牌中心”）</w:t>
      </w:r>
      <w:r>
        <w:rPr>
          <w:rFonts w:hint="eastAsia" w:ascii="仿宋" w:hAnsi="仿宋" w:eastAsia="仿宋" w:cs="仿宋"/>
          <w:sz w:val="32"/>
          <w:szCs w:val="32"/>
          <w:lang w:eastAsia="zh-CN"/>
        </w:rPr>
        <w:t>经集体决策程序</w:t>
      </w:r>
      <w:r>
        <w:rPr>
          <w:rFonts w:hint="eastAsia" w:ascii="仿宋" w:hAnsi="仿宋" w:eastAsia="仿宋" w:cs="仿宋"/>
          <w:sz w:val="32"/>
          <w:szCs w:val="32"/>
        </w:rPr>
        <w:t>确定合作机构。</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 w:hAnsi="仿宋" w:eastAsia="仿宋" w:cs="仿宋"/>
          <w:sz w:val="32"/>
          <w:szCs w:val="32"/>
        </w:rPr>
        <w:t>  合作机构确定后，</w:t>
      </w:r>
      <w:r>
        <w:rPr>
          <w:rFonts w:hint="eastAsia" w:ascii="仿宋" w:hAnsi="仿宋" w:eastAsia="仿宋" w:cs="仿宋"/>
          <w:sz w:val="32"/>
          <w:szCs w:val="32"/>
          <w:lang w:eastAsia="zh-CN"/>
        </w:rPr>
        <w:t>应于</w:t>
      </w:r>
      <w:r>
        <w:rPr>
          <w:rFonts w:hint="eastAsia" w:ascii="仿宋" w:hAnsi="仿宋" w:eastAsia="仿宋" w:cs="仿宋"/>
          <w:sz w:val="32"/>
          <w:szCs w:val="32"/>
          <w:lang w:val="en-US" w:eastAsia="zh-CN"/>
        </w:rPr>
        <w:t>1个月内完成共建协议签订</w:t>
      </w:r>
      <w:r>
        <w:rPr>
          <w:rFonts w:hint="eastAsia" w:ascii="仿宋" w:hAnsi="仿宋" w:eastAsia="仿宋" w:cs="仿宋"/>
          <w:sz w:val="32"/>
          <w:szCs w:val="32"/>
        </w:rPr>
        <w:t>。</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 w:hAnsi="仿宋" w:eastAsia="仿宋" w:cs="仿宋"/>
          <w:sz w:val="32"/>
          <w:szCs w:val="32"/>
        </w:rPr>
        <w:t>  协会按照共建协议约定和国家队备战方案，定期对共建国家集训队进行常态化监督和目标任务考核。</w:t>
      </w:r>
    </w:p>
    <w:p>
      <w:pPr>
        <w:spacing w:line="360" w:lineRule="auto"/>
        <w:ind w:firstLine="720" w:firstLineChars="200"/>
        <w:jc w:val="center"/>
        <w:rPr>
          <w:rFonts w:hint="eastAsia" w:ascii="方正小标宋简体" w:hAnsi="方正小标宋简体" w:eastAsia="方正小标宋简体" w:cs="方正小标宋简体"/>
          <w:b w:val="0"/>
          <w:bCs w:val="0"/>
          <w:sz w:val="36"/>
          <w:szCs w:val="36"/>
        </w:rPr>
      </w:pPr>
    </w:p>
    <w:p>
      <w:pPr>
        <w:spacing w:line="360" w:lineRule="auto"/>
        <w:ind w:firstLine="640" w:firstLineChars="20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第五章  权利和义务</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 w:hAnsi="仿宋" w:eastAsia="仿宋" w:cs="仿宋"/>
          <w:sz w:val="32"/>
          <w:szCs w:val="32"/>
        </w:rPr>
        <w:t>  协会的权利和义务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（一）负责</w:t>
      </w:r>
      <w:r>
        <w:rPr>
          <w:rFonts w:hint="eastAsia" w:ascii="仿宋" w:hAnsi="仿宋" w:eastAsia="仿宋" w:cs="仿宋"/>
          <w:sz w:val="32"/>
          <w:szCs w:val="32"/>
          <w:lang w:eastAsia="zh-CN"/>
        </w:rPr>
        <w:t>桥牌</w:t>
      </w:r>
      <w:r>
        <w:rPr>
          <w:rFonts w:hint="eastAsia" w:ascii="仿宋" w:hAnsi="仿宋" w:eastAsia="仿宋" w:cs="仿宋"/>
          <w:sz w:val="32"/>
          <w:szCs w:val="32"/>
        </w:rPr>
        <w:t>国家集训队的组建、国际参赛、外事管理、监督检查、市场开发等工作；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桥牌</w:t>
      </w:r>
      <w:r>
        <w:rPr>
          <w:rFonts w:hint="eastAsia" w:ascii="仿宋" w:hAnsi="仿宋" w:eastAsia="仿宋" w:cs="仿宋"/>
          <w:sz w:val="32"/>
          <w:szCs w:val="32"/>
        </w:rPr>
        <w:t>国家集训队进行集中训练时，承担队伍管理的第一责任；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（三）与合作机构共同投入资源</w:t>
      </w:r>
      <w:r>
        <w:rPr>
          <w:rFonts w:hint="eastAsia" w:ascii="仿宋" w:hAnsi="仿宋" w:eastAsia="仿宋" w:cs="仿宋"/>
          <w:sz w:val="32"/>
          <w:szCs w:val="32"/>
          <w:lang w:eastAsia="zh-CN"/>
        </w:rPr>
        <w:t>建设</w:t>
      </w:r>
      <w:r>
        <w:rPr>
          <w:rFonts w:hint="eastAsia" w:ascii="仿宋" w:hAnsi="仿宋" w:eastAsia="仿宋" w:cs="仿宋"/>
          <w:sz w:val="32"/>
          <w:szCs w:val="32"/>
        </w:rPr>
        <w:t>国家高水平运动队，具体资源投入方式以</w:t>
      </w:r>
      <w:r>
        <w:rPr>
          <w:rFonts w:hint="eastAsia" w:ascii="仿宋" w:hAnsi="仿宋" w:eastAsia="仿宋" w:cs="仿宋"/>
          <w:sz w:val="32"/>
          <w:szCs w:val="32"/>
          <w:lang w:eastAsia="zh-CN"/>
        </w:rPr>
        <w:t>协议</w:t>
      </w:r>
      <w:r>
        <w:rPr>
          <w:rFonts w:hint="eastAsia" w:ascii="仿宋" w:hAnsi="仿宋" w:eastAsia="仿宋" w:cs="仿宋"/>
          <w:sz w:val="32"/>
          <w:szCs w:val="32"/>
        </w:rPr>
        <w:t>约定为准。涉及资金投入的，原则上根据中央和地方财政事权和支出责任进行商定。</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 w:hAnsi="仿宋" w:eastAsia="仿宋" w:cs="仿宋"/>
          <w:sz w:val="32"/>
          <w:szCs w:val="32"/>
        </w:rPr>
        <w:t>  合作机构的权利和义务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（一）积极配合协会，共同研究确定</w:t>
      </w:r>
      <w:r>
        <w:rPr>
          <w:rFonts w:hint="eastAsia" w:ascii="仿宋" w:hAnsi="仿宋" w:eastAsia="仿宋" w:cs="仿宋"/>
          <w:sz w:val="32"/>
          <w:szCs w:val="32"/>
          <w:lang w:eastAsia="zh-CN"/>
        </w:rPr>
        <w:t>桥牌</w:t>
      </w:r>
      <w:r>
        <w:rPr>
          <w:rFonts w:hint="eastAsia" w:ascii="仿宋" w:hAnsi="仿宋" w:eastAsia="仿宋" w:cs="仿宋"/>
          <w:sz w:val="32"/>
          <w:szCs w:val="32"/>
        </w:rPr>
        <w:t>国家集训队的组建方案，制定目标任务，协助做好运动员选拔、训练参赛、思想政治、安全</w:t>
      </w:r>
      <w:r>
        <w:rPr>
          <w:rFonts w:hint="eastAsia" w:ascii="仿宋" w:hAnsi="仿宋" w:eastAsia="仿宋" w:cs="仿宋"/>
          <w:sz w:val="32"/>
          <w:szCs w:val="32"/>
          <w:lang w:val="en-US" w:eastAsia="zh-CN"/>
        </w:rPr>
        <w:t>保障</w:t>
      </w:r>
      <w:r>
        <w:rPr>
          <w:rFonts w:hint="eastAsia" w:ascii="仿宋" w:hAnsi="仿宋" w:eastAsia="仿宋" w:cs="仿宋"/>
          <w:sz w:val="32"/>
          <w:szCs w:val="32"/>
        </w:rPr>
        <w:t>等工作；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（二）协调属地人民政府财政、教育、医疗、外事等相关部门对</w:t>
      </w:r>
      <w:r>
        <w:rPr>
          <w:rFonts w:hint="eastAsia" w:ascii="仿宋" w:hAnsi="仿宋" w:eastAsia="仿宋" w:cs="仿宋"/>
          <w:sz w:val="32"/>
          <w:szCs w:val="32"/>
          <w:lang w:eastAsia="zh-CN"/>
        </w:rPr>
        <w:t>桥牌</w:t>
      </w:r>
      <w:r>
        <w:rPr>
          <w:rFonts w:hint="eastAsia" w:ascii="仿宋" w:hAnsi="仿宋" w:eastAsia="仿宋" w:cs="仿宋"/>
          <w:sz w:val="32"/>
          <w:szCs w:val="32"/>
        </w:rPr>
        <w:t>国家集训队给予积极支持；</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（三）建立综合服务保障体系，包括但不限于专业人员、经费投入、场地设施、文化教育、反兴奋剂、科研医疗等；</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（四）配合协会做好年度考核评估工作。</w:t>
      </w:r>
    </w:p>
    <w:p>
      <w:pPr>
        <w:spacing w:line="360" w:lineRule="auto"/>
        <w:ind w:firstLine="640" w:firstLineChars="200"/>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eastAsia="zh-CN"/>
        </w:rPr>
        <w:t>（</w:t>
      </w:r>
      <w:r>
        <w:rPr>
          <w:rFonts w:hint="eastAsia" w:ascii="仿宋" w:hAnsi="仿宋" w:eastAsia="仿宋" w:cs="仿宋"/>
          <w:b w:val="0"/>
          <w:bCs w:val="0"/>
          <w:i w:val="0"/>
          <w:iCs w:val="0"/>
          <w:color w:val="auto"/>
          <w:sz w:val="32"/>
          <w:szCs w:val="32"/>
          <w:lang w:val="en-US" w:eastAsia="zh-CN"/>
        </w:rPr>
        <w:t>五</w:t>
      </w:r>
      <w:r>
        <w:rPr>
          <w:rFonts w:hint="eastAsia" w:ascii="仿宋" w:hAnsi="仿宋" w:eastAsia="仿宋" w:cs="仿宋"/>
          <w:b w:val="0"/>
          <w:bCs w:val="0"/>
          <w:i w:val="0"/>
          <w:iCs w:val="0"/>
          <w:color w:val="auto"/>
          <w:sz w:val="32"/>
          <w:szCs w:val="32"/>
          <w:lang w:eastAsia="zh-CN"/>
        </w:rPr>
        <w:t>）</w:t>
      </w:r>
      <w:r>
        <w:rPr>
          <w:rFonts w:hint="eastAsia" w:ascii="仿宋" w:hAnsi="仿宋" w:eastAsia="仿宋" w:cs="仿宋"/>
          <w:b w:val="0"/>
          <w:bCs w:val="0"/>
          <w:i w:val="0"/>
          <w:iCs w:val="0"/>
          <w:color w:val="auto"/>
          <w:sz w:val="32"/>
          <w:szCs w:val="32"/>
          <w:lang w:val="en-US" w:eastAsia="zh-CN"/>
        </w:rPr>
        <w:t>合作机构权益保障：享有赛事冠名相关权益，可按商务合作约定使用赛事名称、标识进行品牌宣传推广；享有优先参与赛事申办、协办的权利，棋牌中心发布的商务合作方案中明确的其他权益均适用本合作机构。</w:t>
      </w:r>
    </w:p>
    <w:p>
      <w:pPr>
        <w:spacing w:line="360" w:lineRule="auto"/>
        <w:ind w:firstLine="640" w:firstLineChars="200"/>
        <w:rPr>
          <w:rFonts w:hint="eastAsia" w:ascii="仿宋" w:hAnsi="仿宋" w:eastAsia="仿宋" w:cs="仿宋"/>
          <w:color w:val="FF0000"/>
          <w:sz w:val="32"/>
          <w:szCs w:val="32"/>
          <w:lang w:val="en-US" w:eastAsia="zh-CN"/>
        </w:rPr>
      </w:pPr>
    </w:p>
    <w:p>
      <w:pPr>
        <w:spacing w:line="360" w:lineRule="auto"/>
        <w:ind w:firstLine="640" w:firstLineChars="20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第六章 考核及监督管理</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 w:hAnsi="仿宋" w:eastAsia="仿宋" w:cs="仿宋"/>
          <w:sz w:val="32"/>
          <w:szCs w:val="32"/>
        </w:rPr>
        <w:t>  协会与合作机构共同制定年度目标与周期目标，量化考核评价标准，重点突出办队效益、竞技水平和反兴奋剂情况等。协会依据</w:t>
      </w:r>
      <w:r>
        <w:rPr>
          <w:rFonts w:hint="eastAsia" w:ascii="仿宋" w:hAnsi="仿宋" w:eastAsia="仿宋" w:cs="仿宋"/>
          <w:sz w:val="32"/>
          <w:szCs w:val="32"/>
          <w:lang w:eastAsia="zh-CN"/>
        </w:rPr>
        <w:t>协议</w:t>
      </w:r>
      <w:r>
        <w:rPr>
          <w:rFonts w:hint="eastAsia" w:ascii="仿宋" w:hAnsi="仿宋" w:eastAsia="仿宋" w:cs="仿宋"/>
          <w:sz w:val="32"/>
          <w:szCs w:val="32"/>
        </w:rPr>
        <w:t>约定对合作机构进行阶段性考核，将有关情况及时报告体育总局棋牌中心。合作周期结束后进行周期考核，考核结果作为下一周期合作的重要依据。</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 w:hAnsi="仿宋" w:eastAsia="仿宋" w:cs="仿宋"/>
          <w:sz w:val="32"/>
          <w:szCs w:val="32"/>
        </w:rPr>
        <w:t>  体育总局棋牌中心与协会共同建立健全合作组建激励政策，构建竞赛制度、经费奖励补助等多元化激励体系。</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rPr>
        <w:t>条</w:t>
      </w:r>
      <w:r>
        <w:rPr>
          <w:rFonts w:hint="eastAsia" w:ascii="仿宋" w:hAnsi="仿宋" w:eastAsia="仿宋" w:cs="仿宋"/>
          <w:sz w:val="32"/>
          <w:szCs w:val="32"/>
        </w:rPr>
        <w:t>  协会应畅通与合作机构的沟通机制，遇重大突发事件、疑难敏感事项，以及新情况新问题，双方应及时协商妥善处理相关事宜，并按规定向体育总局棋牌中心请示报告。</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 w:hAnsi="仿宋" w:eastAsia="仿宋" w:cs="仿宋"/>
          <w:sz w:val="32"/>
          <w:szCs w:val="32"/>
        </w:rPr>
        <w:t>  建立健全退出机制，在亚运会、世锦赛等重大综合性运动会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国际赛事</w:t>
      </w:r>
      <w:r>
        <w:rPr>
          <w:rFonts w:hint="eastAsia" w:ascii="仿宋" w:hAnsi="仿宋" w:eastAsia="仿宋" w:cs="仿宋"/>
          <w:sz w:val="32"/>
          <w:szCs w:val="32"/>
        </w:rPr>
        <w:t>中发生兴奋剂违规及严重赛风赛纪事件，或因管理不善造成严重后果，协会可立即终止与合作机构签订的</w:t>
      </w:r>
      <w:r>
        <w:rPr>
          <w:rFonts w:hint="eastAsia" w:ascii="仿宋" w:hAnsi="仿宋" w:eastAsia="仿宋" w:cs="仿宋"/>
          <w:sz w:val="32"/>
          <w:szCs w:val="32"/>
          <w:lang w:eastAsia="zh-CN"/>
        </w:rPr>
        <w:t>协议</w:t>
      </w:r>
      <w:r>
        <w:rPr>
          <w:rFonts w:hint="eastAsia" w:ascii="仿宋" w:hAnsi="仿宋" w:eastAsia="仿宋" w:cs="仿宋"/>
          <w:sz w:val="32"/>
          <w:szCs w:val="32"/>
        </w:rPr>
        <w:t>，并报体育总局棋牌中心追究合作机构及相关人员责任。</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 w:hAnsi="仿宋" w:eastAsia="仿宋" w:cs="仿宋"/>
          <w:sz w:val="32"/>
          <w:szCs w:val="32"/>
        </w:rPr>
        <w:t>  将严明组织纪律、强化监督贯穿</w:t>
      </w:r>
      <w:r>
        <w:rPr>
          <w:rFonts w:hint="eastAsia" w:ascii="仿宋" w:hAnsi="仿宋" w:eastAsia="仿宋" w:cs="仿宋"/>
          <w:sz w:val="32"/>
          <w:szCs w:val="32"/>
          <w:lang w:val="en-US" w:eastAsia="zh-CN"/>
        </w:rPr>
        <w:t>合作</w:t>
      </w:r>
      <w:r>
        <w:rPr>
          <w:rFonts w:hint="eastAsia" w:ascii="仿宋" w:hAnsi="仿宋" w:eastAsia="仿宋" w:cs="仿宋"/>
          <w:sz w:val="32"/>
          <w:szCs w:val="32"/>
        </w:rPr>
        <w:t>全过程，对申报、合作过程中出现的</w:t>
      </w:r>
      <w:r>
        <w:rPr>
          <w:rFonts w:hint="eastAsia" w:ascii="仿宋" w:hAnsi="仿宋" w:eastAsia="仿宋" w:cs="仿宋"/>
          <w:sz w:val="32"/>
          <w:szCs w:val="32"/>
          <w:lang w:val="en-US" w:eastAsia="zh-CN"/>
        </w:rPr>
        <w:t>违规</w:t>
      </w:r>
      <w:r>
        <w:rPr>
          <w:rFonts w:hint="eastAsia" w:ascii="仿宋" w:hAnsi="仿宋" w:eastAsia="仿宋" w:cs="仿宋"/>
          <w:sz w:val="32"/>
          <w:szCs w:val="32"/>
        </w:rPr>
        <w:t>违纪违法行为，依规依纪依法追究责任。</w:t>
      </w:r>
    </w:p>
    <w:p>
      <w:pPr>
        <w:spacing w:line="360" w:lineRule="auto"/>
        <w:ind w:firstLine="640" w:firstLineChars="200"/>
        <w:jc w:val="center"/>
        <w:rPr>
          <w:rFonts w:hint="eastAsia" w:ascii="黑体" w:hAnsi="黑体" w:eastAsia="黑体" w:cs="黑体"/>
          <w:b w:val="0"/>
          <w:bCs w:val="0"/>
          <w:sz w:val="32"/>
          <w:szCs w:val="32"/>
        </w:rPr>
      </w:pPr>
    </w:p>
    <w:p>
      <w:pPr>
        <w:spacing w:line="360" w:lineRule="auto"/>
        <w:ind w:firstLine="640" w:firstLineChars="20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 w:hAnsi="仿宋" w:eastAsia="仿宋" w:cs="仿宋"/>
          <w:sz w:val="32"/>
          <w:szCs w:val="32"/>
        </w:rPr>
        <w:t>  本办法由中国</w:t>
      </w:r>
      <w:r>
        <w:rPr>
          <w:rFonts w:hint="eastAsia" w:ascii="仿宋" w:hAnsi="仿宋" w:eastAsia="仿宋" w:cs="仿宋"/>
          <w:sz w:val="32"/>
          <w:szCs w:val="32"/>
          <w:lang w:eastAsia="zh-CN"/>
        </w:rPr>
        <w:t>桥牌</w:t>
      </w:r>
      <w:r>
        <w:rPr>
          <w:rFonts w:hint="eastAsia" w:ascii="仿宋" w:hAnsi="仿宋" w:eastAsia="仿宋" w:cs="仿宋"/>
          <w:sz w:val="32"/>
          <w:szCs w:val="32"/>
        </w:rPr>
        <w:t>协会负责解释。</w:t>
      </w:r>
    </w:p>
    <w:p>
      <w:pPr>
        <w:spacing w:line="360" w:lineRule="auto"/>
        <w:ind w:firstLine="640" w:firstLineChars="200"/>
      </w:pPr>
      <w:r>
        <w:rPr>
          <w:rFonts w:hint="eastAsia" w:ascii="黑体" w:hAnsi="黑体" w:eastAsia="黑体" w:cs="黑体"/>
          <w:sz w:val="32"/>
          <w:szCs w:val="32"/>
        </w:rPr>
        <w:t>第二十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 w:hAnsi="仿宋" w:eastAsia="仿宋" w:cs="仿宋"/>
          <w:sz w:val="32"/>
          <w:szCs w:val="32"/>
        </w:rPr>
        <w:t>  本办法自202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4C093"/>
    <w:multiLevelType w:val="singleLevel"/>
    <w:tmpl w:val="F614C093"/>
    <w:lvl w:ilvl="0" w:tentative="0">
      <w:start w:val="1"/>
      <w:numFmt w:val="chineseCounting"/>
      <w:suff w:val="nothing"/>
      <w:lvlText w:val="（%1）"/>
      <w:lvlJc w:val="left"/>
      <w:rPr>
        <w:rFonts w:hint="eastAsia"/>
      </w:rPr>
    </w:lvl>
  </w:abstractNum>
  <w:abstractNum w:abstractNumId="1">
    <w:nsid w:val="25C37601"/>
    <w:multiLevelType w:val="singleLevel"/>
    <w:tmpl w:val="25C3760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D4A18"/>
    <w:rsid w:val="02042E92"/>
    <w:rsid w:val="026B64CA"/>
    <w:rsid w:val="08C82BE7"/>
    <w:rsid w:val="0D757126"/>
    <w:rsid w:val="14EE77C5"/>
    <w:rsid w:val="15BB72AA"/>
    <w:rsid w:val="16A54201"/>
    <w:rsid w:val="23FA4085"/>
    <w:rsid w:val="2B942C81"/>
    <w:rsid w:val="2F126434"/>
    <w:rsid w:val="30BD26F0"/>
    <w:rsid w:val="3B394865"/>
    <w:rsid w:val="3C1838F8"/>
    <w:rsid w:val="40E66A89"/>
    <w:rsid w:val="41E32BE2"/>
    <w:rsid w:val="456F405E"/>
    <w:rsid w:val="46397C55"/>
    <w:rsid w:val="4CAC181F"/>
    <w:rsid w:val="4F6E53A1"/>
    <w:rsid w:val="54637C84"/>
    <w:rsid w:val="59D46B67"/>
    <w:rsid w:val="632D03E2"/>
    <w:rsid w:val="67CD4A18"/>
    <w:rsid w:val="6A0344E4"/>
    <w:rsid w:val="6E2222DF"/>
    <w:rsid w:val="76674F2A"/>
    <w:rsid w:val="7A9C18AE"/>
    <w:rsid w:val="7E96309E"/>
    <w:rsid w:val="9F6F9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2582</Words>
  <Characters>2601</Characters>
  <Lines>0</Lines>
  <Paragraphs>0</Paragraphs>
  <TotalTime>0</TotalTime>
  <ScaleCrop>false</ScaleCrop>
  <LinksUpToDate>false</LinksUpToDate>
  <CharactersWithSpaces>2656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2025-12-17T11:06:00Z</dcterms:created>
  <dc:creator>王艳楠</dc:creator>
  <cp:lastModifiedBy>pumpkin</cp:lastModifiedBy>
  <cp:lastPrinted>2026-01-13T10:55:00Z</cp:lastPrinted>
  <dcterms:modified xsi:type="dcterms:W3CDTF">2026-01-26T15:50:34Z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5A9628C828824CA1985C8665F1064C85_13</vt:lpwstr>
  </property>
  <property fmtid="{D5CDD505-2E9C-101B-9397-08002B2CF9AE}" pid="4" name="KSOTemplateDocerSaveRecord">
    <vt:lpwstr>eyJoZGlkIjoiYTlhYThhOTM4NjIxOWQ4MzZkNGNmZWY5ZDhiZjk0MzgiLCJ1c2VySWQiOiIzMzE0MzU1MTgifQ==</vt:lpwstr>
  </property>
</Properties>
</file>