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F1" w:rsidRPr="00BB6EF1" w:rsidRDefault="00BB6EF1" w:rsidP="00BB6EF1">
      <w:pPr>
        <w:jc w:val="right"/>
        <w:rPr>
          <w:rFonts w:ascii="仿宋" w:eastAsia="仿宋" w:hAnsi="仿宋" w:cs="仿宋"/>
          <w:sz w:val="32"/>
          <w:szCs w:val="32"/>
        </w:rPr>
      </w:pPr>
      <w:r w:rsidRPr="00BB6EF1">
        <w:rPr>
          <w:rFonts w:ascii="仿宋" w:eastAsia="仿宋" w:hAnsi="仿宋" w:cs="仿宋"/>
          <w:sz w:val="32"/>
          <w:szCs w:val="32"/>
        </w:rPr>
        <w:t>桥牌协字〔2025〕</w:t>
      </w:r>
      <w:r w:rsidR="00DF2351">
        <w:rPr>
          <w:rFonts w:ascii="仿宋" w:eastAsia="仿宋" w:hAnsi="仿宋" w:cs="仿宋"/>
          <w:sz w:val="32"/>
          <w:szCs w:val="32"/>
        </w:rPr>
        <w:t>44</w:t>
      </w:r>
      <w:r w:rsidRPr="00BB6EF1">
        <w:rPr>
          <w:rFonts w:ascii="仿宋" w:eastAsia="仿宋" w:hAnsi="仿宋" w:cs="仿宋"/>
          <w:sz w:val="32"/>
          <w:szCs w:val="32"/>
        </w:rPr>
        <w:t>号</w:t>
      </w:r>
      <w:r w:rsidRPr="00BB6EF1">
        <w:rPr>
          <w:rFonts w:ascii="Calibri" w:eastAsia="仿宋" w:hAnsi="Calibri" w:cs="Calibri"/>
          <w:sz w:val="32"/>
          <w:szCs w:val="32"/>
        </w:rPr>
        <w:t> </w:t>
      </w:r>
    </w:p>
    <w:p w:rsidR="00BB6EF1" w:rsidRDefault="00BB6EF1" w:rsidP="005F4FF8">
      <w:pPr>
        <w:jc w:val="center"/>
        <w:rPr>
          <w:rFonts w:ascii="宋体" w:eastAsia="宋体" w:hAnsi="宋体" w:cs="方正小标宋简体"/>
          <w:b/>
          <w:bCs/>
          <w:sz w:val="36"/>
          <w:szCs w:val="36"/>
        </w:rPr>
      </w:pPr>
      <w:r w:rsidRPr="002F331C">
        <w:rPr>
          <w:rFonts w:ascii="宋体" w:eastAsia="宋体" w:hAnsi="宋体" w:cs="方正小标宋简体" w:hint="eastAsia"/>
          <w:b/>
          <w:bCs/>
          <w:sz w:val="36"/>
          <w:szCs w:val="36"/>
        </w:rPr>
        <w:t>中国桥牌协会关于发布《中国桥牌协会桥牌讲师管理办法》的通知</w:t>
      </w:r>
    </w:p>
    <w:p w:rsidR="00BB6EF1" w:rsidRDefault="00BB6EF1" w:rsidP="00BB6EF1">
      <w:pPr>
        <w:rPr>
          <w:rFonts w:ascii="仿宋" w:eastAsia="仿宋" w:hAnsi="仿宋"/>
          <w:sz w:val="30"/>
          <w:szCs w:val="30"/>
        </w:rPr>
      </w:pPr>
      <w:r>
        <w:rPr>
          <w:rFonts w:ascii="仿宋" w:eastAsia="仿宋" w:hAnsi="仿宋" w:hint="eastAsia"/>
          <w:sz w:val="30"/>
          <w:szCs w:val="30"/>
        </w:rPr>
        <w:t>各相关单位和个人</w:t>
      </w:r>
      <w:r>
        <w:rPr>
          <w:rFonts w:ascii="仿宋" w:eastAsia="仿宋" w:hAnsi="仿宋" w:hint="eastAsia"/>
          <w:sz w:val="30"/>
          <w:szCs w:val="30"/>
        </w:rPr>
        <w:t>：</w:t>
      </w:r>
    </w:p>
    <w:p w:rsidR="00BB6EF1" w:rsidRPr="00D01C61" w:rsidRDefault="00BB6EF1" w:rsidP="00BB6EF1">
      <w:pPr>
        <w:ind w:firstLineChars="200" w:firstLine="640"/>
        <w:rPr>
          <w:rFonts w:ascii="Arial" w:hAnsi="Arial" w:cs="Arial"/>
          <w:color w:val="212529"/>
          <w:sz w:val="29"/>
          <w:szCs w:val="29"/>
          <w:shd w:val="clear" w:color="auto" w:fill="FFFFFF"/>
        </w:rPr>
      </w:pPr>
      <w:r w:rsidRPr="00D01C61">
        <w:rPr>
          <w:rFonts w:ascii="仿宋" w:eastAsia="仿宋" w:hAnsi="仿宋" w:cs="仿宋"/>
          <w:sz w:val="32"/>
          <w:szCs w:val="32"/>
        </w:rPr>
        <w:t>为进一步规范桥牌讲师管理，提升桥牌教学质量和讲师队伍的专业化水平，根据当前桥牌运动发展需要，结合工作实际，</w:t>
      </w:r>
      <w:r>
        <w:rPr>
          <w:rFonts w:ascii="仿宋" w:eastAsia="仿宋" w:hAnsi="仿宋" w:cs="仿宋" w:hint="eastAsia"/>
          <w:sz w:val="32"/>
          <w:szCs w:val="32"/>
        </w:rPr>
        <w:t>中国桥牌协会修订了</w:t>
      </w:r>
      <w:r w:rsidRPr="00D01C61">
        <w:rPr>
          <w:rFonts w:ascii="仿宋" w:eastAsia="仿宋" w:hAnsi="仿宋" w:cs="仿宋"/>
          <w:sz w:val="32"/>
          <w:szCs w:val="32"/>
        </w:rPr>
        <w:t>《中国桥牌协会桥牌讲师管理办法》</w:t>
      </w:r>
      <w:r>
        <w:rPr>
          <w:rFonts w:ascii="仿宋" w:eastAsia="仿宋" w:hAnsi="仿宋" w:cs="仿宋" w:hint="eastAsia"/>
          <w:sz w:val="32"/>
          <w:szCs w:val="32"/>
        </w:rPr>
        <w:t>。经广泛征求意见，现正式发布，请参照执行。</w:t>
      </w:r>
    </w:p>
    <w:p w:rsidR="00BB6EF1" w:rsidRDefault="00BB6EF1" w:rsidP="00BB6EF1">
      <w:pPr>
        <w:rPr>
          <w:rFonts w:ascii="仿宋" w:eastAsia="仿宋" w:hAnsi="仿宋" w:cs="仿宋"/>
          <w:sz w:val="32"/>
          <w:szCs w:val="32"/>
        </w:rPr>
      </w:pPr>
    </w:p>
    <w:p w:rsidR="00BB6EF1" w:rsidRDefault="00BB6EF1" w:rsidP="00BB6EF1">
      <w:pPr>
        <w:rPr>
          <w:rFonts w:ascii="仿宋" w:eastAsia="仿宋" w:hAnsi="仿宋" w:cs="仿宋"/>
          <w:sz w:val="32"/>
          <w:szCs w:val="32"/>
        </w:rPr>
      </w:pPr>
    </w:p>
    <w:p w:rsidR="00BB6EF1" w:rsidRDefault="00BB6EF1" w:rsidP="00BB6EF1">
      <w:pPr>
        <w:rPr>
          <w:rFonts w:ascii="仿宋" w:eastAsia="仿宋" w:hAnsi="仿宋" w:cs="仿宋"/>
          <w:sz w:val="32"/>
          <w:szCs w:val="32"/>
        </w:rPr>
      </w:pPr>
    </w:p>
    <w:p w:rsidR="00BB6EF1" w:rsidRDefault="00BB6EF1" w:rsidP="00BB6EF1">
      <w:pPr>
        <w:ind w:leftChars="1500" w:left="3150"/>
        <w:jc w:val="center"/>
        <w:rPr>
          <w:rFonts w:ascii="仿宋" w:eastAsia="仿宋" w:hAnsi="仿宋" w:cs="仿宋"/>
          <w:sz w:val="32"/>
          <w:szCs w:val="32"/>
        </w:rPr>
      </w:pPr>
      <w:r>
        <w:rPr>
          <w:rFonts w:ascii="仿宋" w:eastAsia="仿宋" w:hAnsi="仿宋" w:cs="仿宋" w:hint="eastAsia"/>
          <w:sz w:val="32"/>
          <w:szCs w:val="32"/>
        </w:rPr>
        <w:t>中国桥牌协会</w:t>
      </w:r>
    </w:p>
    <w:p w:rsidR="00BB6EF1" w:rsidRDefault="00BB6EF1" w:rsidP="00BB6EF1">
      <w:pPr>
        <w:ind w:leftChars="1500" w:left="3150"/>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2025年</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5</w:t>
      </w:r>
      <w:r>
        <w:rPr>
          <w:rFonts w:ascii="仿宋" w:eastAsia="仿宋" w:hAnsi="仿宋" w:cs="仿宋" w:hint="eastAsia"/>
          <w:sz w:val="32"/>
          <w:szCs w:val="32"/>
        </w:rPr>
        <w:t>日</w:t>
      </w:r>
    </w:p>
    <w:p w:rsidR="00BB6EF1" w:rsidRDefault="00BB6EF1" w:rsidP="00BB6EF1"/>
    <w:p w:rsidR="00BB6EF1" w:rsidRDefault="00BB6EF1" w:rsidP="00BB6EF1">
      <w:pPr>
        <w:rPr>
          <w:rFonts w:ascii="宋体" w:eastAsia="宋体" w:hAnsi="宋体" w:hint="eastAsia"/>
          <w:b/>
          <w:sz w:val="36"/>
          <w:szCs w:val="36"/>
        </w:rPr>
      </w:pPr>
    </w:p>
    <w:p w:rsidR="005F4FF8" w:rsidRPr="0032058A" w:rsidRDefault="005F4FF8" w:rsidP="005F4FF8">
      <w:pPr>
        <w:jc w:val="center"/>
        <w:rPr>
          <w:rFonts w:ascii="宋体" w:eastAsia="宋体" w:hAnsi="宋体"/>
          <w:b/>
          <w:sz w:val="36"/>
          <w:szCs w:val="36"/>
        </w:rPr>
      </w:pPr>
      <w:r w:rsidRPr="0032058A">
        <w:rPr>
          <w:rFonts w:ascii="宋体" w:eastAsia="宋体" w:hAnsi="宋体"/>
          <w:b/>
          <w:sz w:val="36"/>
          <w:szCs w:val="36"/>
        </w:rPr>
        <w:t>中国桥牌协会桥牌讲师管理办法</w:t>
      </w:r>
    </w:p>
    <w:p w:rsidR="00D32612" w:rsidRPr="0032058A" w:rsidRDefault="00D32612" w:rsidP="005F4FF8">
      <w:pPr>
        <w:jc w:val="center"/>
        <w:rPr>
          <w:rFonts w:ascii="宋体" w:eastAsia="宋体" w:hAnsi="宋体"/>
          <w:b/>
          <w:sz w:val="36"/>
          <w:szCs w:val="36"/>
        </w:rPr>
      </w:pPr>
    </w:p>
    <w:p w:rsidR="005F4FF8" w:rsidRPr="0032058A" w:rsidRDefault="005F4FF8" w:rsidP="005F4FF8">
      <w:pPr>
        <w:jc w:val="center"/>
        <w:rPr>
          <w:rFonts w:ascii="宋体" w:eastAsia="宋体" w:hAnsi="宋体"/>
          <w:b/>
          <w:sz w:val="32"/>
          <w:szCs w:val="32"/>
        </w:rPr>
      </w:pPr>
      <w:r w:rsidRPr="0032058A">
        <w:rPr>
          <w:rFonts w:ascii="宋体" w:eastAsia="宋体" w:hAnsi="宋体"/>
          <w:b/>
          <w:sz w:val="32"/>
          <w:szCs w:val="32"/>
        </w:rPr>
        <w:t>第一章 总 则</w:t>
      </w:r>
    </w:p>
    <w:p w:rsidR="00D32612" w:rsidRPr="0032058A" w:rsidRDefault="00D32612" w:rsidP="005F4FF8">
      <w:pPr>
        <w:jc w:val="center"/>
        <w:rPr>
          <w:rFonts w:ascii="黑体" w:eastAsia="黑体" w:hAnsi="黑体"/>
          <w:sz w:val="32"/>
          <w:szCs w:val="32"/>
        </w:rPr>
      </w:pP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第一条</w:t>
      </w:r>
      <w:r w:rsidR="00D32612" w:rsidRPr="0032058A">
        <w:rPr>
          <w:rFonts w:ascii="Calibri" w:eastAsia="仿宋" w:hAnsi="Calibri" w:cs="Calibri"/>
          <w:sz w:val="32"/>
          <w:szCs w:val="32"/>
        </w:rPr>
        <w:t xml:space="preserve">  </w:t>
      </w:r>
      <w:r w:rsidRPr="0032058A">
        <w:rPr>
          <w:rFonts w:ascii="仿宋" w:eastAsia="仿宋" w:hAnsi="仿宋"/>
          <w:sz w:val="32"/>
          <w:szCs w:val="32"/>
        </w:rPr>
        <w:t>桥牌讲师是发展我国桥牌事业，推广桥牌运动，普及桥牌知识，宣传桥牌文化，促进桥牌爱好者精神文明建设和优良素质培养的一支重要力量。为鼓励桥牌讲师积极从</w:t>
      </w:r>
      <w:r w:rsidRPr="0032058A">
        <w:rPr>
          <w:rFonts w:ascii="仿宋" w:eastAsia="仿宋" w:hAnsi="仿宋"/>
          <w:sz w:val="32"/>
          <w:szCs w:val="32"/>
        </w:rPr>
        <w:lastRenderedPageBreak/>
        <w:t>事桥牌普及推广工作，加强桥牌讲师队伍的建设与管理，制定本管理办法。</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第二条</w:t>
      </w:r>
      <w:r w:rsidR="00D32612" w:rsidRPr="0032058A">
        <w:rPr>
          <w:rFonts w:ascii="Calibri" w:eastAsia="仿宋" w:hAnsi="Calibri" w:cs="Calibri"/>
          <w:sz w:val="32"/>
          <w:szCs w:val="32"/>
        </w:rPr>
        <w:t xml:space="preserve">  </w:t>
      </w:r>
      <w:r w:rsidRPr="0032058A">
        <w:rPr>
          <w:rFonts w:ascii="仿宋" w:eastAsia="仿宋" w:hAnsi="仿宋"/>
          <w:sz w:val="32"/>
          <w:szCs w:val="32"/>
        </w:rPr>
        <w:t>桥牌讲师是指在中国桥牌协会各单位会员及相关单位、组织和机构中从事桥牌知识普及、桥牌技能传授、桥牌技术指导等桥牌教学培训活动的人员。凡经过专业培训，通过技术等级考试，符合桥牌讲师条件，能履行桥牌讲师职责者，均可根据本管理办法的规定，申请并获得中国桥牌协会桥牌讲师资质和技术等级。</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第三条</w:t>
      </w:r>
      <w:r w:rsidR="00D32612" w:rsidRPr="0032058A">
        <w:rPr>
          <w:rFonts w:ascii="Calibri" w:eastAsia="仿宋" w:hAnsi="Calibri" w:cs="Calibri"/>
          <w:sz w:val="32"/>
          <w:szCs w:val="32"/>
        </w:rPr>
        <w:t xml:space="preserve">  </w:t>
      </w:r>
      <w:r w:rsidRPr="0032058A">
        <w:rPr>
          <w:rFonts w:ascii="仿宋" w:eastAsia="仿宋" w:hAnsi="仿宋"/>
          <w:sz w:val="32"/>
          <w:szCs w:val="32"/>
        </w:rPr>
        <w:t>桥牌讲师技术等级从低至高为：初级桥牌讲师、中级桥牌讲师、高级桥牌讲师、国家级桥牌讲师。</w:t>
      </w:r>
    </w:p>
    <w:p w:rsidR="005F4FF8" w:rsidRPr="0032058A" w:rsidRDefault="005F4FF8" w:rsidP="005F4FF8">
      <w:pPr>
        <w:ind w:firstLineChars="200" w:firstLine="640"/>
        <w:rPr>
          <w:rFonts w:ascii="仿宋" w:eastAsia="仿宋" w:hAnsi="仿宋"/>
          <w:sz w:val="32"/>
          <w:szCs w:val="32"/>
        </w:rPr>
      </w:pPr>
      <w:r w:rsidRPr="0032058A">
        <w:rPr>
          <w:rFonts w:ascii="Calibri" w:eastAsia="仿宋" w:hAnsi="Calibri" w:cs="Calibri"/>
          <w:sz w:val="32"/>
          <w:szCs w:val="32"/>
        </w:rPr>
        <w:t> </w:t>
      </w:r>
    </w:p>
    <w:p w:rsidR="005F4FF8" w:rsidRPr="0032058A" w:rsidRDefault="005F4FF8" w:rsidP="005F4FF8">
      <w:pPr>
        <w:jc w:val="center"/>
        <w:rPr>
          <w:rFonts w:ascii="宋体" w:eastAsia="宋体" w:hAnsi="宋体"/>
          <w:b/>
          <w:sz w:val="32"/>
          <w:szCs w:val="32"/>
        </w:rPr>
      </w:pPr>
      <w:r w:rsidRPr="0032058A">
        <w:rPr>
          <w:rFonts w:ascii="宋体" w:eastAsia="宋体" w:hAnsi="宋体"/>
          <w:b/>
          <w:sz w:val="32"/>
          <w:szCs w:val="32"/>
        </w:rPr>
        <w:t>第二章  权利和义务</w:t>
      </w:r>
    </w:p>
    <w:p w:rsidR="00D32612" w:rsidRPr="0032058A" w:rsidRDefault="00D32612" w:rsidP="005F4FF8">
      <w:pPr>
        <w:jc w:val="center"/>
        <w:rPr>
          <w:rFonts w:ascii="宋体" w:eastAsia="宋体" w:hAnsi="宋体"/>
          <w:b/>
          <w:sz w:val="32"/>
          <w:szCs w:val="32"/>
        </w:rPr>
      </w:pP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第四条</w:t>
      </w:r>
      <w:r w:rsidR="00D32612" w:rsidRPr="0032058A">
        <w:rPr>
          <w:rFonts w:ascii="Calibri" w:eastAsia="仿宋" w:hAnsi="Calibri" w:cs="Calibri"/>
          <w:sz w:val="32"/>
          <w:szCs w:val="32"/>
        </w:rPr>
        <w:t xml:space="preserve">  </w:t>
      </w:r>
      <w:r w:rsidRPr="0032058A">
        <w:rPr>
          <w:rFonts w:ascii="仿宋" w:eastAsia="仿宋" w:hAnsi="仿宋"/>
          <w:sz w:val="32"/>
          <w:szCs w:val="32"/>
        </w:rPr>
        <w:t>各级桥牌讲师依照本管理办法享有以下权利：</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（一）</w:t>
      </w:r>
      <w:r w:rsidR="005F4FF8" w:rsidRPr="0032058A">
        <w:rPr>
          <w:rFonts w:ascii="仿宋" w:eastAsia="仿宋" w:hAnsi="仿宋"/>
          <w:sz w:val="32"/>
          <w:szCs w:val="32"/>
        </w:rPr>
        <w:t>可以获得中国桥牌协会授予相应的桥牌讲师技术等级称号，并享有与该等级桥牌讲师相对应的各项权利。</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w:t>
      </w:r>
      <w:r w:rsidRPr="0032058A">
        <w:rPr>
          <w:rFonts w:ascii="仿宋" w:eastAsia="仿宋" w:hAnsi="仿宋"/>
          <w:sz w:val="32"/>
          <w:szCs w:val="32"/>
        </w:rPr>
        <w:t>二</w:t>
      </w:r>
      <w:r w:rsidRPr="0032058A">
        <w:rPr>
          <w:rFonts w:ascii="仿宋" w:eastAsia="仿宋" w:hAnsi="仿宋" w:hint="eastAsia"/>
          <w:sz w:val="32"/>
          <w:szCs w:val="32"/>
        </w:rPr>
        <w:t>）</w:t>
      </w:r>
      <w:r w:rsidR="005F4FF8" w:rsidRPr="0032058A">
        <w:rPr>
          <w:rFonts w:ascii="仿宋" w:eastAsia="仿宋" w:hAnsi="仿宋"/>
          <w:sz w:val="32"/>
          <w:szCs w:val="32"/>
        </w:rPr>
        <w:t>具有参加中国桥牌协会及其所在地桥牌协会和机构组织的桥牌讲师培训和晋升考试的权利。</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（三）</w:t>
      </w:r>
      <w:r w:rsidR="005F4FF8" w:rsidRPr="0032058A">
        <w:rPr>
          <w:rFonts w:ascii="仿宋" w:eastAsia="仿宋" w:hAnsi="仿宋"/>
          <w:sz w:val="32"/>
          <w:szCs w:val="32"/>
        </w:rPr>
        <w:t>可以获得中国桥牌协会及其所在地桥牌协会和机构组织为相应等级桥牌讲师提供的培训资料、考试大纲、教学参考资料、规范化教案和课件等的权利。</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（四）</w:t>
      </w:r>
      <w:r w:rsidR="005F4FF8" w:rsidRPr="0032058A">
        <w:rPr>
          <w:rFonts w:ascii="仿宋" w:eastAsia="仿宋" w:hAnsi="仿宋"/>
          <w:sz w:val="32"/>
          <w:szCs w:val="32"/>
        </w:rPr>
        <w:t>具有开展桥牌普及教学、桥牌训练指导、桥牌比</w:t>
      </w:r>
      <w:r w:rsidR="005F4FF8" w:rsidRPr="0032058A">
        <w:rPr>
          <w:rFonts w:ascii="仿宋" w:eastAsia="仿宋" w:hAnsi="仿宋"/>
          <w:sz w:val="32"/>
          <w:szCs w:val="32"/>
        </w:rPr>
        <w:lastRenderedPageBreak/>
        <w:t>赛组织管理等有偿服务的权利，并可按照不同技术等级收取相应的报酬。</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（五）</w:t>
      </w:r>
      <w:r w:rsidR="005F4FF8" w:rsidRPr="0032058A">
        <w:rPr>
          <w:rFonts w:ascii="仿宋" w:eastAsia="仿宋" w:hAnsi="仿宋"/>
          <w:sz w:val="32"/>
          <w:szCs w:val="32"/>
        </w:rPr>
        <w:t>可以应聘到桥牌协会、俱乐部、学校、机关、企事业单位和社会团体担任桥牌教师，从事桥牌普及推广指导工作。</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（六）</w:t>
      </w:r>
      <w:r w:rsidR="005F4FF8" w:rsidRPr="0032058A">
        <w:rPr>
          <w:rFonts w:ascii="仿宋" w:eastAsia="仿宋" w:hAnsi="仿宋"/>
          <w:sz w:val="32"/>
          <w:szCs w:val="32"/>
        </w:rPr>
        <w:t>经当地工商行政管理部门注册后，可以开展经营性桥牌活动。</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（七）</w:t>
      </w:r>
      <w:r w:rsidR="005F4FF8" w:rsidRPr="0032058A">
        <w:rPr>
          <w:rFonts w:ascii="仿宋" w:eastAsia="仿宋" w:hAnsi="仿宋"/>
          <w:sz w:val="32"/>
          <w:szCs w:val="32"/>
        </w:rPr>
        <w:t>具有指导和培训低于自身讲师等级的桥牌讲师的权利。</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第五条</w:t>
      </w:r>
      <w:r w:rsidR="00D32612" w:rsidRPr="0032058A">
        <w:rPr>
          <w:rFonts w:ascii="Calibri" w:eastAsia="仿宋" w:hAnsi="Calibri" w:cs="Calibri"/>
          <w:sz w:val="32"/>
          <w:szCs w:val="32"/>
        </w:rPr>
        <w:t xml:space="preserve">  </w:t>
      </w:r>
      <w:r w:rsidRPr="0032058A">
        <w:rPr>
          <w:rFonts w:ascii="仿宋" w:eastAsia="仿宋" w:hAnsi="仿宋"/>
          <w:sz w:val="32"/>
          <w:szCs w:val="32"/>
        </w:rPr>
        <w:t>各级桥牌讲师应履行以下义务：</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（一）</w:t>
      </w:r>
      <w:r w:rsidR="005F4FF8" w:rsidRPr="0032058A">
        <w:rPr>
          <w:rFonts w:ascii="仿宋" w:eastAsia="仿宋" w:hAnsi="仿宋"/>
          <w:sz w:val="32"/>
          <w:szCs w:val="32"/>
        </w:rPr>
        <w:t>接受中国桥牌协会和所在地桥牌协会的统一管理，</w:t>
      </w:r>
      <w:r w:rsidR="00DF2351">
        <w:rPr>
          <w:rFonts w:ascii="仿宋" w:eastAsia="仿宋" w:hAnsi="仿宋" w:hint="eastAsia"/>
          <w:sz w:val="32"/>
          <w:szCs w:val="32"/>
        </w:rPr>
        <w:t>标准</w:t>
      </w:r>
      <w:r w:rsidR="00DF2351">
        <w:rPr>
          <w:rFonts w:ascii="仿宋" w:eastAsia="仿宋" w:hAnsi="仿宋"/>
          <w:sz w:val="32"/>
          <w:szCs w:val="32"/>
        </w:rPr>
        <w:t>化、</w:t>
      </w:r>
      <w:r w:rsidR="005F4FF8" w:rsidRPr="0032058A">
        <w:rPr>
          <w:rFonts w:ascii="仿宋" w:eastAsia="仿宋" w:hAnsi="仿宋"/>
          <w:sz w:val="32"/>
          <w:szCs w:val="32"/>
        </w:rPr>
        <w:t>规范化的</w:t>
      </w:r>
      <w:r w:rsidR="00DF2351">
        <w:rPr>
          <w:rFonts w:ascii="仿宋" w:eastAsia="仿宋" w:hAnsi="仿宋" w:hint="eastAsia"/>
          <w:sz w:val="32"/>
          <w:szCs w:val="32"/>
        </w:rPr>
        <w:t>积极</w:t>
      </w:r>
      <w:r w:rsidR="00DF2351">
        <w:rPr>
          <w:rFonts w:ascii="仿宋" w:eastAsia="仿宋" w:hAnsi="仿宋"/>
          <w:sz w:val="32"/>
          <w:szCs w:val="32"/>
        </w:rPr>
        <w:t>开展并</w:t>
      </w:r>
      <w:r w:rsidR="005F4FF8" w:rsidRPr="0032058A">
        <w:rPr>
          <w:rFonts w:ascii="仿宋" w:eastAsia="仿宋" w:hAnsi="仿宋"/>
          <w:sz w:val="32"/>
          <w:szCs w:val="32"/>
        </w:rPr>
        <w:t>完成各项桥牌普及推广工作。</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（二）</w:t>
      </w:r>
      <w:r w:rsidR="005F4FF8" w:rsidRPr="0032058A">
        <w:rPr>
          <w:rFonts w:ascii="仿宋" w:eastAsia="仿宋" w:hAnsi="仿宋"/>
          <w:sz w:val="32"/>
          <w:szCs w:val="32"/>
        </w:rPr>
        <w:t>按要求参加中国桥牌协会和所在地桥牌协会组织的教学研讨、技术培训和教学技能提升活动。</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（三）</w:t>
      </w:r>
      <w:r w:rsidR="005F4FF8" w:rsidRPr="0032058A">
        <w:rPr>
          <w:rFonts w:ascii="仿宋" w:eastAsia="仿宋" w:hAnsi="仿宋"/>
          <w:sz w:val="32"/>
          <w:szCs w:val="32"/>
        </w:rPr>
        <w:t>积极配合和参加中国桥牌协会和所在地桥牌协会组织的桥牌讲师培训工作，担任主讲教师和考核教师。</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（四）</w:t>
      </w:r>
      <w:r w:rsidR="00650123" w:rsidRPr="0032058A">
        <w:rPr>
          <w:rFonts w:ascii="仿宋" w:eastAsia="仿宋" w:hAnsi="仿宋"/>
          <w:sz w:val="32"/>
          <w:szCs w:val="32"/>
        </w:rPr>
        <w:t>积极配合和参加中国桥牌协会和所在地桥牌协会组织的公益性</w:t>
      </w:r>
      <w:r w:rsidR="005F4FF8" w:rsidRPr="0032058A">
        <w:rPr>
          <w:rFonts w:ascii="仿宋" w:eastAsia="仿宋" w:hAnsi="仿宋"/>
          <w:sz w:val="32"/>
          <w:szCs w:val="32"/>
        </w:rPr>
        <w:t>桥牌普及推广和宣传活动。</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（五）</w:t>
      </w:r>
      <w:r w:rsidR="005F4FF8" w:rsidRPr="0032058A">
        <w:rPr>
          <w:rFonts w:ascii="仿宋" w:eastAsia="仿宋" w:hAnsi="仿宋"/>
          <w:sz w:val="32"/>
          <w:szCs w:val="32"/>
        </w:rPr>
        <w:t>主动进行桥牌推广普及工作，积极承担桥牌教学任务，在传授桥牌知识的同时，促进学生综合素质提高。</w:t>
      </w:r>
    </w:p>
    <w:p w:rsidR="005F4FF8" w:rsidRPr="0032058A" w:rsidRDefault="00D32612" w:rsidP="005F4FF8">
      <w:pPr>
        <w:ind w:firstLineChars="200" w:firstLine="640"/>
        <w:rPr>
          <w:rFonts w:ascii="仿宋" w:eastAsia="仿宋" w:hAnsi="仿宋"/>
          <w:sz w:val="32"/>
          <w:szCs w:val="32"/>
        </w:rPr>
      </w:pPr>
      <w:r w:rsidRPr="0032058A">
        <w:rPr>
          <w:rFonts w:ascii="仿宋" w:eastAsia="仿宋" w:hAnsi="仿宋" w:hint="eastAsia"/>
          <w:sz w:val="32"/>
          <w:szCs w:val="32"/>
        </w:rPr>
        <w:t>（六）</w:t>
      </w:r>
      <w:r w:rsidR="005F4FF8" w:rsidRPr="0032058A">
        <w:rPr>
          <w:rFonts w:ascii="仿宋" w:eastAsia="仿宋" w:hAnsi="仿宋"/>
          <w:sz w:val="32"/>
          <w:szCs w:val="32"/>
        </w:rPr>
        <w:t>按要求认真做好本人负责的桥牌教学班管理、桥牌学员注册管理、考试管理工作，积极发展桥牌会员，培育</w:t>
      </w:r>
      <w:r w:rsidR="005F4FF8" w:rsidRPr="0032058A">
        <w:rPr>
          <w:rFonts w:ascii="仿宋" w:eastAsia="仿宋" w:hAnsi="仿宋"/>
          <w:sz w:val="32"/>
          <w:szCs w:val="32"/>
        </w:rPr>
        <w:lastRenderedPageBreak/>
        <w:t>桥牌人口。</w:t>
      </w:r>
    </w:p>
    <w:p w:rsidR="00D32612" w:rsidRPr="0032058A" w:rsidRDefault="00D32612" w:rsidP="005F4FF8">
      <w:pPr>
        <w:ind w:firstLineChars="200" w:firstLine="640"/>
        <w:rPr>
          <w:rFonts w:ascii="仿宋" w:eastAsia="仿宋" w:hAnsi="仿宋"/>
          <w:sz w:val="32"/>
          <w:szCs w:val="32"/>
        </w:rPr>
      </w:pPr>
    </w:p>
    <w:p w:rsidR="005F4FF8" w:rsidRPr="0032058A" w:rsidRDefault="005F4FF8" w:rsidP="005F4FF8">
      <w:pPr>
        <w:jc w:val="center"/>
        <w:rPr>
          <w:rFonts w:ascii="宋体" w:eastAsia="宋体" w:hAnsi="宋体"/>
          <w:b/>
          <w:sz w:val="32"/>
          <w:szCs w:val="32"/>
        </w:rPr>
      </w:pPr>
      <w:r w:rsidRPr="0032058A">
        <w:rPr>
          <w:rFonts w:ascii="宋体" w:eastAsia="宋体" w:hAnsi="宋体"/>
          <w:b/>
          <w:sz w:val="32"/>
          <w:szCs w:val="32"/>
        </w:rPr>
        <w:t>第三章 桥牌讲师等级认证</w:t>
      </w:r>
    </w:p>
    <w:p w:rsidR="00D32612" w:rsidRPr="0032058A" w:rsidRDefault="00D32612" w:rsidP="005F4FF8">
      <w:pPr>
        <w:jc w:val="center"/>
        <w:rPr>
          <w:rFonts w:ascii="宋体" w:eastAsia="宋体" w:hAnsi="宋体"/>
          <w:b/>
          <w:sz w:val="32"/>
          <w:szCs w:val="32"/>
        </w:rPr>
      </w:pP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第六条</w:t>
      </w:r>
      <w:r w:rsidR="00D32612" w:rsidRPr="0032058A">
        <w:rPr>
          <w:rFonts w:ascii="Calibri" w:eastAsia="仿宋" w:hAnsi="Calibri" w:cs="Calibri"/>
          <w:sz w:val="32"/>
          <w:szCs w:val="32"/>
        </w:rPr>
        <w:t xml:space="preserve">  </w:t>
      </w:r>
      <w:r w:rsidR="00D32612" w:rsidRPr="0032058A">
        <w:rPr>
          <w:rFonts w:ascii="仿宋" w:eastAsia="仿宋" w:hAnsi="仿宋"/>
          <w:sz w:val="32"/>
          <w:szCs w:val="32"/>
        </w:rPr>
        <w:t>桥牌讲师必须拥护中国共产党的领导，热爱</w:t>
      </w:r>
      <w:r w:rsidRPr="0032058A">
        <w:rPr>
          <w:rFonts w:ascii="仿宋" w:eastAsia="仿宋" w:hAnsi="仿宋"/>
          <w:sz w:val="32"/>
          <w:szCs w:val="32"/>
        </w:rPr>
        <w:t>祖国，遵守法律与社会公德，品德端正，作风正派，热爱桥牌事业，遵守</w:t>
      </w:r>
      <w:r w:rsidR="00650123" w:rsidRPr="0032058A">
        <w:rPr>
          <w:rFonts w:ascii="仿宋" w:eastAsia="仿宋" w:hAnsi="仿宋" w:hint="eastAsia"/>
          <w:sz w:val="32"/>
          <w:szCs w:val="32"/>
        </w:rPr>
        <w:t>《</w:t>
      </w:r>
      <w:r w:rsidR="00650123" w:rsidRPr="0032058A">
        <w:rPr>
          <w:rFonts w:ascii="仿宋" w:eastAsia="仿宋" w:hAnsi="仿宋"/>
          <w:sz w:val="32"/>
          <w:szCs w:val="32"/>
        </w:rPr>
        <w:t>中国桥牌协会章程</w:t>
      </w:r>
      <w:r w:rsidR="00650123" w:rsidRPr="0032058A">
        <w:rPr>
          <w:rFonts w:ascii="仿宋" w:eastAsia="仿宋" w:hAnsi="仿宋" w:hint="eastAsia"/>
          <w:sz w:val="32"/>
          <w:szCs w:val="32"/>
        </w:rPr>
        <w:t>》</w:t>
      </w:r>
      <w:r w:rsidRPr="0032058A">
        <w:rPr>
          <w:rFonts w:ascii="仿宋" w:eastAsia="仿宋" w:hAnsi="仿宋"/>
          <w:sz w:val="32"/>
          <w:szCs w:val="32"/>
        </w:rPr>
        <w:t>和相关管理规定，热心从事桥牌普及工作。</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第七条</w:t>
      </w:r>
      <w:r w:rsidR="00D32612" w:rsidRPr="0032058A">
        <w:rPr>
          <w:rFonts w:ascii="Calibri" w:eastAsia="仿宋" w:hAnsi="Calibri" w:cs="Calibri"/>
          <w:sz w:val="32"/>
          <w:szCs w:val="32"/>
        </w:rPr>
        <w:t xml:space="preserve">  </w:t>
      </w:r>
      <w:r w:rsidRPr="0032058A">
        <w:rPr>
          <w:rFonts w:ascii="仿宋" w:eastAsia="仿宋" w:hAnsi="仿宋"/>
          <w:sz w:val="32"/>
          <w:szCs w:val="32"/>
        </w:rPr>
        <w:t>申请桥牌讲师技术等级者均应为中国桥牌协会个人会员并参加相应级别的业务培训，考核合格并具备下列条件：</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（一）</w:t>
      </w:r>
      <w:r w:rsidR="005F4FF8" w:rsidRPr="0032058A">
        <w:rPr>
          <w:rFonts w:ascii="仿宋" w:eastAsia="仿宋" w:hAnsi="仿宋"/>
          <w:sz w:val="32"/>
          <w:szCs w:val="32"/>
        </w:rPr>
        <w:t>初级桥牌讲师</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1</w:t>
      </w:r>
      <w:r w:rsidRPr="0032058A">
        <w:rPr>
          <w:rFonts w:ascii="仿宋" w:eastAsia="仿宋" w:hAnsi="仿宋"/>
          <w:sz w:val="32"/>
          <w:szCs w:val="32"/>
        </w:rPr>
        <w:t>.</w:t>
      </w:r>
      <w:r w:rsidR="005F4FF8" w:rsidRPr="0032058A">
        <w:rPr>
          <w:rFonts w:ascii="仿宋" w:eastAsia="仿宋" w:hAnsi="仿宋"/>
          <w:sz w:val="32"/>
          <w:szCs w:val="32"/>
        </w:rPr>
        <w:t>有志于桥牌普及工作，具有一定的教学能力，每年能够抽出一定时间从事桥牌的普及推广工作，能够在本地区范围开展桥牌普及推广活动。</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2</w:t>
      </w:r>
      <w:r w:rsidRPr="0032058A">
        <w:rPr>
          <w:rFonts w:ascii="仿宋" w:eastAsia="仿宋" w:hAnsi="仿宋"/>
          <w:sz w:val="32"/>
          <w:szCs w:val="32"/>
        </w:rPr>
        <w:t>.</w:t>
      </w:r>
      <w:r w:rsidR="005F4FF8" w:rsidRPr="0032058A">
        <w:rPr>
          <w:rFonts w:ascii="仿宋" w:eastAsia="仿宋" w:hAnsi="仿宋"/>
          <w:sz w:val="32"/>
          <w:szCs w:val="32"/>
        </w:rPr>
        <w:t>掌握一定的桥牌基本技能。掌握一种桥牌叫牌法，了解常用叫牌法的特点，了解桥牌基本做庄和防守技术。了解中国桥牌竞赛常用规则，了解常用桥牌比赛形式，能够组织学员进行简单桥牌比赛。</w:t>
      </w:r>
    </w:p>
    <w:p w:rsidR="005F4FF8" w:rsidRPr="0032058A" w:rsidRDefault="00761399" w:rsidP="00A9557B">
      <w:pPr>
        <w:ind w:firstLineChars="200" w:firstLine="640"/>
        <w:rPr>
          <w:rFonts w:ascii="仿宋" w:eastAsia="仿宋" w:hAnsi="仿宋"/>
          <w:sz w:val="32"/>
          <w:szCs w:val="32"/>
        </w:rPr>
      </w:pPr>
      <w:r w:rsidRPr="0032058A">
        <w:rPr>
          <w:rFonts w:ascii="仿宋" w:eastAsia="仿宋" w:hAnsi="仿宋" w:hint="eastAsia"/>
          <w:sz w:val="32"/>
          <w:szCs w:val="32"/>
        </w:rPr>
        <w:t>3</w:t>
      </w:r>
      <w:r w:rsidRPr="0032058A">
        <w:rPr>
          <w:rFonts w:ascii="仿宋" w:eastAsia="仿宋" w:hAnsi="仿宋"/>
          <w:sz w:val="32"/>
          <w:szCs w:val="32"/>
        </w:rPr>
        <w:t>.</w:t>
      </w:r>
      <w:r w:rsidR="00A9557B" w:rsidRPr="0032058A">
        <w:rPr>
          <w:rFonts w:ascii="仿宋" w:eastAsia="仿宋" w:hAnsi="仿宋" w:hint="eastAsia"/>
          <w:sz w:val="32"/>
          <w:szCs w:val="32"/>
        </w:rPr>
        <w:t>了解《桥牌入级牌手教学参考》的基本内容，掌握其中一至二级的教学内容</w:t>
      </w:r>
      <w:r w:rsidRPr="0032058A">
        <w:rPr>
          <w:rFonts w:ascii="仿宋" w:eastAsia="仿宋" w:hAnsi="仿宋" w:hint="eastAsia"/>
          <w:sz w:val="32"/>
          <w:szCs w:val="32"/>
        </w:rPr>
        <w:t>。</w:t>
      </w:r>
      <w:r w:rsidR="00A9557B" w:rsidRPr="0032058A">
        <w:rPr>
          <w:rFonts w:ascii="仿宋" w:eastAsia="仿宋" w:hAnsi="仿宋" w:hint="eastAsia"/>
          <w:sz w:val="32"/>
          <w:szCs w:val="32"/>
        </w:rPr>
        <w:t>了解桥牌授课方法，能够按照</w:t>
      </w:r>
      <w:r w:rsidR="00D32612" w:rsidRPr="0032058A">
        <w:rPr>
          <w:rFonts w:ascii="仿宋" w:eastAsia="仿宋" w:hAnsi="仿宋" w:hint="eastAsia"/>
          <w:sz w:val="32"/>
          <w:szCs w:val="32"/>
        </w:rPr>
        <w:t>《中国</w:t>
      </w:r>
      <w:r w:rsidR="00D32612" w:rsidRPr="0032058A">
        <w:rPr>
          <w:rFonts w:ascii="仿宋" w:eastAsia="仿宋" w:hAnsi="仿宋"/>
          <w:sz w:val="32"/>
          <w:szCs w:val="32"/>
        </w:rPr>
        <w:t>桥牌协会入级牌手教学</w:t>
      </w:r>
      <w:r w:rsidR="00D32612" w:rsidRPr="0032058A">
        <w:rPr>
          <w:rFonts w:ascii="仿宋" w:eastAsia="仿宋" w:hAnsi="仿宋" w:hint="eastAsia"/>
          <w:sz w:val="32"/>
          <w:szCs w:val="32"/>
        </w:rPr>
        <w:t>大纲》</w:t>
      </w:r>
      <w:r w:rsidR="00A9557B" w:rsidRPr="0032058A">
        <w:rPr>
          <w:rFonts w:ascii="仿宋" w:eastAsia="仿宋" w:hAnsi="仿宋" w:hint="eastAsia"/>
          <w:sz w:val="32"/>
          <w:szCs w:val="32"/>
        </w:rPr>
        <w:t>相应级别的内容和要求组织</w:t>
      </w:r>
      <w:r w:rsidR="00A9557B" w:rsidRPr="0032058A">
        <w:rPr>
          <w:rFonts w:ascii="仿宋" w:eastAsia="仿宋" w:hAnsi="仿宋" w:hint="eastAsia"/>
          <w:sz w:val="32"/>
          <w:szCs w:val="32"/>
        </w:rPr>
        <w:lastRenderedPageBreak/>
        <w:t>桥牌教学。</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4</w:t>
      </w:r>
      <w:r w:rsidRPr="0032058A">
        <w:rPr>
          <w:rFonts w:ascii="仿宋" w:eastAsia="仿宋" w:hAnsi="仿宋"/>
          <w:sz w:val="32"/>
          <w:szCs w:val="32"/>
        </w:rPr>
        <w:t>.</w:t>
      </w:r>
      <w:r w:rsidR="005F4FF8" w:rsidRPr="0032058A">
        <w:rPr>
          <w:rFonts w:ascii="仿宋" w:eastAsia="仿宋" w:hAnsi="仿宋"/>
          <w:sz w:val="32"/>
          <w:szCs w:val="32"/>
        </w:rPr>
        <w:t>了解桥牌普及和教学工作的一般技能和工作方法。对于教学计划制定、教学教案编写、课堂教学组织、课堂练习方法、小型比赛组织以及考核方法均有初步的了解。注意培养学生诚信守约、尊重对手与恪守礼仪的风范。</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5</w:t>
      </w:r>
      <w:r w:rsidRPr="0032058A">
        <w:rPr>
          <w:rFonts w:ascii="仿宋" w:eastAsia="仿宋" w:hAnsi="仿宋"/>
          <w:sz w:val="32"/>
          <w:szCs w:val="32"/>
        </w:rPr>
        <w:t>.</w:t>
      </w:r>
      <w:r w:rsidR="005F4FF8" w:rsidRPr="0032058A">
        <w:rPr>
          <w:rFonts w:ascii="仿宋" w:eastAsia="仿宋" w:hAnsi="仿宋"/>
          <w:sz w:val="32"/>
          <w:szCs w:val="32"/>
        </w:rPr>
        <w:t>注重将现代教学技术手段应用到桥牌教学中。注意使用计算机和互联网技术辅助桥牌教学。在教学中会使用电子教案和计算机辅助软件。了解有关专业软件的使用方法，在有条件的情况下，会利用软件进行学员管理、教学辅助、网络教学、布置打牌作业和通过网络比赛评定成绩等，以提高教学效果。</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sz w:val="32"/>
          <w:szCs w:val="32"/>
        </w:rPr>
        <w:t>6.</w:t>
      </w:r>
      <w:r w:rsidR="005F4FF8" w:rsidRPr="0032058A">
        <w:rPr>
          <w:rFonts w:ascii="仿宋" w:eastAsia="仿宋" w:hAnsi="仿宋"/>
          <w:sz w:val="32"/>
          <w:szCs w:val="32"/>
        </w:rPr>
        <w:t>了解</w:t>
      </w:r>
      <w:r w:rsidRPr="0032058A">
        <w:rPr>
          <w:rFonts w:ascii="仿宋" w:eastAsia="仿宋" w:hAnsi="仿宋" w:hint="eastAsia"/>
          <w:sz w:val="32"/>
          <w:szCs w:val="32"/>
        </w:rPr>
        <w:t>《</w:t>
      </w:r>
      <w:r w:rsidR="005F4FF8" w:rsidRPr="0032058A">
        <w:rPr>
          <w:rFonts w:ascii="仿宋" w:eastAsia="仿宋" w:hAnsi="仿宋"/>
          <w:sz w:val="32"/>
          <w:szCs w:val="32"/>
        </w:rPr>
        <w:t>中国桥牌协会入级牌手管理办法</w:t>
      </w:r>
      <w:r w:rsidRPr="0032058A">
        <w:rPr>
          <w:rFonts w:ascii="仿宋" w:eastAsia="仿宋" w:hAnsi="仿宋" w:hint="eastAsia"/>
          <w:sz w:val="32"/>
          <w:szCs w:val="32"/>
        </w:rPr>
        <w:t>》</w:t>
      </w:r>
      <w:r w:rsidR="005F4FF8" w:rsidRPr="0032058A">
        <w:rPr>
          <w:rFonts w:ascii="仿宋" w:eastAsia="仿宋" w:hAnsi="仿宋"/>
          <w:sz w:val="32"/>
          <w:szCs w:val="32"/>
        </w:rPr>
        <w:t>和</w:t>
      </w:r>
      <w:r w:rsidRPr="0032058A">
        <w:rPr>
          <w:rFonts w:ascii="仿宋" w:eastAsia="仿宋" w:hAnsi="仿宋" w:hint="eastAsia"/>
          <w:sz w:val="32"/>
          <w:szCs w:val="32"/>
        </w:rPr>
        <w:t>入级牌手</w:t>
      </w:r>
      <w:r w:rsidR="005F4FF8" w:rsidRPr="0032058A">
        <w:rPr>
          <w:rFonts w:ascii="仿宋" w:eastAsia="仿宋" w:hAnsi="仿宋"/>
          <w:sz w:val="32"/>
          <w:szCs w:val="32"/>
        </w:rPr>
        <w:t>等级测试要求</w:t>
      </w:r>
      <w:r w:rsidRPr="0032058A">
        <w:rPr>
          <w:rFonts w:ascii="仿宋" w:eastAsia="仿宋" w:hAnsi="仿宋" w:hint="eastAsia"/>
          <w:sz w:val="32"/>
          <w:szCs w:val="32"/>
        </w:rPr>
        <w:t>及组织</w:t>
      </w:r>
      <w:r w:rsidR="005F4FF8" w:rsidRPr="0032058A">
        <w:rPr>
          <w:rFonts w:ascii="仿宋" w:eastAsia="仿宋" w:hAnsi="仿宋"/>
          <w:sz w:val="32"/>
          <w:szCs w:val="32"/>
        </w:rPr>
        <w:t>方法。积极组织学员参加入级牌手一至六级测试。鼓励学员不断学习桥牌理论知识、参与桥牌活动，培养桥牌兴趣。</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7</w:t>
      </w:r>
      <w:r w:rsidRPr="0032058A">
        <w:rPr>
          <w:rFonts w:ascii="仿宋" w:eastAsia="仿宋" w:hAnsi="仿宋"/>
          <w:sz w:val="32"/>
          <w:szCs w:val="32"/>
        </w:rPr>
        <w:t>.</w:t>
      </w:r>
      <w:r w:rsidR="005F4FF8" w:rsidRPr="0032058A">
        <w:rPr>
          <w:rFonts w:ascii="仿宋" w:eastAsia="仿宋" w:hAnsi="仿宋"/>
          <w:sz w:val="32"/>
          <w:szCs w:val="32"/>
        </w:rPr>
        <w:t>注意学习更高级别桥牌教师的知识和技能，提高专业水平。</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（二）</w:t>
      </w:r>
      <w:r w:rsidR="005F4FF8" w:rsidRPr="0032058A">
        <w:rPr>
          <w:rFonts w:ascii="仿宋" w:eastAsia="仿宋" w:hAnsi="仿宋"/>
          <w:sz w:val="32"/>
          <w:szCs w:val="32"/>
        </w:rPr>
        <w:t>中级桥牌讲师</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1</w:t>
      </w:r>
      <w:r w:rsidRPr="0032058A">
        <w:rPr>
          <w:rFonts w:ascii="仿宋" w:eastAsia="仿宋" w:hAnsi="仿宋"/>
          <w:sz w:val="32"/>
          <w:szCs w:val="32"/>
        </w:rPr>
        <w:t>.</w:t>
      </w:r>
      <w:r w:rsidR="005F4FF8" w:rsidRPr="0032058A">
        <w:rPr>
          <w:rFonts w:ascii="仿宋" w:eastAsia="仿宋" w:hAnsi="仿宋"/>
          <w:sz w:val="32"/>
          <w:szCs w:val="32"/>
        </w:rPr>
        <w:t>获得初级桥牌讲师称号满一年，有在本地区范围积极开展桥牌普及推广工作的经验，已经培养出不少于20名入级牌手。</w:t>
      </w:r>
    </w:p>
    <w:p w:rsidR="00761399" w:rsidRPr="0032058A" w:rsidRDefault="00761399" w:rsidP="00761399">
      <w:pPr>
        <w:ind w:firstLineChars="200" w:firstLine="640"/>
        <w:rPr>
          <w:rFonts w:ascii="仿宋" w:eastAsia="仿宋" w:hAnsi="仿宋"/>
          <w:sz w:val="32"/>
          <w:szCs w:val="32"/>
        </w:rPr>
      </w:pPr>
      <w:r w:rsidRPr="0032058A">
        <w:rPr>
          <w:rFonts w:ascii="仿宋" w:eastAsia="仿宋" w:hAnsi="仿宋"/>
          <w:sz w:val="32"/>
          <w:szCs w:val="32"/>
        </w:rPr>
        <w:t>2.</w:t>
      </w:r>
      <w:r w:rsidR="005F4FF8" w:rsidRPr="0032058A">
        <w:rPr>
          <w:rFonts w:ascii="仿宋" w:eastAsia="仿宋" w:hAnsi="仿宋"/>
          <w:sz w:val="32"/>
          <w:szCs w:val="32"/>
        </w:rPr>
        <w:t>掌握一定的桥牌技能。熟练掌握一种桥牌叫牌法，熟</w:t>
      </w:r>
      <w:r w:rsidR="005F4FF8" w:rsidRPr="0032058A">
        <w:rPr>
          <w:rFonts w:ascii="仿宋" w:eastAsia="仿宋" w:hAnsi="仿宋"/>
          <w:sz w:val="32"/>
          <w:szCs w:val="32"/>
        </w:rPr>
        <w:lastRenderedPageBreak/>
        <w:t>悉常用叫牌法的特点，熟悉桥牌基本做庄和防守技术。熟悉中国桥牌竞赛常用规则，熟悉常用桥牌比赛形式，能够组织学员进行小型桥牌比赛。</w:t>
      </w:r>
    </w:p>
    <w:p w:rsidR="00A9557B"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3</w:t>
      </w:r>
      <w:r w:rsidRPr="0032058A">
        <w:rPr>
          <w:rFonts w:ascii="仿宋" w:eastAsia="仿宋" w:hAnsi="仿宋"/>
          <w:sz w:val="32"/>
          <w:szCs w:val="32"/>
        </w:rPr>
        <w:t>.</w:t>
      </w:r>
      <w:r w:rsidR="00A9557B" w:rsidRPr="0032058A">
        <w:rPr>
          <w:rFonts w:ascii="仿宋" w:eastAsia="仿宋" w:hAnsi="仿宋" w:hint="eastAsia"/>
          <w:sz w:val="32"/>
          <w:szCs w:val="32"/>
        </w:rPr>
        <w:t>了解《桥牌入级牌手教学参考》的基本内容，掌握其中一至四级的教学内容。了解桥牌授课方法，</w:t>
      </w:r>
      <w:r w:rsidRPr="0032058A">
        <w:rPr>
          <w:rFonts w:ascii="仿宋" w:eastAsia="仿宋" w:hAnsi="仿宋" w:hint="eastAsia"/>
          <w:sz w:val="32"/>
          <w:szCs w:val="32"/>
        </w:rPr>
        <w:t>能够按照《中国</w:t>
      </w:r>
      <w:r w:rsidRPr="0032058A">
        <w:rPr>
          <w:rFonts w:ascii="仿宋" w:eastAsia="仿宋" w:hAnsi="仿宋"/>
          <w:sz w:val="32"/>
          <w:szCs w:val="32"/>
        </w:rPr>
        <w:t>桥牌协会入级牌手教学</w:t>
      </w:r>
      <w:r w:rsidRPr="0032058A">
        <w:rPr>
          <w:rFonts w:ascii="仿宋" w:eastAsia="仿宋" w:hAnsi="仿宋" w:hint="eastAsia"/>
          <w:sz w:val="32"/>
          <w:szCs w:val="32"/>
        </w:rPr>
        <w:t>大纲》</w:t>
      </w:r>
      <w:r w:rsidR="00A9557B" w:rsidRPr="0032058A">
        <w:rPr>
          <w:rFonts w:ascii="仿宋" w:eastAsia="仿宋" w:hAnsi="仿宋" w:hint="eastAsia"/>
          <w:sz w:val="32"/>
          <w:szCs w:val="32"/>
        </w:rPr>
        <w:t>相应级别的内容和要求组织桥牌教学。</w:t>
      </w:r>
    </w:p>
    <w:p w:rsidR="005F4FF8" w:rsidRPr="0032058A" w:rsidRDefault="00761399" w:rsidP="005F4FF8">
      <w:pPr>
        <w:ind w:firstLineChars="200" w:firstLine="640"/>
        <w:rPr>
          <w:rFonts w:ascii="仿宋" w:eastAsia="仿宋" w:hAnsi="仿宋"/>
          <w:sz w:val="32"/>
          <w:szCs w:val="32"/>
        </w:rPr>
      </w:pPr>
      <w:r w:rsidRPr="0032058A">
        <w:rPr>
          <w:rFonts w:ascii="仿宋" w:eastAsia="仿宋" w:hAnsi="仿宋" w:hint="eastAsia"/>
          <w:sz w:val="32"/>
          <w:szCs w:val="32"/>
        </w:rPr>
        <w:t>4</w:t>
      </w:r>
      <w:r w:rsidRPr="0032058A">
        <w:rPr>
          <w:rFonts w:ascii="仿宋" w:eastAsia="仿宋" w:hAnsi="仿宋"/>
          <w:sz w:val="32"/>
          <w:szCs w:val="32"/>
        </w:rPr>
        <w:t>.</w:t>
      </w:r>
      <w:r w:rsidR="005F4FF8" w:rsidRPr="0032058A">
        <w:rPr>
          <w:rFonts w:ascii="仿宋" w:eastAsia="仿宋" w:hAnsi="仿宋"/>
          <w:sz w:val="32"/>
          <w:szCs w:val="32"/>
        </w:rPr>
        <w:t>熟悉桥牌普及和教学工作的基本技能和工作方法。对于教学计划制定、教学教案编写、课堂教学组织、课堂练习方法、小型比赛组织以及考核方法均有一定的了解。注意培养学生团队协作、逻辑思维与策略规划的能力。</w:t>
      </w:r>
    </w:p>
    <w:p w:rsidR="005F4FF8" w:rsidRPr="0032058A" w:rsidRDefault="00E8490D" w:rsidP="005F4FF8">
      <w:pPr>
        <w:ind w:firstLineChars="200" w:firstLine="640"/>
        <w:rPr>
          <w:rFonts w:ascii="仿宋" w:eastAsia="仿宋" w:hAnsi="仿宋"/>
          <w:sz w:val="32"/>
          <w:szCs w:val="32"/>
        </w:rPr>
      </w:pPr>
      <w:r w:rsidRPr="0032058A">
        <w:rPr>
          <w:rFonts w:ascii="仿宋" w:eastAsia="仿宋" w:hAnsi="仿宋" w:hint="eastAsia"/>
          <w:sz w:val="32"/>
          <w:szCs w:val="32"/>
        </w:rPr>
        <w:t>5</w:t>
      </w:r>
      <w:r w:rsidRPr="0032058A">
        <w:rPr>
          <w:rFonts w:ascii="仿宋" w:eastAsia="仿宋" w:hAnsi="仿宋"/>
          <w:sz w:val="32"/>
          <w:szCs w:val="32"/>
        </w:rPr>
        <w:t>.</w:t>
      </w:r>
      <w:r w:rsidR="005F4FF8" w:rsidRPr="0032058A">
        <w:rPr>
          <w:rFonts w:ascii="仿宋" w:eastAsia="仿宋" w:hAnsi="仿宋"/>
          <w:sz w:val="32"/>
          <w:szCs w:val="32"/>
        </w:rPr>
        <w:t>注重将现代教学技术手段应用到桥牌教学中。注意使用计算机和互联网技术辅助桥牌教学。在教学中会使用电子教案和计算机辅助软件。熟悉有关专业软件的使用方法，在有条件的情况下，会利用软件进行学员管理、教学辅助、网络教学、布置打牌作业和通过网络比赛评定成绩等，以提高教学效果。</w:t>
      </w:r>
    </w:p>
    <w:p w:rsidR="00E8490D" w:rsidRPr="0032058A" w:rsidRDefault="00E8490D" w:rsidP="00650123">
      <w:pPr>
        <w:ind w:firstLineChars="200" w:firstLine="640"/>
        <w:rPr>
          <w:rFonts w:ascii="仿宋" w:eastAsia="仿宋" w:hAnsi="仿宋"/>
          <w:sz w:val="32"/>
          <w:szCs w:val="32"/>
        </w:rPr>
      </w:pPr>
      <w:r w:rsidRPr="0032058A">
        <w:rPr>
          <w:rFonts w:ascii="仿宋" w:eastAsia="仿宋" w:hAnsi="仿宋" w:hint="eastAsia"/>
          <w:sz w:val="32"/>
          <w:szCs w:val="32"/>
        </w:rPr>
        <w:t>6</w:t>
      </w:r>
      <w:r w:rsidRPr="0032058A">
        <w:rPr>
          <w:rFonts w:ascii="仿宋" w:eastAsia="仿宋" w:hAnsi="仿宋"/>
          <w:sz w:val="32"/>
          <w:szCs w:val="32"/>
        </w:rPr>
        <w:t>.</w:t>
      </w:r>
      <w:r w:rsidR="005F4FF8" w:rsidRPr="0032058A">
        <w:rPr>
          <w:rFonts w:ascii="仿宋" w:eastAsia="仿宋" w:hAnsi="仿宋"/>
          <w:sz w:val="32"/>
          <w:szCs w:val="32"/>
        </w:rPr>
        <w:t>熟悉</w:t>
      </w:r>
      <w:r w:rsidRPr="0032058A">
        <w:rPr>
          <w:rFonts w:ascii="仿宋" w:eastAsia="仿宋" w:hAnsi="仿宋" w:hint="eastAsia"/>
          <w:sz w:val="32"/>
          <w:szCs w:val="32"/>
        </w:rPr>
        <w:t>《</w:t>
      </w:r>
      <w:r w:rsidRPr="0032058A">
        <w:rPr>
          <w:rFonts w:ascii="仿宋" w:eastAsia="仿宋" w:hAnsi="仿宋"/>
          <w:sz w:val="32"/>
          <w:szCs w:val="32"/>
        </w:rPr>
        <w:t>中国桥牌协会入级牌手管理办法</w:t>
      </w:r>
      <w:r w:rsidRPr="0032058A">
        <w:rPr>
          <w:rFonts w:ascii="仿宋" w:eastAsia="仿宋" w:hAnsi="仿宋" w:hint="eastAsia"/>
          <w:sz w:val="32"/>
          <w:szCs w:val="32"/>
        </w:rPr>
        <w:t>》</w:t>
      </w:r>
      <w:r w:rsidRPr="0032058A">
        <w:rPr>
          <w:rFonts w:ascii="仿宋" w:eastAsia="仿宋" w:hAnsi="仿宋"/>
          <w:sz w:val="32"/>
          <w:szCs w:val="32"/>
        </w:rPr>
        <w:t>和</w:t>
      </w:r>
      <w:r w:rsidRPr="0032058A">
        <w:rPr>
          <w:rFonts w:ascii="仿宋" w:eastAsia="仿宋" w:hAnsi="仿宋" w:hint="eastAsia"/>
          <w:sz w:val="32"/>
          <w:szCs w:val="32"/>
        </w:rPr>
        <w:t>入级牌手</w:t>
      </w:r>
      <w:r w:rsidRPr="0032058A">
        <w:rPr>
          <w:rFonts w:ascii="仿宋" w:eastAsia="仿宋" w:hAnsi="仿宋"/>
          <w:sz w:val="32"/>
          <w:szCs w:val="32"/>
        </w:rPr>
        <w:t>等级测试要求</w:t>
      </w:r>
      <w:r w:rsidRPr="0032058A">
        <w:rPr>
          <w:rFonts w:ascii="仿宋" w:eastAsia="仿宋" w:hAnsi="仿宋" w:hint="eastAsia"/>
          <w:sz w:val="32"/>
          <w:szCs w:val="32"/>
        </w:rPr>
        <w:t>及组织</w:t>
      </w:r>
      <w:r w:rsidRPr="0032058A">
        <w:rPr>
          <w:rFonts w:ascii="仿宋" w:eastAsia="仿宋" w:hAnsi="仿宋"/>
          <w:sz w:val="32"/>
          <w:szCs w:val="32"/>
        </w:rPr>
        <w:t>方法。</w:t>
      </w:r>
      <w:r w:rsidR="005F4FF8" w:rsidRPr="0032058A">
        <w:rPr>
          <w:rFonts w:ascii="仿宋" w:eastAsia="仿宋" w:hAnsi="仿宋"/>
          <w:sz w:val="32"/>
          <w:szCs w:val="32"/>
        </w:rPr>
        <w:t>积极组织学员参加</w:t>
      </w:r>
      <w:r w:rsidRPr="0032058A">
        <w:rPr>
          <w:rFonts w:ascii="仿宋" w:eastAsia="仿宋" w:hAnsi="仿宋"/>
          <w:sz w:val="32"/>
          <w:szCs w:val="32"/>
        </w:rPr>
        <w:t>入级牌手</w:t>
      </w:r>
      <w:r w:rsidR="005F4FF8" w:rsidRPr="0032058A">
        <w:rPr>
          <w:rFonts w:ascii="仿宋" w:eastAsia="仿宋" w:hAnsi="仿宋"/>
          <w:sz w:val="32"/>
          <w:szCs w:val="32"/>
        </w:rPr>
        <w:t>一至十级测试。</w:t>
      </w:r>
      <w:r w:rsidR="00650123" w:rsidRPr="0032058A">
        <w:rPr>
          <w:rFonts w:ascii="仿宋" w:eastAsia="仿宋" w:hAnsi="仿宋"/>
          <w:sz w:val="32"/>
          <w:szCs w:val="32"/>
        </w:rPr>
        <w:t>鼓励学员不断学习桥牌理论知识、参与桥牌活动，</w:t>
      </w:r>
      <w:r w:rsidR="00650123" w:rsidRPr="0032058A">
        <w:rPr>
          <w:rFonts w:ascii="仿宋" w:eastAsia="仿宋" w:hAnsi="仿宋" w:hint="eastAsia"/>
          <w:sz w:val="32"/>
          <w:szCs w:val="32"/>
        </w:rPr>
        <w:t>通过测试</w:t>
      </w:r>
      <w:r w:rsidR="00650123" w:rsidRPr="0032058A">
        <w:rPr>
          <w:rFonts w:ascii="仿宋" w:eastAsia="仿宋" w:hAnsi="仿宋"/>
          <w:sz w:val="32"/>
          <w:szCs w:val="32"/>
        </w:rPr>
        <w:t>获得更高技术等级。</w:t>
      </w:r>
    </w:p>
    <w:p w:rsidR="005F4FF8" w:rsidRPr="0032058A" w:rsidRDefault="00E8490D" w:rsidP="005F4FF8">
      <w:pPr>
        <w:ind w:firstLineChars="200" w:firstLine="640"/>
        <w:rPr>
          <w:rFonts w:ascii="仿宋" w:eastAsia="仿宋" w:hAnsi="仿宋"/>
          <w:sz w:val="32"/>
          <w:szCs w:val="32"/>
        </w:rPr>
      </w:pPr>
      <w:r w:rsidRPr="0032058A">
        <w:rPr>
          <w:rFonts w:ascii="仿宋" w:eastAsia="仿宋" w:hAnsi="仿宋" w:hint="eastAsia"/>
          <w:sz w:val="32"/>
          <w:szCs w:val="32"/>
        </w:rPr>
        <w:t>7</w:t>
      </w:r>
      <w:r w:rsidRPr="0032058A">
        <w:rPr>
          <w:rFonts w:ascii="仿宋" w:eastAsia="仿宋" w:hAnsi="仿宋"/>
          <w:sz w:val="32"/>
          <w:szCs w:val="32"/>
        </w:rPr>
        <w:t>.</w:t>
      </w:r>
      <w:r w:rsidR="005F4FF8" w:rsidRPr="0032058A">
        <w:rPr>
          <w:rFonts w:ascii="仿宋" w:eastAsia="仿宋" w:hAnsi="仿宋"/>
          <w:sz w:val="32"/>
          <w:szCs w:val="32"/>
        </w:rPr>
        <w:t>具有指导初级桥牌讲师的能力。注意学习更高级别桥</w:t>
      </w:r>
      <w:r w:rsidR="005F4FF8" w:rsidRPr="0032058A">
        <w:rPr>
          <w:rFonts w:ascii="仿宋" w:eastAsia="仿宋" w:hAnsi="仿宋"/>
          <w:sz w:val="32"/>
          <w:szCs w:val="32"/>
        </w:rPr>
        <w:lastRenderedPageBreak/>
        <w:t>牌教师的知识和技能，提高专业水平。</w:t>
      </w:r>
    </w:p>
    <w:p w:rsidR="005F4FF8" w:rsidRPr="0032058A" w:rsidRDefault="00CD4F55" w:rsidP="005F4FF8">
      <w:pPr>
        <w:ind w:firstLineChars="200" w:firstLine="640"/>
        <w:rPr>
          <w:rFonts w:ascii="仿宋" w:eastAsia="仿宋" w:hAnsi="仿宋"/>
          <w:sz w:val="32"/>
          <w:szCs w:val="32"/>
        </w:rPr>
      </w:pPr>
      <w:r w:rsidRPr="0032058A">
        <w:rPr>
          <w:rFonts w:ascii="仿宋" w:eastAsia="仿宋" w:hAnsi="仿宋" w:hint="eastAsia"/>
          <w:sz w:val="32"/>
          <w:szCs w:val="32"/>
        </w:rPr>
        <w:t>（三）</w:t>
      </w:r>
      <w:r w:rsidR="005F4FF8" w:rsidRPr="0032058A">
        <w:rPr>
          <w:rFonts w:ascii="仿宋" w:eastAsia="仿宋" w:hAnsi="仿宋"/>
          <w:sz w:val="32"/>
          <w:szCs w:val="32"/>
        </w:rPr>
        <w:t>高级桥牌讲师</w:t>
      </w:r>
    </w:p>
    <w:p w:rsidR="005F4FF8" w:rsidRPr="0032058A" w:rsidRDefault="00CD4F55" w:rsidP="005F4FF8">
      <w:pPr>
        <w:ind w:firstLineChars="200" w:firstLine="640"/>
        <w:rPr>
          <w:rFonts w:ascii="仿宋" w:eastAsia="仿宋" w:hAnsi="仿宋"/>
          <w:sz w:val="32"/>
          <w:szCs w:val="32"/>
        </w:rPr>
      </w:pPr>
      <w:r w:rsidRPr="0032058A">
        <w:rPr>
          <w:rFonts w:ascii="仿宋" w:eastAsia="仿宋" w:hAnsi="仿宋" w:hint="eastAsia"/>
          <w:sz w:val="32"/>
          <w:szCs w:val="32"/>
        </w:rPr>
        <w:t>1</w:t>
      </w:r>
      <w:r w:rsidRPr="0032058A">
        <w:rPr>
          <w:rFonts w:ascii="仿宋" w:eastAsia="仿宋" w:hAnsi="仿宋"/>
          <w:sz w:val="32"/>
          <w:szCs w:val="32"/>
        </w:rPr>
        <w:t>.</w:t>
      </w:r>
      <w:r w:rsidR="005F4FF8" w:rsidRPr="0032058A">
        <w:rPr>
          <w:rFonts w:ascii="仿宋" w:eastAsia="仿宋" w:hAnsi="仿宋"/>
          <w:sz w:val="32"/>
          <w:szCs w:val="32"/>
        </w:rPr>
        <w:t>获得中级桥牌讲师称号满两年。有计划地在本地区范围开展桥牌普及推广活动。在最近两年时间里，有在学校或机构从事桥牌教学的经历，并培养出不少于50名的入级牌手。</w:t>
      </w:r>
    </w:p>
    <w:p w:rsidR="005F4FF8" w:rsidRPr="0032058A" w:rsidRDefault="00CD4F55" w:rsidP="005F4FF8">
      <w:pPr>
        <w:ind w:firstLineChars="200" w:firstLine="640"/>
        <w:rPr>
          <w:rFonts w:ascii="仿宋" w:eastAsia="仿宋" w:hAnsi="仿宋"/>
          <w:sz w:val="32"/>
          <w:szCs w:val="32"/>
        </w:rPr>
      </w:pPr>
      <w:r w:rsidRPr="0032058A">
        <w:rPr>
          <w:rFonts w:ascii="仿宋" w:eastAsia="仿宋" w:hAnsi="仿宋" w:hint="eastAsia"/>
          <w:sz w:val="32"/>
          <w:szCs w:val="32"/>
        </w:rPr>
        <w:t>2</w:t>
      </w:r>
      <w:r w:rsidRPr="0032058A">
        <w:rPr>
          <w:rFonts w:ascii="仿宋" w:eastAsia="仿宋" w:hAnsi="仿宋"/>
          <w:sz w:val="32"/>
          <w:szCs w:val="32"/>
        </w:rPr>
        <w:t>.</w:t>
      </w:r>
      <w:r w:rsidR="005F4FF8" w:rsidRPr="0032058A">
        <w:rPr>
          <w:rFonts w:ascii="仿宋" w:eastAsia="仿宋" w:hAnsi="仿宋"/>
          <w:sz w:val="32"/>
          <w:szCs w:val="32"/>
        </w:rPr>
        <w:t>掌握各种的桥牌技能。掌握多种桥牌叫牌法，熟悉常用叫牌法的特点，掌握桥牌基本做庄和防守技术。熟悉中国桥牌竞赛规则，掌握各种桥牌比赛形式，能够组织学员进行桥牌比赛。</w:t>
      </w:r>
    </w:p>
    <w:p w:rsidR="00CD4F55" w:rsidRPr="0032058A" w:rsidRDefault="00CD4F55" w:rsidP="00CD4F55">
      <w:pPr>
        <w:ind w:firstLineChars="200" w:firstLine="640"/>
        <w:rPr>
          <w:rFonts w:ascii="仿宋" w:eastAsia="仿宋" w:hAnsi="仿宋"/>
          <w:sz w:val="32"/>
          <w:szCs w:val="32"/>
        </w:rPr>
      </w:pPr>
      <w:r w:rsidRPr="0032058A">
        <w:rPr>
          <w:rFonts w:ascii="仿宋" w:eastAsia="仿宋" w:hAnsi="仿宋" w:hint="eastAsia"/>
          <w:sz w:val="32"/>
          <w:szCs w:val="32"/>
        </w:rPr>
        <w:t>3.</w:t>
      </w:r>
      <w:r w:rsidRPr="0032058A">
        <w:rPr>
          <w:rFonts w:ascii="仿宋" w:eastAsia="仿宋" w:hAnsi="仿宋"/>
          <w:sz w:val="32"/>
          <w:szCs w:val="32"/>
        </w:rPr>
        <w:t>掌握</w:t>
      </w:r>
      <w:r w:rsidRPr="0032058A">
        <w:rPr>
          <w:rFonts w:ascii="仿宋" w:eastAsia="仿宋" w:hAnsi="仿宋" w:hint="eastAsia"/>
          <w:sz w:val="32"/>
          <w:szCs w:val="32"/>
        </w:rPr>
        <w:t>《桥牌入级牌手教学参考》的全部内容，</w:t>
      </w:r>
      <w:r w:rsidRPr="0032058A">
        <w:rPr>
          <w:rFonts w:ascii="仿宋" w:eastAsia="仿宋" w:hAnsi="仿宋"/>
          <w:sz w:val="32"/>
          <w:szCs w:val="32"/>
        </w:rPr>
        <w:t>掌握</w:t>
      </w:r>
      <w:r w:rsidRPr="0032058A">
        <w:rPr>
          <w:rFonts w:ascii="仿宋" w:eastAsia="仿宋" w:hAnsi="仿宋" w:hint="eastAsia"/>
          <w:sz w:val="32"/>
          <w:szCs w:val="32"/>
        </w:rPr>
        <w:t>桥牌授课方法，能够按照《中国</w:t>
      </w:r>
      <w:r w:rsidRPr="0032058A">
        <w:rPr>
          <w:rFonts w:ascii="仿宋" w:eastAsia="仿宋" w:hAnsi="仿宋"/>
          <w:sz w:val="32"/>
          <w:szCs w:val="32"/>
        </w:rPr>
        <w:t>桥牌协会入级牌手教学</w:t>
      </w:r>
      <w:r w:rsidRPr="0032058A">
        <w:rPr>
          <w:rFonts w:ascii="仿宋" w:eastAsia="仿宋" w:hAnsi="仿宋" w:hint="eastAsia"/>
          <w:sz w:val="32"/>
          <w:szCs w:val="32"/>
        </w:rPr>
        <w:t>大纲》各级别的内容和要求组织桥牌教学。</w:t>
      </w:r>
    </w:p>
    <w:p w:rsidR="005F4FF8" w:rsidRPr="0032058A" w:rsidRDefault="00CD4F55" w:rsidP="005F4FF8">
      <w:pPr>
        <w:ind w:firstLineChars="200" w:firstLine="640"/>
        <w:rPr>
          <w:rFonts w:ascii="仿宋" w:eastAsia="仿宋" w:hAnsi="仿宋"/>
          <w:sz w:val="32"/>
          <w:szCs w:val="32"/>
        </w:rPr>
      </w:pPr>
      <w:r w:rsidRPr="0032058A">
        <w:rPr>
          <w:rFonts w:ascii="仿宋" w:eastAsia="仿宋" w:hAnsi="仿宋"/>
          <w:sz w:val="32"/>
          <w:szCs w:val="32"/>
        </w:rPr>
        <w:t>4.</w:t>
      </w:r>
      <w:r w:rsidR="005F4FF8" w:rsidRPr="0032058A">
        <w:rPr>
          <w:rFonts w:ascii="仿宋" w:eastAsia="仿宋" w:hAnsi="仿宋"/>
          <w:sz w:val="32"/>
          <w:szCs w:val="32"/>
        </w:rPr>
        <w:t>掌握桥牌普及和教学工作的各种技能和工作方法。熟悉普及推广策划、教学计划制定、教学教案编写、课堂教学组织、课堂练习方法、比赛组织以及考核方法。注意发挥桥牌的育人功能，以桥牌为载体实现知识传授、能力培养与价值引领。</w:t>
      </w:r>
    </w:p>
    <w:p w:rsidR="005F4FF8" w:rsidRPr="0032058A" w:rsidRDefault="00CD4F55" w:rsidP="005F4FF8">
      <w:pPr>
        <w:ind w:firstLineChars="200" w:firstLine="640"/>
        <w:rPr>
          <w:rFonts w:ascii="仿宋" w:eastAsia="仿宋" w:hAnsi="仿宋"/>
          <w:sz w:val="32"/>
          <w:szCs w:val="32"/>
        </w:rPr>
      </w:pPr>
      <w:r w:rsidRPr="0032058A">
        <w:rPr>
          <w:rFonts w:ascii="仿宋" w:eastAsia="仿宋" w:hAnsi="仿宋" w:hint="eastAsia"/>
          <w:sz w:val="32"/>
          <w:szCs w:val="32"/>
        </w:rPr>
        <w:t>5</w:t>
      </w:r>
      <w:r w:rsidRPr="0032058A">
        <w:rPr>
          <w:rFonts w:ascii="仿宋" w:eastAsia="仿宋" w:hAnsi="仿宋"/>
          <w:sz w:val="32"/>
          <w:szCs w:val="32"/>
        </w:rPr>
        <w:t>.</w:t>
      </w:r>
      <w:r w:rsidR="005F4FF8" w:rsidRPr="0032058A">
        <w:rPr>
          <w:rFonts w:ascii="仿宋" w:eastAsia="仿宋" w:hAnsi="仿宋"/>
          <w:sz w:val="32"/>
          <w:szCs w:val="32"/>
        </w:rPr>
        <w:t>注重将现代教学技术手段应用到桥牌教学中。注意使用计算机和互联网技术辅助桥牌教学。在教学中会使用电子教案和计算机辅助软件。</w:t>
      </w:r>
      <w:r w:rsidRPr="0032058A">
        <w:rPr>
          <w:rFonts w:ascii="仿宋" w:eastAsia="仿宋" w:hAnsi="仿宋" w:hint="eastAsia"/>
          <w:sz w:val="32"/>
          <w:szCs w:val="32"/>
        </w:rPr>
        <w:t>熟练</w:t>
      </w:r>
      <w:r w:rsidR="005F4FF8" w:rsidRPr="0032058A">
        <w:rPr>
          <w:rFonts w:ascii="仿宋" w:eastAsia="仿宋" w:hAnsi="仿宋"/>
          <w:sz w:val="32"/>
          <w:szCs w:val="32"/>
        </w:rPr>
        <w:t>掌握有关专业软件的使用方法，会利用软件进行学员管理、</w:t>
      </w:r>
      <w:r w:rsidR="001D2D6A" w:rsidRPr="0032058A">
        <w:rPr>
          <w:rFonts w:ascii="仿宋" w:eastAsia="仿宋" w:hAnsi="仿宋"/>
          <w:sz w:val="32"/>
          <w:szCs w:val="32"/>
        </w:rPr>
        <w:t>教学辅助、网络教学、布置打牌</w:t>
      </w:r>
      <w:r w:rsidR="001D2D6A" w:rsidRPr="0032058A">
        <w:rPr>
          <w:rFonts w:ascii="仿宋" w:eastAsia="仿宋" w:hAnsi="仿宋"/>
          <w:sz w:val="32"/>
          <w:szCs w:val="32"/>
        </w:rPr>
        <w:lastRenderedPageBreak/>
        <w:t>作业和通过网络比赛评定成绩等，以</w:t>
      </w:r>
      <w:r w:rsidR="005F4FF8" w:rsidRPr="0032058A">
        <w:rPr>
          <w:rFonts w:ascii="仿宋" w:eastAsia="仿宋" w:hAnsi="仿宋"/>
          <w:sz w:val="32"/>
          <w:szCs w:val="32"/>
        </w:rPr>
        <w:t>提高教学效果。</w:t>
      </w:r>
    </w:p>
    <w:p w:rsidR="005F4FF8" w:rsidRPr="0032058A" w:rsidRDefault="00CD4F55" w:rsidP="005F4FF8">
      <w:pPr>
        <w:ind w:firstLineChars="200" w:firstLine="640"/>
        <w:rPr>
          <w:rFonts w:ascii="仿宋" w:eastAsia="仿宋" w:hAnsi="仿宋"/>
          <w:sz w:val="32"/>
          <w:szCs w:val="32"/>
        </w:rPr>
      </w:pPr>
      <w:r w:rsidRPr="0032058A">
        <w:rPr>
          <w:rFonts w:ascii="仿宋" w:eastAsia="仿宋" w:hAnsi="仿宋" w:hint="eastAsia"/>
          <w:sz w:val="32"/>
          <w:szCs w:val="32"/>
        </w:rPr>
        <w:t>6</w:t>
      </w:r>
      <w:r w:rsidRPr="0032058A">
        <w:rPr>
          <w:rFonts w:ascii="仿宋" w:eastAsia="仿宋" w:hAnsi="仿宋"/>
          <w:sz w:val="32"/>
          <w:szCs w:val="32"/>
        </w:rPr>
        <w:t>.</w:t>
      </w:r>
      <w:r w:rsidRPr="0032058A">
        <w:rPr>
          <w:rFonts w:ascii="仿宋" w:eastAsia="仿宋" w:hAnsi="仿宋" w:hint="eastAsia"/>
          <w:sz w:val="32"/>
          <w:szCs w:val="32"/>
        </w:rPr>
        <w:t>熟练</w:t>
      </w:r>
      <w:r w:rsidR="005F4FF8" w:rsidRPr="0032058A">
        <w:rPr>
          <w:rFonts w:ascii="仿宋" w:eastAsia="仿宋" w:hAnsi="仿宋"/>
          <w:sz w:val="32"/>
          <w:szCs w:val="32"/>
        </w:rPr>
        <w:t>掌握</w:t>
      </w:r>
      <w:r w:rsidRPr="0032058A">
        <w:rPr>
          <w:rFonts w:ascii="仿宋" w:eastAsia="仿宋" w:hAnsi="仿宋" w:hint="eastAsia"/>
          <w:sz w:val="32"/>
          <w:szCs w:val="32"/>
        </w:rPr>
        <w:t>《</w:t>
      </w:r>
      <w:r w:rsidRPr="0032058A">
        <w:rPr>
          <w:rFonts w:ascii="仿宋" w:eastAsia="仿宋" w:hAnsi="仿宋"/>
          <w:sz w:val="32"/>
          <w:szCs w:val="32"/>
        </w:rPr>
        <w:t>中国桥牌协会入级牌手管理办法</w:t>
      </w:r>
      <w:r w:rsidRPr="0032058A">
        <w:rPr>
          <w:rFonts w:ascii="仿宋" w:eastAsia="仿宋" w:hAnsi="仿宋" w:hint="eastAsia"/>
          <w:sz w:val="32"/>
          <w:szCs w:val="32"/>
        </w:rPr>
        <w:t>》</w:t>
      </w:r>
      <w:r w:rsidRPr="0032058A">
        <w:rPr>
          <w:rFonts w:ascii="仿宋" w:eastAsia="仿宋" w:hAnsi="仿宋"/>
          <w:sz w:val="32"/>
          <w:szCs w:val="32"/>
        </w:rPr>
        <w:t>和</w:t>
      </w:r>
      <w:r w:rsidRPr="0032058A">
        <w:rPr>
          <w:rFonts w:ascii="仿宋" w:eastAsia="仿宋" w:hAnsi="仿宋" w:hint="eastAsia"/>
          <w:sz w:val="32"/>
          <w:szCs w:val="32"/>
        </w:rPr>
        <w:t>入级牌手</w:t>
      </w:r>
      <w:r w:rsidRPr="0032058A">
        <w:rPr>
          <w:rFonts w:ascii="仿宋" w:eastAsia="仿宋" w:hAnsi="仿宋"/>
          <w:sz w:val="32"/>
          <w:szCs w:val="32"/>
        </w:rPr>
        <w:t>等级测试要求</w:t>
      </w:r>
      <w:r w:rsidRPr="0032058A">
        <w:rPr>
          <w:rFonts w:ascii="仿宋" w:eastAsia="仿宋" w:hAnsi="仿宋" w:hint="eastAsia"/>
          <w:sz w:val="32"/>
          <w:szCs w:val="32"/>
        </w:rPr>
        <w:t>及组织</w:t>
      </w:r>
      <w:r w:rsidRPr="0032058A">
        <w:rPr>
          <w:rFonts w:ascii="仿宋" w:eastAsia="仿宋" w:hAnsi="仿宋"/>
          <w:sz w:val="32"/>
          <w:szCs w:val="32"/>
        </w:rPr>
        <w:t>方法。</w:t>
      </w:r>
      <w:r w:rsidR="005F4FF8" w:rsidRPr="0032058A">
        <w:rPr>
          <w:rFonts w:ascii="仿宋" w:eastAsia="仿宋" w:hAnsi="仿宋"/>
          <w:sz w:val="32"/>
          <w:szCs w:val="32"/>
        </w:rPr>
        <w:t>积极组织学员参加</w:t>
      </w:r>
      <w:r w:rsidRPr="0032058A">
        <w:rPr>
          <w:rFonts w:ascii="仿宋" w:eastAsia="仿宋" w:hAnsi="仿宋" w:hint="eastAsia"/>
          <w:sz w:val="32"/>
          <w:szCs w:val="32"/>
        </w:rPr>
        <w:t>入级</w:t>
      </w:r>
      <w:proofErr w:type="gramStart"/>
      <w:r w:rsidRPr="0032058A">
        <w:rPr>
          <w:rFonts w:ascii="仿宋" w:eastAsia="仿宋" w:hAnsi="仿宋" w:hint="eastAsia"/>
          <w:sz w:val="32"/>
          <w:szCs w:val="32"/>
        </w:rPr>
        <w:t>牌手</w:t>
      </w:r>
      <w:r w:rsidRPr="0032058A">
        <w:rPr>
          <w:rFonts w:ascii="仿宋" w:eastAsia="仿宋" w:hAnsi="仿宋"/>
          <w:sz w:val="32"/>
          <w:szCs w:val="32"/>
        </w:rPr>
        <w:t>各级</w:t>
      </w:r>
      <w:proofErr w:type="gramEnd"/>
      <w:r w:rsidRPr="0032058A">
        <w:rPr>
          <w:rFonts w:ascii="仿宋" w:eastAsia="仿宋" w:hAnsi="仿宋"/>
          <w:sz w:val="32"/>
          <w:szCs w:val="32"/>
        </w:rPr>
        <w:t>别</w:t>
      </w:r>
      <w:r w:rsidR="005F4FF8" w:rsidRPr="0032058A">
        <w:rPr>
          <w:rFonts w:ascii="仿宋" w:eastAsia="仿宋" w:hAnsi="仿宋"/>
          <w:sz w:val="32"/>
          <w:szCs w:val="32"/>
        </w:rPr>
        <w:t>测试。鼓励学员不断学习桥牌理论知识和提高技术能力，通过测试获得更高的技术等级。</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hint="eastAsia"/>
          <w:sz w:val="32"/>
          <w:szCs w:val="32"/>
        </w:rPr>
        <w:t>7</w:t>
      </w:r>
      <w:r w:rsidRPr="0032058A">
        <w:rPr>
          <w:rFonts w:ascii="仿宋" w:eastAsia="仿宋" w:hAnsi="仿宋"/>
          <w:sz w:val="32"/>
          <w:szCs w:val="32"/>
        </w:rPr>
        <w:t>.</w:t>
      </w:r>
      <w:r w:rsidR="005F4FF8" w:rsidRPr="0032058A">
        <w:rPr>
          <w:rFonts w:ascii="仿宋" w:eastAsia="仿宋" w:hAnsi="仿宋"/>
          <w:sz w:val="32"/>
          <w:szCs w:val="32"/>
        </w:rPr>
        <w:t>具有指导初中级桥牌讲师的能力。注意学习更高级别桥牌教师的知识和技能，提高专业水平。能够进行桥牌普及的教学研究。</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hint="eastAsia"/>
          <w:sz w:val="32"/>
          <w:szCs w:val="32"/>
        </w:rPr>
        <w:t>（四）</w:t>
      </w:r>
      <w:r w:rsidR="005F4FF8" w:rsidRPr="0032058A">
        <w:rPr>
          <w:rFonts w:ascii="仿宋" w:eastAsia="仿宋" w:hAnsi="仿宋"/>
          <w:sz w:val="32"/>
          <w:szCs w:val="32"/>
        </w:rPr>
        <w:t>国家级桥牌讲师</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sz w:val="32"/>
          <w:szCs w:val="32"/>
        </w:rPr>
        <w:t>1.</w:t>
      </w:r>
      <w:r w:rsidR="005F4FF8" w:rsidRPr="0032058A">
        <w:rPr>
          <w:rFonts w:ascii="仿宋" w:eastAsia="仿宋" w:hAnsi="仿宋"/>
          <w:sz w:val="32"/>
          <w:szCs w:val="32"/>
        </w:rPr>
        <w:t>获得高级桥牌讲师称号满三年。具有丰富的实践经验，有组织有计划地在本地区范围开展桥牌普及推广活动并取得比较突出的成绩。能够承担国家级桥牌普及活动的组织和教学工作，或在全国性桥牌教师评比中获得先进个人称号。在过去三年内持续在学校或机构从事桥牌教学，至少承担过一次讲师培训任务，培养出不少于200名的入级牌手。</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hint="eastAsia"/>
          <w:sz w:val="32"/>
          <w:szCs w:val="32"/>
        </w:rPr>
        <w:t>2</w:t>
      </w:r>
      <w:r w:rsidRPr="0032058A">
        <w:rPr>
          <w:rFonts w:ascii="仿宋" w:eastAsia="仿宋" w:hAnsi="仿宋"/>
          <w:sz w:val="32"/>
          <w:szCs w:val="32"/>
        </w:rPr>
        <w:t>.</w:t>
      </w:r>
      <w:r w:rsidR="005F4FF8" w:rsidRPr="0032058A">
        <w:rPr>
          <w:rFonts w:ascii="仿宋" w:eastAsia="仿宋" w:hAnsi="仿宋"/>
          <w:sz w:val="32"/>
          <w:szCs w:val="32"/>
        </w:rPr>
        <w:t>熟练掌握各种桥牌技能。熟练掌握多种桥牌叫牌法，熟悉常用叫牌法的特点，熟练掌握桥牌基本做庄和防守技术。多次参加过国家级桥牌比赛，掌握中国桥牌竞赛规则，熟练掌握常用桥牌比赛形式，能够组织学员进行桥牌比赛。</w:t>
      </w:r>
    </w:p>
    <w:p w:rsidR="001D2D6A" w:rsidRPr="0032058A" w:rsidRDefault="001D2D6A" w:rsidP="001D2D6A">
      <w:pPr>
        <w:ind w:firstLineChars="200" w:firstLine="640"/>
        <w:rPr>
          <w:rFonts w:ascii="仿宋" w:eastAsia="仿宋" w:hAnsi="仿宋"/>
          <w:sz w:val="32"/>
          <w:szCs w:val="32"/>
        </w:rPr>
      </w:pPr>
      <w:r w:rsidRPr="0032058A">
        <w:rPr>
          <w:rFonts w:ascii="仿宋" w:eastAsia="仿宋" w:hAnsi="仿宋" w:hint="eastAsia"/>
          <w:sz w:val="32"/>
          <w:szCs w:val="32"/>
        </w:rPr>
        <w:t>3.系统</w:t>
      </w:r>
      <w:r w:rsidRPr="0032058A">
        <w:rPr>
          <w:rFonts w:ascii="仿宋" w:eastAsia="仿宋" w:hAnsi="仿宋"/>
          <w:sz w:val="32"/>
          <w:szCs w:val="32"/>
        </w:rPr>
        <w:t>掌握</w:t>
      </w:r>
      <w:r w:rsidRPr="0032058A">
        <w:rPr>
          <w:rFonts w:ascii="仿宋" w:eastAsia="仿宋" w:hAnsi="仿宋" w:hint="eastAsia"/>
          <w:sz w:val="32"/>
          <w:szCs w:val="32"/>
        </w:rPr>
        <w:t>《桥牌入级牌手教学参考》的全部内容，</w:t>
      </w:r>
      <w:r w:rsidRPr="0032058A">
        <w:rPr>
          <w:rFonts w:ascii="仿宋" w:eastAsia="仿宋" w:hAnsi="仿宋"/>
          <w:sz w:val="32"/>
          <w:szCs w:val="32"/>
        </w:rPr>
        <w:t>掌握</w:t>
      </w:r>
      <w:r w:rsidRPr="0032058A">
        <w:rPr>
          <w:rFonts w:ascii="仿宋" w:eastAsia="仿宋" w:hAnsi="仿宋" w:hint="eastAsia"/>
          <w:sz w:val="32"/>
          <w:szCs w:val="32"/>
        </w:rPr>
        <w:t>桥牌授课方法，</w:t>
      </w:r>
      <w:r w:rsidRPr="0032058A">
        <w:rPr>
          <w:rFonts w:ascii="仿宋" w:eastAsia="仿宋" w:hAnsi="仿宋"/>
          <w:sz w:val="32"/>
          <w:szCs w:val="32"/>
        </w:rPr>
        <w:t>教学经验丰富</w:t>
      </w:r>
      <w:r w:rsidRPr="0032058A">
        <w:rPr>
          <w:rFonts w:ascii="仿宋" w:eastAsia="仿宋" w:hAnsi="仿宋" w:hint="eastAsia"/>
          <w:sz w:val="32"/>
          <w:szCs w:val="32"/>
        </w:rPr>
        <w:t>，能够按照《中国</w:t>
      </w:r>
      <w:r w:rsidRPr="0032058A">
        <w:rPr>
          <w:rFonts w:ascii="仿宋" w:eastAsia="仿宋" w:hAnsi="仿宋"/>
          <w:sz w:val="32"/>
          <w:szCs w:val="32"/>
        </w:rPr>
        <w:t>桥牌协会入级牌手教学</w:t>
      </w:r>
      <w:r w:rsidRPr="0032058A">
        <w:rPr>
          <w:rFonts w:ascii="仿宋" w:eastAsia="仿宋" w:hAnsi="仿宋" w:hint="eastAsia"/>
          <w:sz w:val="32"/>
          <w:szCs w:val="32"/>
        </w:rPr>
        <w:t>大纲》各级别的内容和要求组织桥牌教学</w:t>
      </w:r>
      <w:r w:rsidRPr="0032058A">
        <w:rPr>
          <w:rFonts w:ascii="仿宋" w:eastAsia="仿宋" w:hAnsi="仿宋"/>
          <w:sz w:val="32"/>
          <w:szCs w:val="32"/>
        </w:rPr>
        <w:t>并取</w:t>
      </w:r>
      <w:r w:rsidRPr="0032058A">
        <w:rPr>
          <w:rFonts w:ascii="仿宋" w:eastAsia="仿宋" w:hAnsi="仿宋"/>
          <w:sz w:val="32"/>
          <w:szCs w:val="32"/>
        </w:rPr>
        <w:lastRenderedPageBreak/>
        <w:t>得良好效果</w:t>
      </w:r>
      <w:r w:rsidRPr="0032058A">
        <w:rPr>
          <w:rFonts w:ascii="仿宋" w:eastAsia="仿宋" w:hAnsi="仿宋" w:hint="eastAsia"/>
          <w:sz w:val="32"/>
          <w:szCs w:val="32"/>
        </w:rPr>
        <w:t>。</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hint="eastAsia"/>
          <w:sz w:val="32"/>
          <w:szCs w:val="32"/>
        </w:rPr>
        <w:t>4</w:t>
      </w:r>
      <w:r w:rsidRPr="0032058A">
        <w:rPr>
          <w:rFonts w:ascii="仿宋" w:eastAsia="仿宋" w:hAnsi="仿宋"/>
          <w:sz w:val="32"/>
          <w:szCs w:val="32"/>
        </w:rPr>
        <w:t>.</w:t>
      </w:r>
      <w:r w:rsidR="005F4FF8" w:rsidRPr="0032058A">
        <w:rPr>
          <w:rFonts w:ascii="仿宋" w:eastAsia="仿宋" w:hAnsi="仿宋"/>
          <w:sz w:val="32"/>
          <w:szCs w:val="32"/>
        </w:rPr>
        <w:t>系统地掌握桥牌普及和教学工作的各种技能和工作方法。能够熟练的进行普及推广计划制定、宣传招生、教学计划制定、教学教案编写、课堂教学组织，熟练掌握课堂练习方法、小型比赛组织以及考核方法等。注意将智力竞技与品德塑造相融合，助力学生综合素质提高，使学生成长为智慧与品格全面发展的人才。</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hint="eastAsia"/>
          <w:sz w:val="32"/>
          <w:szCs w:val="32"/>
        </w:rPr>
        <w:t>5</w:t>
      </w:r>
      <w:r w:rsidRPr="0032058A">
        <w:rPr>
          <w:rFonts w:ascii="仿宋" w:eastAsia="仿宋" w:hAnsi="仿宋"/>
          <w:sz w:val="32"/>
          <w:szCs w:val="32"/>
        </w:rPr>
        <w:t>.</w:t>
      </w:r>
      <w:r w:rsidR="005F4FF8" w:rsidRPr="0032058A">
        <w:rPr>
          <w:rFonts w:ascii="仿宋" w:eastAsia="仿宋" w:hAnsi="仿宋"/>
          <w:sz w:val="32"/>
          <w:szCs w:val="32"/>
        </w:rPr>
        <w:t>注重将现代教学技术手段应用到桥牌教学中。注意使用计算机和互联网技术辅助桥牌教学。在教学中会使用电子教案和计算机辅助软件。系统掌握有关专业软件的使用方法，会利用软件进行学员管理、教学辅助、网络教学、布置打牌作业和通过网络比赛评定成绩等，以切实提高教学效果。</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hint="eastAsia"/>
          <w:sz w:val="32"/>
          <w:szCs w:val="32"/>
        </w:rPr>
        <w:t>6</w:t>
      </w:r>
      <w:r w:rsidRPr="0032058A">
        <w:rPr>
          <w:rFonts w:ascii="仿宋" w:eastAsia="仿宋" w:hAnsi="仿宋"/>
          <w:sz w:val="32"/>
          <w:szCs w:val="32"/>
        </w:rPr>
        <w:t>.</w:t>
      </w:r>
      <w:r w:rsidR="00650123" w:rsidRPr="0032058A">
        <w:rPr>
          <w:rFonts w:ascii="仿宋" w:eastAsia="仿宋" w:hAnsi="仿宋" w:hint="eastAsia"/>
          <w:sz w:val="32"/>
          <w:szCs w:val="32"/>
        </w:rPr>
        <w:t>系统</w:t>
      </w:r>
      <w:r w:rsidR="00650123" w:rsidRPr="0032058A">
        <w:rPr>
          <w:rFonts w:ascii="仿宋" w:eastAsia="仿宋" w:hAnsi="仿宋"/>
          <w:sz w:val="32"/>
          <w:szCs w:val="32"/>
        </w:rPr>
        <w:t>掌握</w:t>
      </w:r>
      <w:r w:rsidRPr="0032058A">
        <w:rPr>
          <w:rFonts w:ascii="仿宋" w:eastAsia="仿宋" w:hAnsi="仿宋" w:hint="eastAsia"/>
          <w:sz w:val="32"/>
          <w:szCs w:val="32"/>
        </w:rPr>
        <w:t>《</w:t>
      </w:r>
      <w:r w:rsidRPr="0032058A">
        <w:rPr>
          <w:rFonts w:ascii="仿宋" w:eastAsia="仿宋" w:hAnsi="仿宋"/>
          <w:sz w:val="32"/>
          <w:szCs w:val="32"/>
        </w:rPr>
        <w:t>中国桥牌协会入级牌手管理办法</w:t>
      </w:r>
      <w:r w:rsidRPr="0032058A">
        <w:rPr>
          <w:rFonts w:ascii="仿宋" w:eastAsia="仿宋" w:hAnsi="仿宋" w:hint="eastAsia"/>
          <w:sz w:val="32"/>
          <w:szCs w:val="32"/>
        </w:rPr>
        <w:t>》</w:t>
      </w:r>
      <w:r w:rsidRPr="0032058A">
        <w:rPr>
          <w:rFonts w:ascii="仿宋" w:eastAsia="仿宋" w:hAnsi="仿宋"/>
          <w:sz w:val="32"/>
          <w:szCs w:val="32"/>
        </w:rPr>
        <w:t>和</w:t>
      </w:r>
      <w:r w:rsidRPr="0032058A">
        <w:rPr>
          <w:rFonts w:ascii="仿宋" w:eastAsia="仿宋" w:hAnsi="仿宋" w:hint="eastAsia"/>
          <w:sz w:val="32"/>
          <w:szCs w:val="32"/>
        </w:rPr>
        <w:t>入级牌手</w:t>
      </w:r>
      <w:r w:rsidRPr="0032058A">
        <w:rPr>
          <w:rFonts w:ascii="仿宋" w:eastAsia="仿宋" w:hAnsi="仿宋"/>
          <w:sz w:val="32"/>
          <w:szCs w:val="32"/>
        </w:rPr>
        <w:t>等级测试要求</w:t>
      </w:r>
      <w:r w:rsidRPr="0032058A">
        <w:rPr>
          <w:rFonts w:ascii="仿宋" w:eastAsia="仿宋" w:hAnsi="仿宋" w:hint="eastAsia"/>
          <w:sz w:val="32"/>
          <w:szCs w:val="32"/>
        </w:rPr>
        <w:t>及组织</w:t>
      </w:r>
      <w:r w:rsidRPr="0032058A">
        <w:rPr>
          <w:rFonts w:ascii="仿宋" w:eastAsia="仿宋" w:hAnsi="仿宋"/>
          <w:sz w:val="32"/>
          <w:szCs w:val="32"/>
        </w:rPr>
        <w:t>方法。</w:t>
      </w:r>
      <w:r w:rsidR="00650123" w:rsidRPr="0032058A">
        <w:rPr>
          <w:rFonts w:ascii="仿宋" w:eastAsia="仿宋" w:hAnsi="仿宋"/>
          <w:sz w:val="32"/>
          <w:szCs w:val="32"/>
        </w:rPr>
        <w:t>积极组织学员参加</w:t>
      </w:r>
      <w:r w:rsidR="00650123" w:rsidRPr="0032058A">
        <w:rPr>
          <w:rFonts w:ascii="仿宋" w:eastAsia="仿宋" w:hAnsi="仿宋" w:hint="eastAsia"/>
          <w:sz w:val="32"/>
          <w:szCs w:val="32"/>
        </w:rPr>
        <w:t>入级</w:t>
      </w:r>
      <w:proofErr w:type="gramStart"/>
      <w:r w:rsidR="00650123" w:rsidRPr="0032058A">
        <w:rPr>
          <w:rFonts w:ascii="仿宋" w:eastAsia="仿宋" w:hAnsi="仿宋" w:hint="eastAsia"/>
          <w:sz w:val="32"/>
          <w:szCs w:val="32"/>
        </w:rPr>
        <w:t>牌手</w:t>
      </w:r>
      <w:r w:rsidR="00650123" w:rsidRPr="0032058A">
        <w:rPr>
          <w:rFonts w:ascii="仿宋" w:eastAsia="仿宋" w:hAnsi="仿宋"/>
          <w:sz w:val="32"/>
          <w:szCs w:val="32"/>
        </w:rPr>
        <w:t>各级</w:t>
      </w:r>
      <w:proofErr w:type="gramEnd"/>
      <w:r w:rsidR="00650123" w:rsidRPr="0032058A">
        <w:rPr>
          <w:rFonts w:ascii="仿宋" w:eastAsia="仿宋" w:hAnsi="仿宋"/>
          <w:sz w:val="32"/>
          <w:szCs w:val="32"/>
        </w:rPr>
        <w:t>别测试</w:t>
      </w:r>
      <w:r w:rsidR="0065616A">
        <w:rPr>
          <w:rFonts w:ascii="仿宋" w:eastAsia="仿宋" w:hAnsi="仿宋" w:hint="eastAsia"/>
          <w:sz w:val="32"/>
          <w:szCs w:val="32"/>
        </w:rPr>
        <w:t>。</w:t>
      </w:r>
      <w:r w:rsidR="005F4FF8" w:rsidRPr="0032058A">
        <w:rPr>
          <w:rFonts w:ascii="仿宋" w:eastAsia="仿宋" w:hAnsi="仿宋"/>
          <w:sz w:val="32"/>
          <w:szCs w:val="32"/>
        </w:rPr>
        <w:t>鼓励学员不断学习桥牌理论知识和提高技术能力，通过测试获得更高的技术等级。</w:t>
      </w:r>
    </w:p>
    <w:p w:rsidR="005F4FF8" w:rsidRPr="0032058A" w:rsidRDefault="001D2D6A" w:rsidP="005F4FF8">
      <w:pPr>
        <w:ind w:firstLineChars="200" w:firstLine="640"/>
        <w:rPr>
          <w:rFonts w:ascii="仿宋" w:eastAsia="仿宋" w:hAnsi="仿宋"/>
          <w:sz w:val="32"/>
          <w:szCs w:val="32"/>
        </w:rPr>
      </w:pPr>
      <w:r w:rsidRPr="0032058A">
        <w:rPr>
          <w:rFonts w:ascii="仿宋" w:eastAsia="仿宋" w:hAnsi="仿宋" w:hint="eastAsia"/>
          <w:sz w:val="32"/>
          <w:szCs w:val="32"/>
        </w:rPr>
        <w:t>7</w:t>
      </w:r>
      <w:r w:rsidRPr="0032058A">
        <w:rPr>
          <w:rFonts w:ascii="仿宋" w:eastAsia="仿宋" w:hAnsi="仿宋"/>
          <w:sz w:val="32"/>
          <w:szCs w:val="32"/>
        </w:rPr>
        <w:t>.</w:t>
      </w:r>
      <w:r w:rsidR="005F4FF8" w:rsidRPr="0032058A">
        <w:rPr>
          <w:rFonts w:ascii="仿宋" w:eastAsia="仿宋" w:hAnsi="仿宋"/>
          <w:sz w:val="32"/>
          <w:szCs w:val="32"/>
        </w:rPr>
        <w:t>具有指导初中高级桥牌讲师的能力。承担省级以上桥牌协会委托的桥牌讲师培训及其他类型的桥牌普及活动，在桥牌普及的教学科研中取得一定的成果。</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第八条</w:t>
      </w:r>
      <w:r w:rsidR="001D2D6A" w:rsidRPr="0032058A">
        <w:rPr>
          <w:rFonts w:ascii="Calibri" w:eastAsia="仿宋" w:hAnsi="Calibri" w:cs="Calibri"/>
          <w:sz w:val="32"/>
          <w:szCs w:val="32"/>
        </w:rPr>
        <w:t xml:space="preserve">  </w:t>
      </w:r>
      <w:r w:rsidRPr="0032058A">
        <w:rPr>
          <w:rFonts w:ascii="仿宋" w:eastAsia="仿宋" w:hAnsi="仿宋"/>
          <w:sz w:val="32"/>
          <w:szCs w:val="32"/>
        </w:rPr>
        <w:t>评审各级桥牌讲师必须具备的条件，可根据申请者的具体情况，分别在桥牌水平、教学经历、教学经验、教学效果、工作成绩等方面的掌握上有所侧重。</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lastRenderedPageBreak/>
        <w:t>第九条</w:t>
      </w:r>
      <w:r w:rsidR="001D2D6A" w:rsidRPr="0032058A">
        <w:rPr>
          <w:rFonts w:ascii="Calibri" w:eastAsia="仿宋" w:hAnsi="Calibri" w:cs="Calibri"/>
          <w:sz w:val="32"/>
          <w:szCs w:val="32"/>
        </w:rPr>
        <w:t xml:space="preserve">  </w:t>
      </w:r>
      <w:r w:rsidRPr="0032058A">
        <w:rPr>
          <w:rFonts w:ascii="仿宋" w:eastAsia="仿宋" w:hAnsi="仿宋"/>
          <w:sz w:val="32"/>
          <w:szCs w:val="32"/>
        </w:rPr>
        <w:t>具有专业技术职务的教师、桥牌特级大师和</w:t>
      </w:r>
      <w:r w:rsidR="00650123" w:rsidRPr="0032058A">
        <w:rPr>
          <w:rFonts w:ascii="仿宋" w:eastAsia="仿宋" w:hAnsi="仿宋" w:hint="eastAsia"/>
          <w:sz w:val="32"/>
          <w:szCs w:val="32"/>
        </w:rPr>
        <w:t>国家级</w:t>
      </w:r>
      <w:r w:rsidRPr="0032058A">
        <w:rPr>
          <w:rFonts w:ascii="仿宋" w:eastAsia="仿宋" w:hAnsi="仿宋"/>
          <w:sz w:val="32"/>
          <w:szCs w:val="32"/>
        </w:rPr>
        <w:t>桥牌教练员申请技术等级可不</w:t>
      </w:r>
      <w:proofErr w:type="gramStart"/>
      <w:r w:rsidRPr="0032058A">
        <w:rPr>
          <w:rFonts w:ascii="仿宋" w:eastAsia="仿宋" w:hAnsi="仿宋"/>
          <w:sz w:val="32"/>
          <w:szCs w:val="32"/>
        </w:rPr>
        <w:t>受从事</w:t>
      </w:r>
      <w:proofErr w:type="gramEnd"/>
      <w:r w:rsidRPr="0032058A">
        <w:rPr>
          <w:rFonts w:ascii="仿宋" w:eastAsia="仿宋" w:hAnsi="仿宋"/>
          <w:sz w:val="32"/>
          <w:szCs w:val="32"/>
        </w:rPr>
        <w:t>桥牌讲师工作年限的限制。</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第十条</w:t>
      </w:r>
      <w:r w:rsidR="001D2D6A" w:rsidRPr="0032058A">
        <w:rPr>
          <w:rFonts w:ascii="Calibri" w:eastAsia="仿宋" w:hAnsi="Calibri" w:cs="Calibri"/>
          <w:sz w:val="32"/>
          <w:szCs w:val="32"/>
        </w:rPr>
        <w:t xml:space="preserve">  </w:t>
      </w:r>
      <w:r w:rsidRPr="0032058A">
        <w:rPr>
          <w:rFonts w:ascii="仿宋" w:eastAsia="仿宋" w:hAnsi="仿宋"/>
          <w:sz w:val="32"/>
          <w:szCs w:val="32"/>
        </w:rPr>
        <w:t>申请初级以上级别的桥牌讲师，一般须在该讲师已经具备低</w:t>
      </w:r>
      <w:proofErr w:type="gramStart"/>
      <w:r w:rsidRPr="0032058A">
        <w:rPr>
          <w:rFonts w:ascii="仿宋" w:eastAsia="仿宋" w:hAnsi="仿宋"/>
          <w:sz w:val="32"/>
          <w:szCs w:val="32"/>
        </w:rPr>
        <w:t>一</w:t>
      </w:r>
      <w:proofErr w:type="gramEnd"/>
      <w:r w:rsidRPr="0032058A">
        <w:rPr>
          <w:rFonts w:ascii="仿宋" w:eastAsia="仿宋" w:hAnsi="仿宋"/>
          <w:sz w:val="32"/>
          <w:szCs w:val="32"/>
        </w:rPr>
        <w:t>等级的技术等级基础上方可进行。除中国桥牌协会特别审批外，其他任何组织不得越级、跳级审批桥牌讲师。</w:t>
      </w:r>
    </w:p>
    <w:p w:rsidR="005F4FF8" w:rsidRPr="0032058A" w:rsidRDefault="005F4FF8" w:rsidP="005F4FF8">
      <w:pPr>
        <w:ind w:firstLineChars="200" w:firstLine="640"/>
        <w:rPr>
          <w:rFonts w:ascii="仿宋" w:eastAsia="仿宋" w:hAnsi="仿宋"/>
          <w:sz w:val="32"/>
          <w:szCs w:val="32"/>
        </w:rPr>
      </w:pPr>
      <w:r w:rsidRPr="0032058A">
        <w:rPr>
          <w:rFonts w:ascii="Calibri" w:eastAsia="仿宋" w:hAnsi="Calibri" w:cs="Calibri"/>
          <w:sz w:val="32"/>
          <w:szCs w:val="32"/>
        </w:rPr>
        <w:t> </w:t>
      </w:r>
    </w:p>
    <w:p w:rsidR="005F4FF8" w:rsidRPr="0032058A" w:rsidRDefault="005F4FF8" w:rsidP="005F4FF8">
      <w:pPr>
        <w:jc w:val="center"/>
        <w:rPr>
          <w:rFonts w:ascii="宋体" w:eastAsia="宋体" w:hAnsi="宋体"/>
          <w:b/>
          <w:sz w:val="32"/>
          <w:szCs w:val="32"/>
        </w:rPr>
      </w:pPr>
      <w:r w:rsidRPr="0032058A">
        <w:rPr>
          <w:rFonts w:ascii="宋体" w:eastAsia="宋体" w:hAnsi="宋体"/>
          <w:b/>
          <w:sz w:val="32"/>
          <w:szCs w:val="32"/>
        </w:rPr>
        <w:t>第四章 培训考核</w:t>
      </w:r>
    </w:p>
    <w:p w:rsidR="00D32612" w:rsidRPr="0032058A" w:rsidRDefault="00D32612" w:rsidP="005F4FF8">
      <w:pPr>
        <w:jc w:val="center"/>
        <w:rPr>
          <w:rFonts w:ascii="宋体" w:eastAsia="宋体" w:hAnsi="宋体"/>
          <w:b/>
          <w:sz w:val="32"/>
          <w:szCs w:val="32"/>
        </w:rPr>
      </w:pP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第十一条</w:t>
      </w:r>
      <w:r w:rsidR="001D2D6A" w:rsidRPr="0032058A">
        <w:rPr>
          <w:rFonts w:ascii="Calibri" w:eastAsia="仿宋" w:hAnsi="Calibri" w:cs="Calibri"/>
          <w:sz w:val="32"/>
          <w:szCs w:val="32"/>
        </w:rPr>
        <w:t xml:space="preserve">  </w:t>
      </w:r>
      <w:r w:rsidRPr="0032058A">
        <w:rPr>
          <w:rFonts w:ascii="仿宋" w:eastAsia="仿宋" w:hAnsi="仿宋"/>
          <w:sz w:val="32"/>
          <w:szCs w:val="32"/>
        </w:rPr>
        <w:t>申请授予桥牌讲师技术等级者必须参加相应级别的业务培训和考核。其中初、中级桥牌讲师集中培训班时间不得短于2个有效工作日，高级、国家级桥牌讲师集中培训班时间不得短于3个有效工作日，每个有效工作日实际培训时间不得少于8小时。</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第十二条</w:t>
      </w:r>
      <w:r w:rsidR="001D2D6A" w:rsidRPr="0032058A">
        <w:rPr>
          <w:rFonts w:ascii="Calibri" w:eastAsia="仿宋" w:hAnsi="Calibri" w:cs="Calibri"/>
          <w:sz w:val="32"/>
          <w:szCs w:val="32"/>
        </w:rPr>
        <w:t xml:space="preserve">  </w:t>
      </w:r>
      <w:r w:rsidRPr="0032058A">
        <w:rPr>
          <w:rFonts w:ascii="仿宋" w:eastAsia="仿宋" w:hAnsi="仿宋"/>
          <w:sz w:val="32"/>
          <w:szCs w:val="32"/>
        </w:rPr>
        <w:t>桥牌讲师培训考核由中国桥牌协会单位会员中具备考试培训资质的桥牌协会和授权机构举办或联合举办，各协会、机构举办的培训考试应与本单位的桥牌讲师审批权相对应。培训考试需由在中国桥牌协会正式注册的高于该考试培训审批讲师等级的桥牌讲师担任主讲教师和主持考核。主办单位可根据培训等级、时长和成本情况收取相应的培训费用。</w:t>
      </w:r>
    </w:p>
    <w:p w:rsidR="005F4FF8" w:rsidRPr="0032058A" w:rsidRDefault="005F4FF8" w:rsidP="00650123">
      <w:pPr>
        <w:ind w:firstLineChars="200" w:firstLine="640"/>
        <w:rPr>
          <w:rFonts w:ascii="仿宋" w:eastAsia="仿宋" w:hAnsi="仿宋"/>
          <w:sz w:val="32"/>
          <w:szCs w:val="32"/>
        </w:rPr>
      </w:pPr>
      <w:r w:rsidRPr="0032058A">
        <w:rPr>
          <w:rFonts w:ascii="黑体" w:eastAsia="黑体" w:hAnsi="黑体"/>
          <w:sz w:val="32"/>
          <w:szCs w:val="32"/>
        </w:rPr>
        <w:lastRenderedPageBreak/>
        <w:t>第十三条</w:t>
      </w:r>
      <w:r w:rsidR="001D2D6A" w:rsidRPr="0032058A">
        <w:rPr>
          <w:rFonts w:ascii="Calibri" w:eastAsia="仿宋" w:hAnsi="Calibri" w:cs="Calibri"/>
          <w:sz w:val="32"/>
          <w:szCs w:val="32"/>
        </w:rPr>
        <w:t xml:space="preserve">  </w:t>
      </w:r>
      <w:r w:rsidRPr="0032058A">
        <w:rPr>
          <w:rFonts w:ascii="仿宋" w:eastAsia="仿宋" w:hAnsi="仿宋"/>
          <w:sz w:val="32"/>
          <w:szCs w:val="32"/>
        </w:rPr>
        <w:t>各级桥牌协会应于每年年度注册期向所在省级桥牌协会和中国桥牌协会报送下一年度桥牌讲师培训考核计</w:t>
      </w:r>
      <w:r w:rsidR="001426EB" w:rsidRPr="0032058A">
        <w:rPr>
          <w:rFonts w:ascii="仿宋" w:eastAsia="仿宋" w:hAnsi="仿宋"/>
          <w:sz w:val="32"/>
          <w:szCs w:val="32"/>
        </w:rPr>
        <w:t>划。应于培训考试前一个月向所在省级桥牌协会报送培训考试工作方案</w:t>
      </w:r>
      <w:r w:rsidRPr="0032058A">
        <w:rPr>
          <w:rFonts w:ascii="仿宋" w:eastAsia="仿宋" w:hAnsi="仿宋"/>
          <w:sz w:val="32"/>
          <w:szCs w:val="32"/>
        </w:rPr>
        <w:t>，并通过中国桥牌网桥牌讲师注册管理平台发布培训考核信息，接受符合条件的申请者报名。每期培训考试结束后一周内主办单位需将考核结果报省桥协备案，并及时在中国桥牌网桥牌讲师注册管理平台完成注册和信息报送。</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第十四条</w:t>
      </w:r>
      <w:r w:rsidR="001D2D6A" w:rsidRPr="0032058A">
        <w:rPr>
          <w:rFonts w:ascii="Calibri" w:eastAsia="仿宋" w:hAnsi="Calibri" w:cs="Calibri"/>
          <w:sz w:val="32"/>
          <w:szCs w:val="32"/>
        </w:rPr>
        <w:t xml:space="preserve">  </w:t>
      </w:r>
      <w:r w:rsidRPr="0032058A">
        <w:rPr>
          <w:rFonts w:ascii="仿宋" w:eastAsia="仿宋" w:hAnsi="仿宋"/>
          <w:sz w:val="32"/>
          <w:szCs w:val="32"/>
        </w:rPr>
        <w:t>各级桥牌协会在组织桥牌讲师培训考核时，应根据申请者的具体情况，分别在桥牌水平、教学经历、教学经验、教学效果、工作成绩等方面，设计针对性的培训考核方案。培训、考试内容及日程安排由主办单位拟定并报所在省桥协和</w:t>
      </w:r>
      <w:r w:rsidR="001D2D6A" w:rsidRPr="0032058A">
        <w:rPr>
          <w:rFonts w:ascii="仿宋" w:eastAsia="仿宋" w:hAnsi="仿宋" w:hint="eastAsia"/>
          <w:sz w:val="32"/>
          <w:szCs w:val="32"/>
        </w:rPr>
        <w:t>中国桥牌</w:t>
      </w:r>
      <w:r w:rsidR="001D2D6A" w:rsidRPr="0032058A">
        <w:rPr>
          <w:rFonts w:ascii="仿宋" w:eastAsia="仿宋" w:hAnsi="仿宋"/>
          <w:sz w:val="32"/>
          <w:szCs w:val="32"/>
        </w:rPr>
        <w:t>协会</w:t>
      </w:r>
      <w:r w:rsidRPr="0032058A">
        <w:rPr>
          <w:rFonts w:ascii="仿宋" w:eastAsia="仿宋" w:hAnsi="仿宋"/>
          <w:sz w:val="32"/>
          <w:szCs w:val="32"/>
        </w:rPr>
        <w:t>备案。培训中要严格纪律和考勤，不遵守培训考试纪律及考勤不达标者一律不得参加晋升考试。</w:t>
      </w:r>
    </w:p>
    <w:p w:rsidR="005F4FF8" w:rsidRPr="0032058A" w:rsidRDefault="005F4FF8" w:rsidP="005F4FF8">
      <w:pPr>
        <w:ind w:firstLineChars="200" w:firstLine="640"/>
        <w:rPr>
          <w:rFonts w:ascii="仿宋" w:eastAsia="仿宋" w:hAnsi="仿宋"/>
          <w:sz w:val="32"/>
          <w:szCs w:val="32"/>
        </w:rPr>
      </w:pPr>
      <w:r w:rsidRPr="0032058A">
        <w:rPr>
          <w:rFonts w:ascii="Calibri" w:eastAsia="仿宋" w:hAnsi="Calibri" w:cs="Calibri"/>
          <w:sz w:val="32"/>
          <w:szCs w:val="32"/>
        </w:rPr>
        <w:t> </w:t>
      </w:r>
    </w:p>
    <w:p w:rsidR="005F4FF8" w:rsidRPr="0032058A" w:rsidRDefault="005F4FF8" w:rsidP="005F4FF8">
      <w:pPr>
        <w:jc w:val="center"/>
        <w:rPr>
          <w:rFonts w:ascii="宋体" w:eastAsia="宋体" w:hAnsi="宋体"/>
          <w:b/>
          <w:sz w:val="32"/>
          <w:szCs w:val="32"/>
        </w:rPr>
      </w:pPr>
      <w:r w:rsidRPr="0032058A">
        <w:rPr>
          <w:rFonts w:ascii="宋体" w:eastAsia="宋体" w:hAnsi="宋体"/>
          <w:b/>
          <w:sz w:val="32"/>
          <w:szCs w:val="32"/>
        </w:rPr>
        <w:t>第五章 注册管理</w:t>
      </w:r>
    </w:p>
    <w:p w:rsidR="00D32612" w:rsidRPr="0032058A" w:rsidRDefault="00D32612" w:rsidP="005F4FF8">
      <w:pPr>
        <w:jc w:val="center"/>
        <w:rPr>
          <w:rFonts w:ascii="宋体" w:eastAsia="宋体" w:hAnsi="宋体"/>
          <w:b/>
          <w:sz w:val="32"/>
          <w:szCs w:val="32"/>
        </w:rPr>
      </w:pP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第十五条</w:t>
      </w:r>
      <w:r w:rsidR="001D2D6A" w:rsidRPr="0032058A">
        <w:rPr>
          <w:rFonts w:ascii="Calibri" w:eastAsia="仿宋" w:hAnsi="Calibri" w:cs="Calibri"/>
          <w:sz w:val="32"/>
          <w:szCs w:val="32"/>
        </w:rPr>
        <w:t xml:space="preserve">  </w:t>
      </w:r>
      <w:r w:rsidRPr="0032058A">
        <w:rPr>
          <w:rFonts w:ascii="仿宋" w:eastAsia="仿宋" w:hAnsi="仿宋"/>
          <w:sz w:val="32"/>
          <w:szCs w:val="32"/>
        </w:rPr>
        <w:t>中国桥牌协会对桥牌讲师实行分级管理。中国桥牌协会负责统筹管理全国桥牌讲师的培训、考核、审批工作。各级桥牌讲师的批准授予权限为：初级桥牌讲师由区县及以上桥牌协会批准授予；中级桥牌讲师由地、市、州及</w:t>
      </w:r>
      <w:r w:rsidRPr="0032058A">
        <w:rPr>
          <w:rFonts w:ascii="仿宋" w:eastAsia="仿宋" w:hAnsi="仿宋"/>
          <w:sz w:val="32"/>
          <w:szCs w:val="32"/>
        </w:rPr>
        <w:lastRenderedPageBreak/>
        <w:t>以上桥牌协会批准授予；高级桥牌讲师由省、自治区、直辖市桥牌协会或中国</w:t>
      </w:r>
      <w:r w:rsidR="001D2D6A" w:rsidRPr="0032058A">
        <w:rPr>
          <w:rFonts w:ascii="仿宋" w:eastAsia="仿宋" w:hAnsi="仿宋" w:hint="eastAsia"/>
          <w:sz w:val="32"/>
          <w:szCs w:val="32"/>
        </w:rPr>
        <w:t>桥牌协会</w:t>
      </w:r>
      <w:r w:rsidRPr="0032058A">
        <w:rPr>
          <w:rFonts w:ascii="仿宋" w:eastAsia="仿宋" w:hAnsi="仿宋"/>
          <w:sz w:val="32"/>
          <w:szCs w:val="32"/>
        </w:rPr>
        <w:t>批准授予；国家级桥牌讲师由中国桥牌协会批准授予。中国桥牌协会可另行根据工作需要授予部分单位会员和机构桥牌讲师的审批权。各级桥牌协会按照审批权限负责本单位桥牌讲师的培训、考核、评审、注册以及其他管理工作，有组织有计划的安排本地区桥牌讲师开展各项桥牌普及工作。</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第十六条</w:t>
      </w:r>
      <w:r w:rsidR="001D2D6A" w:rsidRPr="0032058A">
        <w:rPr>
          <w:rFonts w:ascii="Calibri" w:eastAsia="仿宋" w:hAnsi="Calibri" w:cs="Calibri"/>
          <w:sz w:val="32"/>
          <w:szCs w:val="32"/>
        </w:rPr>
        <w:t xml:space="preserve">  </w:t>
      </w:r>
      <w:r w:rsidRPr="0032058A">
        <w:rPr>
          <w:rFonts w:ascii="仿宋" w:eastAsia="仿宋" w:hAnsi="仿宋"/>
          <w:sz w:val="32"/>
          <w:szCs w:val="32"/>
        </w:rPr>
        <w:t>桥牌讲师实行属地管理。除中国桥牌协会统一或授权组织的晋升考试外，各省级审批单位一般不得跨省审批桥牌讲师。跨省审批的桥牌讲师须得到其所</w:t>
      </w:r>
      <w:r w:rsidR="0076725C" w:rsidRPr="0032058A">
        <w:rPr>
          <w:rFonts w:ascii="仿宋" w:eastAsia="仿宋" w:hAnsi="仿宋"/>
          <w:sz w:val="32"/>
          <w:szCs w:val="32"/>
        </w:rPr>
        <w:t>属省级桥协的认可，其等级在所属</w:t>
      </w:r>
      <w:r w:rsidR="0076725C" w:rsidRPr="0032058A">
        <w:rPr>
          <w:rFonts w:ascii="仿宋" w:eastAsia="仿宋" w:hAnsi="仿宋" w:hint="eastAsia"/>
          <w:sz w:val="32"/>
          <w:szCs w:val="32"/>
        </w:rPr>
        <w:t>省级</w:t>
      </w:r>
      <w:r w:rsidR="0076725C" w:rsidRPr="0032058A">
        <w:rPr>
          <w:rFonts w:ascii="仿宋" w:eastAsia="仿宋" w:hAnsi="仿宋"/>
          <w:sz w:val="32"/>
          <w:szCs w:val="32"/>
        </w:rPr>
        <w:t>桥协为其办理注册后方为有效。</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第十七条</w:t>
      </w:r>
      <w:r w:rsidR="001D2D6A" w:rsidRPr="0032058A">
        <w:rPr>
          <w:rFonts w:ascii="Calibri" w:eastAsia="仿宋" w:hAnsi="Calibri" w:cs="Calibri"/>
          <w:sz w:val="32"/>
          <w:szCs w:val="32"/>
        </w:rPr>
        <w:t xml:space="preserve">  </w:t>
      </w:r>
      <w:r w:rsidR="0076725C" w:rsidRPr="0032058A">
        <w:rPr>
          <w:rFonts w:ascii="仿宋" w:eastAsia="仿宋" w:hAnsi="仿宋"/>
          <w:sz w:val="32"/>
          <w:szCs w:val="32"/>
        </w:rPr>
        <w:t>桥牌讲师跨省</w:t>
      </w:r>
      <w:r w:rsidRPr="0032058A">
        <w:rPr>
          <w:rFonts w:ascii="仿宋" w:eastAsia="仿宋" w:hAnsi="仿宋"/>
          <w:sz w:val="32"/>
          <w:szCs w:val="32"/>
        </w:rPr>
        <w:t>迁移时，应按讲师交流程序在两个省级单位间办理迁出、迁入手续。完成交流程序的桥牌讲师，迁入地区应承认其桥牌讲师技术等级，并支持其按照规定从事桥牌普及工作。</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第十八条</w:t>
      </w:r>
      <w:r w:rsidR="001D2D6A" w:rsidRPr="0032058A">
        <w:rPr>
          <w:rFonts w:ascii="Calibri" w:eastAsia="仿宋" w:hAnsi="Calibri" w:cs="Calibri"/>
          <w:sz w:val="32"/>
          <w:szCs w:val="32"/>
        </w:rPr>
        <w:t xml:space="preserve">  </w:t>
      </w:r>
      <w:r w:rsidRPr="0032058A">
        <w:rPr>
          <w:rFonts w:ascii="仿宋" w:eastAsia="仿宋" w:hAnsi="仿宋"/>
          <w:sz w:val="32"/>
          <w:szCs w:val="32"/>
        </w:rPr>
        <w:t>中国桥牌协会桥牌讲师实行注册制度。所有桥牌讲师的技术等级申请、培训、考核、晋升、技术等级授予、年度注册等均通过中国桥牌协会桥牌讲师注册管理平台进行。该平台为中国桥牌协会桥牌讲师注册管理工作的专用工作平台，桥牌讲师使用中国桥牌协会个人会员号进行注册。注册管理平台将记录讲师教学工作的相关数据，并作为桥牌讲师晋升和进行相关考核的重要依据。</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lastRenderedPageBreak/>
        <w:t>第十九条</w:t>
      </w:r>
      <w:r w:rsidR="001D2D6A" w:rsidRPr="0032058A">
        <w:rPr>
          <w:rFonts w:ascii="Calibri" w:eastAsia="仿宋" w:hAnsi="Calibri" w:cs="Calibri"/>
          <w:sz w:val="32"/>
          <w:szCs w:val="32"/>
        </w:rPr>
        <w:t xml:space="preserve">  </w:t>
      </w:r>
      <w:r w:rsidRPr="0032058A">
        <w:rPr>
          <w:rFonts w:ascii="仿宋" w:eastAsia="仿宋" w:hAnsi="仿宋"/>
          <w:sz w:val="32"/>
          <w:szCs w:val="32"/>
        </w:rPr>
        <w:t>各级桥牌协会需按照审批权限及时在注册管理平台更新桥牌讲师审批结果、交流信息及相应管理信息，未在注册管理平台记录和激活的桥牌讲师和等级证书视同无效。</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第二十条</w:t>
      </w:r>
      <w:r w:rsidR="001426EB" w:rsidRPr="0032058A">
        <w:rPr>
          <w:rFonts w:ascii="Calibri" w:eastAsia="仿宋" w:hAnsi="Calibri" w:cs="Calibri"/>
          <w:sz w:val="32"/>
          <w:szCs w:val="32"/>
        </w:rPr>
        <w:t xml:space="preserve">  </w:t>
      </w:r>
      <w:r w:rsidRPr="0032058A">
        <w:rPr>
          <w:rFonts w:ascii="仿宋" w:eastAsia="仿宋" w:hAnsi="仿宋"/>
          <w:sz w:val="32"/>
          <w:szCs w:val="32"/>
        </w:rPr>
        <w:t>每年的12月1日至次年的2月28日为桥牌讲师年度注册期，未按时完成年度注册的协会和讲师视同放弃该年度相应权利。</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第二十一条</w:t>
      </w:r>
      <w:r w:rsidR="001426EB" w:rsidRPr="0032058A">
        <w:rPr>
          <w:rFonts w:ascii="Calibri" w:eastAsia="仿宋" w:hAnsi="Calibri" w:cs="Calibri"/>
          <w:sz w:val="32"/>
          <w:szCs w:val="32"/>
        </w:rPr>
        <w:t xml:space="preserve">  </w:t>
      </w:r>
      <w:r w:rsidRPr="0032058A">
        <w:rPr>
          <w:rFonts w:ascii="仿宋" w:eastAsia="仿宋" w:hAnsi="仿宋"/>
          <w:sz w:val="32"/>
          <w:szCs w:val="32"/>
        </w:rPr>
        <w:t>桥牌讲师的等级证书由中国桥牌</w:t>
      </w:r>
      <w:r w:rsidR="00F207F8" w:rsidRPr="0032058A">
        <w:rPr>
          <w:rFonts w:ascii="仿宋" w:eastAsia="仿宋" w:hAnsi="仿宋"/>
          <w:sz w:val="32"/>
          <w:szCs w:val="32"/>
        </w:rPr>
        <w:t>协会统一制作</w:t>
      </w:r>
      <w:r w:rsidR="0065616A">
        <w:rPr>
          <w:rFonts w:ascii="仿宋" w:eastAsia="仿宋" w:hAnsi="仿宋" w:hint="eastAsia"/>
          <w:sz w:val="32"/>
          <w:szCs w:val="32"/>
        </w:rPr>
        <w:t>，由</w:t>
      </w:r>
      <w:r w:rsidR="00F207F8" w:rsidRPr="0032058A">
        <w:rPr>
          <w:rFonts w:ascii="仿宋" w:eastAsia="仿宋" w:hAnsi="仿宋"/>
          <w:sz w:val="32"/>
          <w:szCs w:val="32"/>
        </w:rPr>
        <w:t>各级桥牌协会按照审批权限发放</w:t>
      </w:r>
      <w:r w:rsidRPr="0032058A">
        <w:rPr>
          <w:rFonts w:ascii="仿宋" w:eastAsia="仿宋" w:hAnsi="仿宋"/>
          <w:sz w:val="32"/>
          <w:szCs w:val="32"/>
        </w:rPr>
        <w:t>。</w:t>
      </w:r>
    </w:p>
    <w:p w:rsidR="005F4FF8" w:rsidRPr="0032058A" w:rsidRDefault="005F4FF8" w:rsidP="005F4FF8">
      <w:pPr>
        <w:ind w:firstLineChars="200" w:firstLine="640"/>
        <w:rPr>
          <w:rFonts w:ascii="仿宋" w:eastAsia="仿宋" w:hAnsi="仿宋"/>
          <w:sz w:val="32"/>
          <w:szCs w:val="32"/>
        </w:rPr>
      </w:pPr>
      <w:r w:rsidRPr="0032058A">
        <w:rPr>
          <w:rFonts w:ascii="Calibri" w:eastAsia="仿宋" w:hAnsi="Calibri" w:cs="Calibri"/>
          <w:sz w:val="32"/>
          <w:szCs w:val="32"/>
        </w:rPr>
        <w:t> </w:t>
      </w:r>
    </w:p>
    <w:p w:rsidR="005F4FF8" w:rsidRPr="0032058A" w:rsidRDefault="005F4FF8" w:rsidP="005F4FF8">
      <w:pPr>
        <w:jc w:val="center"/>
        <w:rPr>
          <w:rFonts w:ascii="宋体" w:eastAsia="宋体" w:hAnsi="宋体"/>
          <w:b/>
          <w:sz w:val="32"/>
          <w:szCs w:val="32"/>
        </w:rPr>
      </w:pPr>
      <w:r w:rsidRPr="0032058A">
        <w:rPr>
          <w:rFonts w:ascii="宋体" w:eastAsia="宋体" w:hAnsi="宋体"/>
          <w:b/>
          <w:sz w:val="32"/>
          <w:szCs w:val="32"/>
        </w:rPr>
        <w:t>第六章  奖励和处罚</w:t>
      </w:r>
    </w:p>
    <w:p w:rsidR="00D32612" w:rsidRPr="0032058A" w:rsidRDefault="00D32612" w:rsidP="005F4FF8">
      <w:pPr>
        <w:jc w:val="center"/>
        <w:rPr>
          <w:rFonts w:ascii="宋体" w:eastAsia="宋体" w:hAnsi="宋体"/>
          <w:b/>
          <w:sz w:val="32"/>
          <w:szCs w:val="32"/>
        </w:rPr>
      </w:pP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第二十二条</w:t>
      </w:r>
      <w:r w:rsidR="0076725C" w:rsidRPr="0032058A">
        <w:rPr>
          <w:rFonts w:ascii="Calibri" w:eastAsia="仿宋" w:hAnsi="Calibri" w:cs="Calibri"/>
          <w:sz w:val="32"/>
          <w:szCs w:val="32"/>
        </w:rPr>
        <w:t xml:space="preserve">  </w:t>
      </w:r>
      <w:r w:rsidRPr="0032058A">
        <w:rPr>
          <w:rFonts w:ascii="仿宋" w:eastAsia="仿宋" w:hAnsi="仿宋"/>
          <w:sz w:val="32"/>
          <w:szCs w:val="32"/>
        </w:rPr>
        <w:t>对工作努力、成绩突出的桥牌讲师，中国桥牌协会将予以奖励。对从事桥牌普及指导工作二十年以上，为桥牌普及事业做出突出贡献的，经省、自治区、直辖市桥牌协会推荐，中国桥牌协会批准，授予荣誉桥牌讲师称号，并颁发荣誉</w:t>
      </w:r>
      <w:r w:rsidR="001426EB" w:rsidRPr="0032058A">
        <w:rPr>
          <w:rFonts w:ascii="仿宋" w:eastAsia="仿宋" w:hAnsi="仿宋" w:hint="eastAsia"/>
          <w:sz w:val="32"/>
          <w:szCs w:val="32"/>
        </w:rPr>
        <w:t>证书</w:t>
      </w:r>
      <w:r w:rsidRPr="0032058A">
        <w:rPr>
          <w:rFonts w:ascii="仿宋" w:eastAsia="仿宋" w:hAnsi="仿宋"/>
          <w:sz w:val="32"/>
          <w:szCs w:val="32"/>
        </w:rPr>
        <w:t>。</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第二十三条</w:t>
      </w:r>
      <w:r w:rsidR="0076725C" w:rsidRPr="0032058A">
        <w:rPr>
          <w:rFonts w:ascii="Calibri" w:eastAsia="仿宋" w:hAnsi="Calibri" w:cs="Calibri"/>
          <w:sz w:val="32"/>
          <w:szCs w:val="32"/>
        </w:rPr>
        <w:t xml:space="preserve">  </w:t>
      </w:r>
      <w:r w:rsidRPr="0032058A">
        <w:rPr>
          <w:rFonts w:ascii="仿宋" w:eastAsia="仿宋" w:hAnsi="仿宋"/>
          <w:sz w:val="32"/>
          <w:szCs w:val="32"/>
        </w:rPr>
        <w:t>连续两年未从事桥牌普及工作的桥牌讲师，不得申请授予高一等级桥牌讲师技术等级。</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第二十四条</w:t>
      </w:r>
      <w:r w:rsidR="0076725C" w:rsidRPr="0032058A">
        <w:rPr>
          <w:rFonts w:ascii="Calibri" w:eastAsia="仿宋" w:hAnsi="Calibri" w:cs="Calibri"/>
          <w:sz w:val="32"/>
          <w:szCs w:val="32"/>
        </w:rPr>
        <w:t xml:space="preserve">  </w:t>
      </w:r>
      <w:r w:rsidRPr="0032058A">
        <w:rPr>
          <w:rFonts w:ascii="仿宋" w:eastAsia="仿宋" w:hAnsi="仿宋"/>
          <w:sz w:val="32"/>
          <w:szCs w:val="32"/>
        </w:rPr>
        <w:t>桥牌讲</w:t>
      </w:r>
      <w:r w:rsidR="001426EB" w:rsidRPr="0032058A">
        <w:rPr>
          <w:rFonts w:ascii="仿宋" w:eastAsia="仿宋" w:hAnsi="仿宋"/>
          <w:sz w:val="32"/>
          <w:szCs w:val="32"/>
        </w:rPr>
        <w:t>师违反有关规定，给桥牌普及工作造成不良影响的，由所在单位、有关体育组织或桥牌协会</w:t>
      </w:r>
      <w:r w:rsidRPr="0032058A">
        <w:rPr>
          <w:rFonts w:ascii="仿宋" w:eastAsia="仿宋" w:hAnsi="仿宋"/>
          <w:sz w:val="32"/>
          <w:szCs w:val="32"/>
        </w:rPr>
        <w:t>予以批评教育，责令改过；情节严重、</w:t>
      </w:r>
      <w:r w:rsidR="001426EB" w:rsidRPr="0032058A">
        <w:rPr>
          <w:rFonts w:ascii="仿宋" w:eastAsia="仿宋" w:hAnsi="仿宋"/>
          <w:sz w:val="32"/>
          <w:szCs w:val="32"/>
        </w:rPr>
        <w:t>影响恶劣的，或触犯刑</w:t>
      </w:r>
      <w:r w:rsidR="001426EB" w:rsidRPr="0032058A">
        <w:rPr>
          <w:rFonts w:ascii="仿宋" w:eastAsia="仿宋" w:hAnsi="仿宋"/>
          <w:sz w:val="32"/>
          <w:szCs w:val="32"/>
        </w:rPr>
        <w:lastRenderedPageBreak/>
        <w:t>法及有其他严重违法行为的，其所在单位、有关</w:t>
      </w:r>
      <w:r w:rsidRPr="0032058A">
        <w:rPr>
          <w:rFonts w:ascii="仿宋" w:eastAsia="仿宋" w:hAnsi="仿宋"/>
          <w:sz w:val="32"/>
          <w:szCs w:val="32"/>
        </w:rPr>
        <w:t>体育组织或桥牌协会应报请有相应管理权限的桥牌协会撤销其技术等级，并收回证书。</w:t>
      </w:r>
    </w:p>
    <w:p w:rsidR="005F4FF8" w:rsidRPr="0032058A" w:rsidRDefault="005F4FF8" w:rsidP="005F4FF8">
      <w:pPr>
        <w:ind w:firstLineChars="200" w:firstLine="640"/>
        <w:rPr>
          <w:rFonts w:ascii="仿宋" w:eastAsia="仿宋" w:hAnsi="仿宋"/>
          <w:sz w:val="32"/>
          <w:szCs w:val="32"/>
        </w:rPr>
      </w:pPr>
      <w:r w:rsidRPr="0032058A">
        <w:rPr>
          <w:rFonts w:ascii="Calibri" w:eastAsia="仿宋" w:hAnsi="Calibri" w:cs="Calibri"/>
          <w:sz w:val="32"/>
          <w:szCs w:val="32"/>
        </w:rPr>
        <w:t> </w:t>
      </w:r>
    </w:p>
    <w:p w:rsidR="005F4FF8" w:rsidRPr="0032058A" w:rsidRDefault="005F4FF8" w:rsidP="005F4FF8">
      <w:pPr>
        <w:jc w:val="center"/>
        <w:rPr>
          <w:rFonts w:ascii="黑体" w:eastAsia="黑体" w:hAnsi="黑体"/>
          <w:sz w:val="32"/>
          <w:szCs w:val="32"/>
        </w:rPr>
      </w:pPr>
      <w:r w:rsidRPr="0032058A">
        <w:rPr>
          <w:rFonts w:ascii="黑体" w:eastAsia="黑体" w:hAnsi="黑体"/>
          <w:sz w:val="32"/>
          <w:szCs w:val="32"/>
        </w:rPr>
        <w:t>第七章</w:t>
      </w:r>
      <w:r w:rsidRPr="0032058A">
        <w:rPr>
          <w:rFonts w:ascii="Calibri" w:eastAsia="黑体" w:hAnsi="Calibri" w:cs="Calibri"/>
          <w:sz w:val="32"/>
          <w:szCs w:val="32"/>
        </w:rPr>
        <w:t> </w:t>
      </w:r>
      <w:r w:rsidRPr="0032058A">
        <w:rPr>
          <w:rFonts w:ascii="黑体" w:eastAsia="黑体" w:hAnsi="黑体"/>
          <w:sz w:val="32"/>
          <w:szCs w:val="32"/>
        </w:rPr>
        <w:t xml:space="preserve"> 其他</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第二十五条</w:t>
      </w:r>
      <w:r w:rsidR="0076725C" w:rsidRPr="0032058A">
        <w:rPr>
          <w:rFonts w:ascii="Calibri" w:eastAsia="仿宋" w:hAnsi="Calibri" w:cs="Calibri"/>
          <w:sz w:val="32"/>
          <w:szCs w:val="32"/>
        </w:rPr>
        <w:t xml:space="preserve">  </w:t>
      </w:r>
      <w:r w:rsidRPr="0032058A">
        <w:rPr>
          <w:rFonts w:ascii="仿宋" w:eastAsia="仿宋" w:hAnsi="仿宋"/>
          <w:sz w:val="32"/>
          <w:szCs w:val="32"/>
        </w:rPr>
        <w:t>各省级桥牌协会可依据该管理办法，制定本地区桥牌讲师管理办法及其实施细则。</w:t>
      </w:r>
    </w:p>
    <w:p w:rsidR="005F4FF8" w:rsidRPr="0032058A"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第二十六条</w:t>
      </w:r>
      <w:r w:rsidR="0076725C" w:rsidRPr="0032058A">
        <w:rPr>
          <w:rFonts w:ascii="Calibri" w:eastAsia="仿宋" w:hAnsi="Calibri" w:cs="Calibri"/>
          <w:sz w:val="32"/>
          <w:szCs w:val="32"/>
        </w:rPr>
        <w:t xml:space="preserve">  </w:t>
      </w:r>
      <w:r w:rsidR="00FA2F77">
        <w:rPr>
          <w:rFonts w:ascii="仿宋" w:eastAsia="仿宋" w:hAnsi="仿宋"/>
          <w:sz w:val="32"/>
          <w:szCs w:val="32"/>
        </w:rPr>
        <w:t>本办法</w:t>
      </w:r>
      <w:r w:rsidR="00611055">
        <w:rPr>
          <w:rFonts w:ascii="仿宋" w:eastAsia="仿宋" w:hAnsi="仿宋" w:hint="eastAsia"/>
          <w:sz w:val="32"/>
          <w:szCs w:val="32"/>
        </w:rPr>
        <w:t>解释权</w:t>
      </w:r>
      <w:r w:rsidR="00B2588E">
        <w:rPr>
          <w:rFonts w:ascii="仿宋" w:eastAsia="仿宋" w:hAnsi="仿宋" w:hint="eastAsia"/>
          <w:sz w:val="32"/>
          <w:szCs w:val="32"/>
        </w:rPr>
        <w:t>归属</w:t>
      </w:r>
      <w:bookmarkStart w:id="0" w:name="_GoBack"/>
      <w:bookmarkEnd w:id="0"/>
      <w:r w:rsidRPr="0032058A">
        <w:rPr>
          <w:rFonts w:ascii="仿宋" w:eastAsia="仿宋" w:hAnsi="仿宋"/>
          <w:sz w:val="32"/>
          <w:szCs w:val="32"/>
        </w:rPr>
        <w:t>中国桥牌协会。</w:t>
      </w:r>
    </w:p>
    <w:p w:rsidR="005F4FF8" w:rsidRPr="005F4FF8" w:rsidRDefault="005F4FF8" w:rsidP="005F4FF8">
      <w:pPr>
        <w:ind w:firstLineChars="200" w:firstLine="640"/>
        <w:rPr>
          <w:rFonts w:ascii="仿宋" w:eastAsia="仿宋" w:hAnsi="仿宋"/>
          <w:sz w:val="32"/>
          <w:szCs w:val="32"/>
        </w:rPr>
      </w:pPr>
      <w:r w:rsidRPr="0032058A">
        <w:rPr>
          <w:rFonts w:ascii="黑体" w:eastAsia="黑体" w:hAnsi="黑体"/>
          <w:sz w:val="32"/>
          <w:szCs w:val="32"/>
        </w:rPr>
        <w:t>第二十七条</w:t>
      </w:r>
      <w:r w:rsidR="0076725C" w:rsidRPr="0032058A">
        <w:rPr>
          <w:rFonts w:ascii="Calibri" w:eastAsia="仿宋" w:hAnsi="Calibri" w:cs="Calibri"/>
          <w:sz w:val="32"/>
          <w:szCs w:val="32"/>
        </w:rPr>
        <w:t xml:space="preserve">  </w:t>
      </w:r>
      <w:r w:rsidRPr="0032058A">
        <w:rPr>
          <w:rFonts w:ascii="仿宋" w:eastAsia="仿宋" w:hAnsi="仿宋"/>
          <w:sz w:val="32"/>
          <w:szCs w:val="32"/>
        </w:rPr>
        <w:t>本办法自公布之日起施行。</w:t>
      </w:r>
    </w:p>
    <w:p w:rsidR="00FD7787" w:rsidRPr="005F4FF8" w:rsidRDefault="00FD7787" w:rsidP="005F4FF8">
      <w:pPr>
        <w:ind w:firstLineChars="200" w:firstLine="640"/>
        <w:rPr>
          <w:rFonts w:ascii="仿宋" w:eastAsia="仿宋" w:hAnsi="仿宋"/>
          <w:sz w:val="32"/>
          <w:szCs w:val="32"/>
        </w:rPr>
      </w:pPr>
    </w:p>
    <w:sectPr w:rsidR="00FD7787" w:rsidRPr="005F4F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42" w:rsidRDefault="00CC2E42" w:rsidP="003A5A17">
      <w:r>
        <w:separator/>
      </w:r>
    </w:p>
  </w:endnote>
  <w:endnote w:type="continuationSeparator" w:id="0">
    <w:p w:rsidR="00CC2E42" w:rsidRDefault="00CC2E42" w:rsidP="003A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等线"/>
    <w:charset w:val="86"/>
    <w:family w:val="auto"/>
    <w:pitch w:val="default"/>
    <w:sig w:usb0="00000001"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040704"/>
      <w:docPartObj>
        <w:docPartGallery w:val="Page Numbers (Bottom of Page)"/>
        <w:docPartUnique/>
      </w:docPartObj>
    </w:sdtPr>
    <w:sdtEndPr/>
    <w:sdtContent>
      <w:p w:rsidR="00564C10" w:rsidRDefault="00564C10">
        <w:pPr>
          <w:pStyle w:val="a9"/>
          <w:jc w:val="right"/>
        </w:pPr>
        <w:r>
          <w:fldChar w:fldCharType="begin"/>
        </w:r>
        <w:r>
          <w:instrText>PAGE   \* MERGEFORMAT</w:instrText>
        </w:r>
        <w:r>
          <w:fldChar w:fldCharType="separate"/>
        </w:r>
        <w:r w:rsidR="00B2588E" w:rsidRPr="00B2588E">
          <w:rPr>
            <w:noProof/>
            <w:lang w:val="zh-CN"/>
          </w:rPr>
          <w:t>14</w:t>
        </w:r>
        <w:r>
          <w:fldChar w:fldCharType="end"/>
        </w:r>
      </w:p>
    </w:sdtContent>
  </w:sdt>
  <w:p w:rsidR="00564C10" w:rsidRDefault="00564C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42" w:rsidRDefault="00CC2E42" w:rsidP="003A5A17">
      <w:r>
        <w:separator/>
      </w:r>
    </w:p>
  </w:footnote>
  <w:footnote w:type="continuationSeparator" w:id="0">
    <w:p w:rsidR="00CC2E42" w:rsidRDefault="00CC2E42" w:rsidP="003A5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B0"/>
    <w:rsid w:val="000E7176"/>
    <w:rsid w:val="001426EB"/>
    <w:rsid w:val="00187D8F"/>
    <w:rsid w:val="001D2D6A"/>
    <w:rsid w:val="0032058A"/>
    <w:rsid w:val="003A5A17"/>
    <w:rsid w:val="00564C10"/>
    <w:rsid w:val="005F4FF8"/>
    <w:rsid w:val="00611055"/>
    <w:rsid w:val="00650123"/>
    <w:rsid w:val="0065616A"/>
    <w:rsid w:val="006B4C89"/>
    <w:rsid w:val="00761399"/>
    <w:rsid w:val="0076725C"/>
    <w:rsid w:val="007B16FE"/>
    <w:rsid w:val="007D3040"/>
    <w:rsid w:val="00A9557B"/>
    <w:rsid w:val="00B2588E"/>
    <w:rsid w:val="00BB6EF1"/>
    <w:rsid w:val="00BC68C9"/>
    <w:rsid w:val="00CC2E42"/>
    <w:rsid w:val="00CD4F55"/>
    <w:rsid w:val="00D32612"/>
    <w:rsid w:val="00D57231"/>
    <w:rsid w:val="00D8131F"/>
    <w:rsid w:val="00DF2351"/>
    <w:rsid w:val="00E8490D"/>
    <w:rsid w:val="00F207F8"/>
    <w:rsid w:val="00F533B0"/>
    <w:rsid w:val="00F5654F"/>
    <w:rsid w:val="00FA2F77"/>
    <w:rsid w:val="00FD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FE789"/>
  <w15:chartTrackingRefBased/>
  <w15:docId w15:val="{5F79933B-ED6C-45F7-ADE4-64358B14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F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4FF8"/>
    <w:rPr>
      <w:b/>
      <w:bCs/>
    </w:rPr>
  </w:style>
  <w:style w:type="paragraph" w:styleId="a5">
    <w:name w:val="Balloon Text"/>
    <w:basedOn w:val="a"/>
    <w:link w:val="a6"/>
    <w:uiPriority w:val="99"/>
    <w:semiHidden/>
    <w:unhideWhenUsed/>
    <w:rsid w:val="003A5A17"/>
    <w:rPr>
      <w:sz w:val="18"/>
      <w:szCs w:val="18"/>
    </w:rPr>
  </w:style>
  <w:style w:type="character" w:customStyle="1" w:styleId="a6">
    <w:name w:val="批注框文本 字符"/>
    <w:basedOn w:val="a0"/>
    <w:link w:val="a5"/>
    <w:uiPriority w:val="99"/>
    <w:semiHidden/>
    <w:rsid w:val="003A5A17"/>
    <w:rPr>
      <w:sz w:val="18"/>
      <w:szCs w:val="18"/>
    </w:rPr>
  </w:style>
  <w:style w:type="paragraph" w:styleId="a7">
    <w:name w:val="header"/>
    <w:basedOn w:val="a"/>
    <w:link w:val="a8"/>
    <w:uiPriority w:val="99"/>
    <w:unhideWhenUsed/>
    <w:rsid w:val="003A5A1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A5A17"/>
    <w:rPr>
      <w:sz w:val="18"/>
      <w:szCs w:val="18"/>
    </w:rPr>
  </w:style>
  <w:style w:type="paragraph" w:styleId="a9">
    <w:name w:val="footer"/>
    <w:basedOn w:val="a"/>
    <w:link w:val="aa"/>
    <w:uiPriority w:val="99"/>
    <w:unhideWhenUsed/>
    <w:rsid w:val="003A5A17"/>
    <w:pPr>
      <w:tabs>
        <w:tab w:val="center" w:pos="4153"/>
        <w:tab w:val="right" w:pos="8306"/>
      </w:tabs>
      <w:snapToGrid w:val="0"/>
      <w:jc w:val="left"/>
    </w:pPr>
    <w:rPr>
      <w:sz w:val="18"/>
      <w:szCs w:val="18"/>
    </w:rPr>
  </w:style>
  <w:style w:type="character" w:customStyle="1" w:styleId="aa">
    <w:name w:val="页脚 字符"/>
    <w:basedOn w:val="a0"/>
    <w:link w:val="a9"/>
    <w:uiPriority w:val="99"/>
    <w:rsid w:val="003A5A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5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6EE9-90A4-4649-AF9F-1AC3C8BA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cp:lastPrinted>2025-07-29T07:07:00Z</cp:lastPrinted>
  <dcterms:created xsi:type="dcterms:W3CDTF">2025-07-28T02:50:00Z</dcterms:created>
  <dcterms:modified xsi:type="dcterms:W3CDTF">2025-08-05T08:43:00Z</dcterms:modified>
</cp:coreProperties>
</file>