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72"/>
        </w:rPr>
      </w:pPr>
    </w:p>
    <w:p>
      <w:pPr>
        <w:spacing w:line="360" w:lineRule="auto"/>
        <w:jc w:val="center"/>
        <w:rPr>
          <w:rFonts w:ascii="仿宋" w:hAnsi="仿宋" w:eastAsia="仿宋"/>
          <w:sz w:val="72"/>
        </w:rPr>
      </w:pPr>
      <w:r>
        <w:rPr>
          <w:rFonts w:hint="eastAsia" w:ascii="仿宋" w:hAnsi="仿宋" w:eastAsia="仿宋"/>
          <w:sz w:val="72"/>
        </w:rPr>
        <w:t>中</w:t>
      </w:r>
    </w:p>
    <w:p>
      <w:pPr>
        <w:spacing w:line="360" w:lineRule="auto"/>
        <w:jc w:val="center"/>
        <w:rPr>
          <w:rFonts w:ascii="仿宋" w:hAnsi="仿宋" w:eastAsia="仿宋"/>
          <w:sz w:val="72"/>
        </w:rPr>
      </w:pPr>
      <w:r>
        <w:rPr>
          <w:rFonts w:hint="eastAsia" w:ascii="仿宋" w:hAnsi="仿宋" w:eastAsia="仿宋"/>
          <w:sz w:val="72"/>
        </w:rPr>
        <w:t>国</w:t>
      </w:r>
    </w:p>
    <w:p>
      <w:pPr>
        <w:spacing w:line="360" w:lineRule="auto"/>
        <w:jc w:val="center"/>
        <w:rPr>
          <w:rFonts w:ascii="仿宋" w:hAnsi="仿宋" w:eastAsia="仿宋"/>
          <w:sz w:val="72"/>
        </w:rPr>
      </w:pPr>
      <w:r>
        <w:rPr>
          <w:rFonts w:hint="eastAsia" w:ascii="仿宋" w:hAnsi="仿宋" w:eastAsia="仿宋"/>
          <w:sz w:val="72"/>
        </w:rPr>
        <w:t>越</w:t>
      </w:r>
    </w:p>
    <w:p>
      <w:pPr>
        <w:spacing w:line="360" w:lineRule="auto"/>
        <w:jc w:val="center"/>
        <w:rPr>
          <w:rFonts w:ascii="仿宋" w:hAnsi="仿宋" w:eastAsia="仿宋"/>
          <w:sz w:val="72"/>
        </w:rPr>
      </w:pPr>
      <w:r>
        <w:rPr>
          <w:rFonts w:hint="eastAsia" w:ascii="仿宋" w:hAnsi="仿宋" w:eastAsia="仿宋"/>
          <w:sz w:val="72"/>
        </w:rPr>
        <w:t>野</w:t>
      </w:r>
    </w:p>
    <w:p>
      <w:pPr>
        <w:spacing w:line="360" w:lineRule="auto"/>
        <w:jc w:val="center"/>
        <w:rPr>
          <w:rFonts w:ascii="仿宋" w:hAnsi="仿宋" w:eastAsia="仿宋"/>
          <w:sz w:val="72"/>
        </w:rPr>
      </w:pPr>
      <w:r>
        <w:rPr>
          <w:rFonts w:hint="eastAsia" w:ascii="仿宋" w:hAnsi="仿宋" w:eastAsia="仿宋"/>
          <w:sz w:val="72"/>
        </w:rPr>
        <w:t>拉</w:t>
      </w:r>
    </w:p>
    <w:p>
      <w:pPr>
        <w:spacing w:line="360" w:lineRule="auto"/>
        <w:jc w:val="center"/>
        <w:rPr>
          <w:rFonts w:ascii="仿宋" w:hAnsi="仿宋" w:eastAsia="仿宋"/>
          <w:sz w:val="72"/>
        </w:rPr>
      </w:pPr>
      <w:r>
        <w:rPr>
          <w:rFonts w:hint="eastAsia" w:ascii="仿宋" w:hAnsi="仿宋" w:eastAsia="仿宋"/>
          <w:sz w:val="72"/>
        </w:rPr>
        <w:t>力</w:t>
      </w:r>
    </w:p>
    <w:p>
      <w:pPr>
        <w:spacing w:line="360" w:lineRule="auto"/>
        <w:jc w:val="center"/>
        <w:rPr>
          <w:rFonts w:ascii="仿宋" w:hAnsi="仿宋" w:eastAsia="仿宋"/>
          <w:sz w:val="72"/>
        </w:rPr>
      </w:pPr>
      <w:r>
        <w:rPr>
          <w:rFonts w:hint="eastAsia" w:ascii="仿宋" w:hAnsi="仿宋" w:eastAsia="仿宋"/>
          <w:sz w:val="72"/>
        </w:rPr>
        <w:t>赛</w:t>
      </w:r>
    </w:p>
    <w:p>
      <w:pPr>
        <w:spacing w:line="360" w:lineRule="auto"/>
        <w:jc w:val="center"/>
        <w:rPr>
          <w:rFonts w:ascii="仿宋" w:hAnsi="仿宋" w:eastAsia="仿宋"/>
          <w:sz w:val="56"/>
        </w:rPr>
      </w:pPr>
    </w:p>
    <w:p>
      <w:pPr>
        <w:spacing w:line="360" w:lineRule="auto"/>
        <w:jc w:val="center"/>
        <w:rPr>
          <w:rFonts w:ascii="仿宋" w:hAnsi="仿宋" w:eastAsia="仿宋"/>
          <w:sz w:val="52"/>
        </w:rPr>
      </w:pPr>
      <w:r>
        <w:rPr>
          <w:rFonts w:hint="eastAsia" w:ascii="仿宋" w:hAnsi="仿宋" w:eastAsia="仿宋"/>
          <w:sz w:val="52"/>
        </w:rPr>
        <w:t>赛事指南</w:t>
      </w:r>
    </w:p>
    <w:p>
      <w:pPr>
        <w:spacing w:line="360" w:lineRule="auto"/>
        <w:jc w:val="center"/>
        <w:rPr>
          <w:rFonts w:ascii="仿宋" w:hAnsi="仿宋" w:eastAsia="仿宋"/>
          <w:sz w:val="52"/>
        </w:rPr>
      </w:pPr>
      <w:r>
        <w:rPr>
          <w:rFonts w:hint="eastAsia" w:ascii="仿宋" w:hAnsi="仿宋" w:eastAsia="仿宋"/>
          <w:sz w:val="52"/>
        </w:rPr>
        <w:t>（一）</w:t>
      </w: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r>
        <w:rPr>
          <w:rFonts w:hint="eastAsia" w:ascii="仿宋" w:hAnsi="仿宋" w:eastAsia="仿宋"/>
          <w:sz w:val="22"/>
        </w:rPr>
        <w:t>目录：</w:t>
      </w:r>
    </w:p>
    <w:p>
      <w:pPr>
        <w:spacing w:line="360" w:lineRule="auto"/>
        <w:rPr>
          <w:rFonts w:ascii="仿宋" w:hAnsi="仿宋" w:eastAsia="仿宋"/>
          <w:sz w:val="22"/>
        </w:rPr>
      </w:pPr>
      <w:r>
        <w:rPr>
          <w:rFonts w:hint="eastAsia" w:ascii="仿宋" w:hAnsi="仿宋" w:eastAsia="仿宋"/>
          <w:sz w:val="22"/>
        </w:rPr>
        <w:t>一、基础信息。。。。。。。。。。。。。。。。。。。。。。。。。。。。。。。。。。。。。。。。。。。。。。。。。。。。。。。。。。。3</w:t>
      </w:r>
    </w:p>
    <w:p>
      <w:pPr>
        <w:spacing w:line="360" w:lineRule="auto"/>
        <w:rPr>
          <w:rFonts w:ascii="仿宋" w:hAnsi="仿宋" w:eastAsia="仿宋"/>
          <w:sz w:val="22"/>
        </w:rPr>
      </w:pPr>
      <w:r>
        <w:rPr>
          <w:rFonts w:hint="eastAsia" w:ascii="仿宋" w:hAnsi="仿宋" w:eastAsia="仿宋"/>
          <w:sz w:val="22"/>
        </w:rPr>
        <w:t>二、报名时间。。。。。。。。。。。。。。。。。。。。。。。。。。。。。。。。。。。。。。。。。。。。。。。。。。。。。。。。。。。3</w:t>
      </w:r>
    </w:p>
    <w:p>
      <w:pPr>
        <w:spacing w:line="360" w:lineRule="auto"/>
        <w:rPr>
          <w:rFonts w:ascii="仿宋" w:hAnsi="仿宋" w:eastAsia="仿宋"/>
          <w:sz w:val="22"/>
        </w:rPr>
      </w:pPr>
      <w:r>
        <w:rPr>
          <w:rFonts w:hint="eastAsia" w:ascii="仿宋" w:hAnsi="仿宋" w:eastAsia="仿宋"/>
          <w:sz w:val="22"/>
        </w:rPr>
        <w:t>三、报名资格。。。。。。。。。。。。。。。。。。。。。。。。。。。。。。。。。。。。。。。。。。。。。。。。。。。。。。。。。。。4</w:t>
      </w:r>
    </w:p>
    <w:p>
      <w:pPr>
        <w:spacing w:line="360" w:lineRule="auto"/>
        <w:rPr>
          <w:rFonts w:ascii="仿宋" w:hAnsi="仿宋" w:eastAsia="仿宋"/>
          <w:sz w:val="22"/>
        </w:rPr>
      </w:pPr>
      <w:r>
        <w:rPr>
          <w:rFonts w:hint="eastAsia" w:ascii="仿宋" w:hAnsi="仿宋" w:eastAsia="仿宋"/>
          <w:sz w:val="22"/>
        </w:rPr>
        <w:t>四、车辆资格及分组。。。。。。。。。。。。。。。。。。。。。。。。。。。。。。。。。。。。。。。。。。。。。。。。。。。。。5</w:t>
      </w:r>
    </w:p>
    <w:p>
      <w:pPr>
        <w:spacing w:line="360" w:lineRule="auto"/>
        <w:rPr>
          <w:rFonts w:ascii="仿宋" w:hAnsi="仿宋" w:eastAsia="仿宋"/>
          <w:b/>
          <w:sz w:val="22"/>
        </w:rPr>
      </w:pPr>
      <w:r>
        <w:rPr>
          <w:rFonts w:hint="eastAsia" w:ascii="仿宋" w:hAnsi="仿宋" w:eastAsia="仿宋"/>
          <w:sz w:val="22"/>
        </w:rPr>
        <w:t>五、</w:t>
      </w:r>
      <w:r>
        <w:rPr>
          <w:rFonts w:hint="eastAsia" w:ascii="仿宋" w:hAnsi="仿宋" w:eastAsia="仿宋" w:cs="宋体"/>
          <w:sz w:val="22"/>
        </w:rPr>
        <w:t>车队</w:t>
      </w:r>
      <w:r>
        <w:rPr>
          <w:rFonts w:hint="eastAsia" w:ascii="仿宋" w:hAnsi="仿宋" w:eastAsia="仿宋"/>
          <w:sz w:val="22"/>
        </w:rPr>
        <w:t>工作人员、</w:t>
      </w:r>
      <w:r>
        <w:rPr>
          <w:rFonts w:hint="eastAsia" w:ascii="仿宋" w:hAnsi="仿宋" w:eastAsia="仿宋" w:cs="宋体"/>
          <w:sz w:val="22"/>
        </w:rPr>
        <w:t>车队工作</w:t>
      </w:r>
      <w:r>
        <w:rPr>
          <w:rFonts w:hint="eastAsia" w:ascii="仿宋" w:hAnsi="仿宋" w:eastAsia="仿宋"/>
          <w:sz w:val="22"/>
        </w:rPr>
        <w:t>车辆资格。。。。。。。。。。。。。。。。。。。。。。。。。。。。。。。。。。。。。5</w:t>
      </w:r>
    </w:p>
    <w:p>
      <w:pPr>
        <w:spacing w:line="360" w:lineRule="auto"/>
        <w:rPr>
          <w:rFonts w:ascii="仿宋" w:hAnsi="仿宋" w:eastAsia="仿宋"/>
          <w:sz w:val="22"/>
        </w:rPr>
      </w:pPr>
      <w:r>
        <w:rPr>
          <w:rFonts w:hint="eastAsia" w:ascii="仿宋" w:hAnsi="仿宋" w:eastAsia="仿宋"/>
          <w:sz w:val="22"/>
        </w:rPr>
        <w:t>六、报名及服务费用。。。。。。。。。。。。。。。。。。。。。。。。。。。。。。。。。。。。。。。。。。。。。。。。。。。。。6</w:t>
      </w:r>
    </w:p>
    <w:p>
      <w:pPr>
        <w:spacing w:line="360" w:lineRule="auto"/>
        <w:rPr>
          <w:rFonts w:ascii="仿宋" w:hAnsi="仿宋" w:eastAsia="仿宋"/>
          <w:sz w:val="22"/>
        </w:rPr>
      </w:pPr>
      <w:r>
        <w:rPr>
          <w:rFonts w:hint="eastAsia" w:ascii="仿宋" w:hAnsi="仿宋" w:eastAsia="仿宋"/>
          <w:sz w:val="22"/>
        </w:rPr>
        <w:t>七、保险。。。。。。。。。。。。。。。。。。。。。。。。。。。。。。。。。。。。。。。。。。。。。。。。。。。。。。。。。。。。。。。7</w:t>
      </w:r>
    </w:p>
    <w:p>
      <w:pPr>
        <w:spacing w:line="360" w:lineRule="auto"/>
        <w:rPr>
          <w:rFonts w:ascii="仿宋" w:hAnsi="仿宋" w:eastAsia="仿宋"/>
          <w:sz w:val="22"/>
        </w:rPr>
      </w:pPr>
      <w:r>
        <w:rPr>
          <w:rFonts w:hint="eastAsia" w:ascii="仿宋" w:hAnsi="仿宋" w:eastAsia="仿宋"/>
          <w:sz w:val="22"/>
        </w:rPr>
        <w:t>八、奖项设置。。。。。。。。。。。。。。。。。。。。。。。。。。。。。。。。。。。。。。。。。。。。。。。。。。。。。。。。。。。7</w:t>
      </w:r>
    </w:p>
    <w:p>
      <w:pPr>
        <w:spacing w:line="360" w:lineRule="auto"/>
        <w:rPr>
          <w:rFonts w:ascii="仿宋" w:hAnsi="仿宋" w:eastAsia="仿宋"/>
          <w:sz w:val="22"/>
        </w:rPr>
      </w:pPr>
      <w:r>
        <w:rPr>
          <w:rFonts w:hint="eastAsia" w:ascii="仿宋" w:hAnsi="仿宋" w:eastAsia="仿宋"/>
          <w:sz w:val="22"/>
        </w:rPr>
        <w:t>九、付款方式。。。。。。。。。。。。。。。。。。。。。。。。。。。。。。。。。。。。。。。。。。。。。。。。。。。。。。。。。。。9</w:t>
      </w:r>
    </w:p>
    <w:p>
      <w:pPr>
        <w:spacing w:line="360" w:lineRule="auto"/>
        <w:rPr>
          <w:rFonts w:ascii="仿宋" w:hAnsi="仿宋" w:eastAsia="仿宋"/>
          <w:sz w:val="22"/>
        </w:rPr>
      </w:pPr>
      <w:r>
        <w:rPr>
          <w:rFonts w:hint="eastAsia" w:ascii="仿宋" w:hAnsi="仿宋" w:eastAsia="仿宋"/>
          <w:sz w:val="22"/>
        </w:rPr>
        <w:t>十、服务项目。。。。。。。。。。。。。。。。。。。。。。。。。。。。。。。。。。。。。。。。。。。。。。。。。。。。。。。。。。。9</w:t>
      </w:r>
    </w:p>
    <w:p>
      <w:pPr>
        <w:spacing w:line="360" w:lineRule="auto"/>
        <w:rPr>
          <w:rFonts w:ascii="仿宋" w:hAnsi="仿宋" w:eastAsia="仿宋"/>
          <w:sz w:val="22"/>
        </w:rPr>
      </w:pPr>
      <w:r>
        <w:rPr>
          <w:rFonts w:hint="eastAsia" w:ascii="仿宋" w:hAnsi="仿宋" w:eastAsia="仿宋"/>
          <w:sz w:val="22"/>
        </w:rPr>
        <w:t>十一、报名方式。。。。。。。。。。。。。。。。。。。。。。。。。。。。。。。。。。。。。。。。。。。。。。。。。。。。。。。。。10</w:t>
      </w:r>
    </w:p>
    <w:p>
      <w:pPr>
        <w:spacing w:line="360" w:lineRule="auto"/>
        <w:rPr>
          <w:rFonts w:ascii="仿宋" w:hAnsi="仿宋" w:eastAsia="仿宋" w:cs="宋体"/>
          <w:sz w:val="22"/>
        </w:rPr>
      </w:pPr>
      <w:r>
        <w:rPr>
          <w:rFonts w:hint="eastAsia" w:ascii="仿宋" w:hAnsi="仿宋" w:eastAsia="仿宋"/>
          <w:sz w:val="22"/>
        </w:rPr>
        <w:t>附件:T1、T2</w:t>
      </w:r>
      <w:r>
        <w:rPr>
          <w:rFonts w:hint="eastAsia" w:ascii="仿宋" w:hAnsi="仿宋" w:eastAsia="仿宋" w:cs="宋体"/>
          <w:sz w:val="22"/>
        </w:rPr>
        <w:t>、T3、公开组、新能源组、T4、两轮摩托车、ATV、队赛</w:t>
      </w:r>
      <w:r>
        <w:rPr>
          <w:rFonts w:hint="eastAsia" w:ascii="仿宋" w:hAnsi="仿宋" w:eastAsia="仿宋"/>
          <w:sz w:val="22"/>
        </w:rPr>
        <w:t>报名表</w:t>
      </w: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napToGrid w:val="0"/>
        <w:spacing w:line="360" w:lineRule="auto"/>
        <w:jc w:val="center"/>
        <w:rPr>
          <w:rFonts w:ascii="仿宋" w:hAnsi="仿宋" w:eastAsia="仿宋"/>
        </w:rPr>
      </w:pPr>
      <w:r>
        <w:rPr>
          <w:rFonts w:hint="eastAsia" w:ascii="仿宋" w:hAnsi="仿宋" w:eastAsia="仿宋"/>
        </w:rPr>
        <w:t>声明：</w:t>
      </w:r>
    </w:p>
    <w:p>
      <w:pPr>
        <w:snapToGrid w:val="0"/>
        <w:spacing w:line="360" w:lineRule="auto"/>
        <w:ind w:firstLine="420"/>
        <w:rPr>
          <w:rFonts w:ascii="仿宋" w:hAnsi="仿宋" w:eastAsia="仿宋"/>
        </w:rPr>
      </w:pPr>
      <w:r>
        <w:rPr>
          <w:rFonts w:hint="eastAsia" w:ascii="仿宋" w:hAnsi="仿宋" w:eastAsia="仿宋"/>
        </w:rPr>
        <w:t xml:space="preserve">本届赛事遵照《2013全国汽车越野系列赛比赛规则》（依照FIA </w:t>
      </w:r>
      <w:r>
        <w:rPr>
          <w:rFonts w:ascii="仿宋" w:hAnsi="仿宋" w:eastAsia="仿宋" w:cs="Arial"/>
        </w:rPr>
        <w:t>2013 Cross-Country Rally - General Prescriptions</w:t>
      </w:r>
      <w:r>
        <w:rPr>
          <w:rFonts w:hint="eastAsia" w:ascii="仿宋" w:hAnsi="仿宋" w:eastAsia="仿宋"/>
        </w:rPr>
        <w:t xml:space="preserve">翻译）和《2013年越野系列赛车辆技术规则》（分别依照FIA </w:t>
      </w:r>
      <w:r>
        <w:rPr>
          <w:rFonts w:ascii="仿宋" w:hAnsi="仿宋" w:eastAsia="仿宋" w:cs="Arial"/>
        </w:rPr>
        <w:t>Article 281 (2013)</w:t>
      </w:r>
      <w:r>
        <w:rPr>
          <w:rFonts w:hint="eastAsia" w:ascii="仿宋" w:hAnsi="仿宋" w:eastAsia="仿宋" w:cs="Arial"/>
        </w:rPr>
        <w:t>、</w:t>
      </w:r>
      <w:r>
        <w:rPr>
          <w:rFonts w:ascii="仿宋" w:hAnsi="仿宋" w:eastAsia="仿宋" w:cs="Arial"/>
        </w:rPr>
        <w:t>Article 28</w:t>
      </w:r>
      <w:r>
        <w:rPr>
          <w:rFonts w:hint="eastAsia" w:ascii="仿宋" w:hAnsi="仿宋" w:eastAsia="仿宋" w:cs="Arial"/>
        </w:rPr>
        <w:t>2</w:t>
      </w:r>
      <w:r>
        <w:rPr>
          <w:rFonts w:ascii="仿宋" w:hAnsi="仿宋" w:eastAsia="仿宋" w:cs="Arial"/>
        </w:rPr>
        <w:t xml:space="preserve"> (2013)</w:t>
      </w:r>
      <w:r>
        <w:rPr>
          <w:rFonts w:hint="eastAsia" w:ascii="仿宋" w:hAnsi="仿宋" w:eastAsia="仿宋" w:cs="Arial"/>
        </w:rPr>
        <w:t>、</w:t>
      </w:r>
      <w:r>
        <w:rPr>
          <w:rFonts w:ascii="仿宋" w:hAnsi="仿宋" w:eastAsia="仿宋" w:cs="Arial"/>
        </w:rPr>
        <w:t>Article 28</w:t>
      </w:r>
      <w:r>
        <w:rPr>
          <w:rFonts w:hint="eastAsia" w:ascii="仿宋" w:hAnsi="仿宋" w:eastAsia="仿宋" w:cs="Arial"/>
        </w:rPr>
        <w:t>3</w:t>
      </w:r>
      <w:r>
        <w:rPr>
          <w:rFonts w:ascii="仿宋" w:hAnsi="仿宋" w:eastAsia="仿宋" w:cs="Arial"/>
        </w:rPr>
        <w:t>(2013)</w:t>
      </w:r>
      <w:r>
        <w:rPr>
          <w:rFonts w:hint="eastAsia" w:ascii="仿宋" w:hAnsi="仿宋" w:eastAsia="仿宋" w:cs="Arial"/>
        </w:rPr>
        <w:t>、</w:t>
      </w:r>
      <w:r>
        <w:rPr>
          <w:rFonts w:ascii="仿宋" w:hAnsi="仿宋" w:eastAsia="仿宋" w:cs="Arial"/>
        </w:rPr>
        <w:t>Article 28</w:t>
      </w:r>
      <w:r>
        <w:rPr>
          <w:rFonts w:hint="eastAsia" w:ascii="仿宋" w:hAnsi="仿宋" w:eastAsia="仿宋" w:cs="Arial"/>
        </w:rPr>
        <w:t>4</w:t>
      </w:r>
      <w:r>
        <w:rPr>
          <w:rFonts w:ascii="仿宋" w:hAnsi="仿宋" w:eastAsia="仿宋" w:cs="Arial"/>
        </w:rPr>
        <w:t xml:space="preserve"> (2013)</w:t>
      </w:r>
      <w:r>
        <w:rPr>
          <w:rFonts w:hint="eastAsia" w:ascii="仿宋" w:hAnsi="仿宋" w:eastAsia="仿宋" w:cs="Arial"/>
        </w:rPr>
        <w:t>、</w:t>
      </w:r>
      <w:r>
        <w:rPr>
          <w:rFonts w:ascii="仿宋" w:hAnsi="仿宋" w:eastAsia="仿宋" w:cs="Arial"/>
        </w:rPr>
        <w:t>Article 28</w:t>
      </w:r>
      <w:r>
        <w:rPr>
          <w:rFonts w:hint="eastAsia" w:ascii="仿宋" w:hAnsi="仿宋" w:eastAsia="仿宋" w:cs="Arial"/>
        </w:rPr>
        <w:t>5</w:t>
      </w:r>
      <w:r>
        <w:rPr>
          <w:rFonts w:ascii="仿宋" w:hAnsi="仿宋" w:eastAsia="仿宋" w:cs="Arial"/>
        </w:rPr>
        <w:t xml:space="preserve"> (2013)</w:t>
      </w:r>
      <w:r>
        <w:rPr>
          <w:rFonts w:hint="eastAsia" w:ascii="仿宋" w:hAnsi="仿宋" w:eastAsia="仿宋" w:cs="Arial"/>
        </w:rPr>
        <w:t>、</w:t>
      </w:r>
      <w:r>
        <w:rPr>
          <w:rFonts w:ascii="仿宋" w:hAnsi="仿宋" w:eastAsia="仿宋" w:cs="Arial"/>
        </w:rPr>
        <w:t>Article 28</w:t>
      </w:r>
      <w:r>
        <w:rPr>
          <w:rFonts w:hint="eastAsia" w:ascii="仿宋" w:hAnsi="仿宋" w:eastAsia="仿宋" w:cs="Arial"/>
        </w:rPr>
        <w:t>6</w:t>
      </w:r>
      <w:r>
        <w:rPr>
          <w:rFonts w:ascii="仿宋" w:hAnsi="仿宋" w:eastAsia="仿宋" w:cs="Arial"/>
        </w:rPr>
        <w:t xml:space="preserve"> (2013)</w:t>
      </w:r>
      <w:r>
        <w:rPr>
          <w:rFonts w:hint="eastAsia" w:ascii="仿宋" w:hAnsi="仿宋" w:eastAsia="仿宋" w:cs="Arial"/>
        </w:rPr>
        <w:t>、</w:t>
      </w:r>
      <w:r>
        <w:rPr>
          <w:rFonts w:ascii="仿宋" w:hAnsi="仿宋" w:eastAsia="仿宋" w:cs="Arial"/>
        </w:rPr>
        <w:t>Article 28</w:t>
      </w:r>
      <w:r>
        <w:rPr>
          <w:rFonts w:hint="eastAsia" w:ascii="仿宋" w:hAnsi="仿宋" w:eastAsia="仿宋" w:cs="Arial"/>
        </w:rPr>
        <w:t>7</w:t>
      </w:r>
      <w:r>
        <w:rPr>
          <w:rFonts w:ascii="仿宋" w:hAnsi="仿宋" w:eastAsia="仿宋" w:cs="Arial"/>
        </w:rPr>
        <w:t xml:space="preserve"> (2013)</w:t>
      </w:r>
      <w:r>
        <w:rPr>
          <w:rFonts w:hint="eastAsia" w:ascii="仿宋" w:hAnsi="仿宋" w:eastAsia="仿宋" w:cs="Arial"/>
        </w:rPr>
        <w:t>翻译</w:t>
      </w:r>
      <w:r>
        <w:rPr>
          <w:rFonts w:hint="eastAsia" w:ascii="仿宋" w:hAnsi="仿宋" w:eastAsia="仿宋"/>
        </w:rPr>
        <w:t>）以及《中国摩托运动协会工作手册》的有关规定和办法执行。本文件内容仅作为信息使用，不具有规则效力。</w:t>
      </w:r>
    </w:p>
    <w:p>
      <w:pPr>
        <w:snapToGrid w:val="0"/>
        <w:spacing w:line="360" w:lineRule="auto"/>
        <w:ind w:firstLine="420"/>
        <w:rPr>
          <w:rFonts w:ascii="仿宋" w:hAnsi="仿宋" w:eastAsia="仿宋"/>
        </w:rPr>
      </w:pPr>
    </w:p>
    <w:p>
      <w:pPr>
        <w:spacing w:line="360" w:lineRule="auto"/>
        <w:rPr>
          <w:rFonts w:ascii="仿宋" w:hAnsi="仿宋" w:eastAsia="仿宋"/>
          <w:b/>
        </w:rPr>
      </w:pPr>
      <w:r>
        <w:rPr>
          <w:rFonts w:hint="eastAsia" w:ascii="仿宋" w:hAnsi="仿宋" w:eastAsia="仿宋"/>
          <w:b/>
        </w:rPr>
        <w:t>一、基础信息</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赛事名称：</w:t>
      </w:r>
      <w:r>
        <w:rPr>
          <w:rFonts w:hint="eastAsia" w:ascii="仿宋" w:hAnsi="仿宋" w:eastAsia="仿宋"/>
          <w:sz w:val="22"/>
        </w:rPr>
        <w:tab/>
      </w:r>
      <w:r>
        <w:rPr>
          <w:rFonts w:hint="eastAsia" w:ascii="仿宋" w:hAnsi="仿宋" w:eastAsia="仿宋"/>
          <w:sz w:val="22"/>
        </w:rPr>
        <w:t>中国越野拉力赛</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主办单位：</w:t>
      </w:r>
      <w:r>
        <w:rPr>
          <w:rFonts w:hint="eastAsia" w:ascii="仿宋" w:hAnsi="仿宋" w:eastAsia="仿宋"/>
          <w:sz w:val="22"/>
        </w:rPr>
        <w:tab/>
      </w:r>
      <w:r>
        <w:rPr>
          <w:rFonts w:hint="eastAsia" w:ascii="仿宋" w:hAnsi="仿宋" w:eastAsia="仿宋"/>
          <w:sz w:val="22"/>
        </w:rPr>
        <w:t>国家体育总局汽车</w:t>
      </w:r>
      <w:r>
        <w:rPr>
          <w:rFonts w:hint="eastAsia" w:ascii="仿宋" w:hAnsi="仿宋" w:eastAsia="仿宋" w:cs="宋体"/>
          <w:sz w:val="22"/>
        </w:rPr>
        <w:t>摩托车</w:t>
      </w:r>
      <w:r>
        <w:rPr>
          <w:rFonts w:hint="eastAsia" w:ascii="仿宋" w:hAnsi="仿宋" w:eastAsia="仿宋"/>
          <w:sz w:val="22"/>
        </w:rPr>
        <w:t>运动管理中心</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中国中央电视台</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信中利资本集团</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沿途省、市、自治区体育局</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承办单位：</w:t>
      </w:r>
      <w:r>
        <w:rPr>
          <w:rFonts w:hint="eastAsia" w:ascii="仿宋" w:hAnsi="仿宋" w:eastAsia="仿宋"/>
          <w:sz w:val="22"/>
        </w:rPr>
        <w:tab/>
      </w:r>
      <w:r>
        <w:rPr>
          <w:rFonts w:hint="eastAsia" w:ascii="仿宋" w:hAnsi="仿宋" w:eastAsia="仿宋"/>
          <w:sz w:val="22"/>
        </w:rPr>
        <w:t>中视体育娱乐有限公司</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中视环球汽车赛事管理有限公司</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北京摩托运动发展公司</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比赛时间：</w:t>
      </w:r>
      <w:r>
        <w:rPr>
          <w:rFonts w:hint="eastAsia" w:ascii="仿宋" w:hAnsi="仿宋" w:eastAsia="仿宋"/>
          <w:sz w:val="22"/>
        </w:rPr>
        <w:tab/>
      </w:r>
      <w:r>
        <w:rPr>
          <w:rFonts w:hint="eastAsia" w:ascii="仿宋" w:hAnsi="仿宋" w:eastAsia="仿宋"/>
          <w:sz w:val="22"/>
        </w:rPr>
        <w:t>初定于2013年9月15日－9月30日（包含休息日）</w:t>
      </w:r>
    </w:p>
    <w:p>
      <w:pPr>
        <w:spacing w:line="360" w:lineRule="auto"/>
        <w:rPr>
          <w:rFonts w:ascii="仿宋" w:hAnsi="仿宋" w:eastAsia="仿宋"/>
          <w:b/>
          <w:i/>
          <w:sz w:val="22"/>
          <w:u w:val="single"/>
        </w:rPr>
      </w:pP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i/>
          <w:sz w:val="22"/>
        </w:rPr>
        <w:tab/>
      </w:r>
      <w:r>
        <w:rPr>
          <w:rFonts w:hint="eastAsia" w:ascii="仿宋" w:hAnsi="仿宋" w:eastAsia="仿宋"/>
          <w:b/>
          <w:i/>
          <w:sz w:val="22"/>
          <w:u w:val="single"/>
        </w:rPr>
        <w:t>注：最终比赛时间以参赛指南2及补充规则为准</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比赛地点：</w:t>
      </w:r>
      <w:r>
        <w:rPr>
          <w:rFonts w:hint="eastAsia" w:ascii="仿宋" w:hAnsi="仿宋" w:eastAsia="仿宋"/>
          <w:sz w:val="22"/>
        </w:rPr>
        <w:tab/>
      </w:r>
      <w:r>
        <w:rPr>
          <w:rFonts w:hint="eastAsia" w:ascii="仿宋" w:hAnsi="仿宋" w:eastAsia="仿宋"/>
          <w:sz w:val="22"/>
        </w:rPr>
        <w:t>北京市、河北省、内蒙古自治区、甘肃省、新疆维吾尔自治区</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赛段数量：</w:t>
      </w:r>
      <w:r>
        <w:rPr>
          <w:rFonts w:hint="eastAsia" w:ascii="仿宋" w:hAnsi="仿宋" w:eastAsia="仿宋"/>
          <w:sz w:val="22"/>
        </w:rPr>
        <w:tab/>
      </w:r>
      <w:r>
        <w:rPr>
          <w:rFonts w:hint="eastAsia" w:ascii="仿宋" w:hAnsi="仿宋" w:eastAsia="仿宋"/>
          <w:sz w:val="22"/>
        </w:rPr>
        <w:t>初定13个赛段</w:t>
      </w:r>
    </w:p>
    <w:p>
      <w:pPr>
        <w:spacing w:line="360" w:lineRule="auto"/>
        <w:rPr>
          <w:rFonts w:ascii="仿宋" w:hAnsi="仿宋" w:eastAsia="仿宋"/>
          <w:b/>
          <w:i/>
          <w:sz w:val="22"/>
          <w:u w:val="single"/>
        </w:rPr>
      </w:pP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b/>
          <w:i/>
          <w:sz w:val="22"/>
          <w:u w:val="single"/>
        </w:rPr>
        <w:t>注：最终赛段数量以赛事指南2为准</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比赛全程：</w:t>
      </w:r>
      <w:r>
        <w:rPr>
          <w:rFonts w:hint="eastAsia" w:ascii="仿宋" w:hAnsi="仿宋" w:eastAsia="仿宋"/>
          <w:sz w:val="22"/>
        </w:rPr>
        <w:tab/>
      </w:r>
      <w:r>
        <w:rPr>
          <w:rFonts w:hint="eastAsia" w:ascii="仿宋" w:hAnsi="仿宋" w:eastAsia="仿宋"/>
          <w:sz w:val="22"/>
        </w:rPr>
        <w:t>赛事全程约9000公里</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特殊赛段：</w:t>
      </w:r>
      <w:r>
        <w:rPr>
          <w:rFonts w:hint="eastAsia" w:ascii="仿宋" w:hAnsi="仿宋" w:eastAsia="仿宋"/>
          <w:sz w:val="22"/>
        </w:rPr>
        <w:tab/>
      </w:r>
      <w:r>
        <w:rPr>
          <w:rFonts w:hint="eastAsia" w:ascii="仿宋" w:hAnsi="仿宋" w:eastAsia="仿宋"/>
          <w:sz w:val="22"/>
        </w:rPr>
        <w:t>约3000公里</w:t>
      </w:r>
    </w:p>
    <w:p>
      <w:pPr>
        <w:spacing w:line="360" w:lineRule="auto"/>
        <w:rPr>
          <w:rFonts w:ascii="仿宋" w:hAnsi="仿宋" w:eastAsia="仿宋"/>
          <w:b/>
        </w:rPr>
      </w:pPr>
      <w:r>
        <w:rPr>
          <w:rFonts w:hint="eastAsia" w:ascii="仿宋" w:hAnsi="仿宋" w:eastAsia="仿宋"/>
          <w:b/>
        </w:rPr>
        <w:t>二、报名时间</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报名优惠期：</w:t>
      </w:r>
      <w:r>
        <w:rPr>
          <w:rFonts w:hint="eastAsia" w:ascii="仿宋" w:hAnsi="仿宋" w:eastAsia="仿宋"/>
          <w:sz w:val="22"/>
        </w:rPr>
        <w:tab/>
      </w:r>
      <w:r>
        <w:rPr>
          <w:rFonts w:hint="eastAsia" w:ascii="仿宋" w:hAnsi="仿宋" w:eastAsia="仿宋"/>
          <w:sz w:val="22"/>
        </w:rPr>
        <w:t>2013年3月18日至2013年6月21日</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报名截止：</w:t>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2013年7月15日（星期一17</w:t>
      </w:r>
      <w:r>
        <w:rPr>
          <w:rFonts w:hint="eastAsia" w:ascii="仿宋" w:hAnsi="仿宋" w:eastAsia="仿宋" w:cs="宋体"/>
          <w:sz w:val="22"/>
        </w:rPr>
        <w:t>：00</w:t>
      </w:r>
      <w:r>
        <w:rPr>
          <w:rFonts w:hint="eastAsia" w:ascii="仿宋" w:hAnsi="仿宋" w:eastAsia="仿宋"/>
          <w:sz w:val="22"/>
        </w:rPr>
        <w:t>）</w:t>
      </w:r>
    </w:p>
    <w:p>
      <w:pPr>
        <w:spacing w:line="360" w:lineRule="auto"/>
        <w:ind w:firstLine="420"/>
        <w:rPr>
          <w:rFonts w:ascii="仿宋" w:hAnsi="仿宋" w:eastAsia="仿宋"/>
          <w:sz w:val="22"/>
        </w:rPr>
      </w:pPr>
      <w:r>
        <w:rPr>
          <w:rFonts w:hint="eastAsia" w:ascii="仿宋" w:hAnsi="仿宋" w:eastAsia="仿宋"/>
          <w:sz w:val="22"/>
        </w:rPr>
        <w:t>秘书处：</w:t>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中视环球汽车赛事管理有限公司</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办公地址：</w:t>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北京市朝阳区东大桥路8号尚都</w:t>
      </w:r>
      <w:r>
        <w:rPr>
          <w:rFonts w:ascii="仿宋" w:hAnsi="仿宋" w:eastAsia="仿宋"/>
          <w:sz w:val="22"/>
        </w:rPr>
        <w:t>SOHO</w:t>
      </w:r>
      <w:r>
        <w:rPr>
          <w:rFonts w:hint="eastAsia" w:ascii="仿宋" w:hAnsi="仿宋" w:eastAsia="仿宋"/>
          <w:sz w:val="22"/>
        </w:rPr>
        <w:t>北塔</w:t>
      </w:r>
      <w:r>
        <w:rPr>
          <w:rFonts w:ascii="仿宋" w:hAnsi="仿宋" w:eastAsia="仿宋"/>
          <w:sz w:val="22"/>
        </w:rPr>
        <w:t>A</w:t>
      </w:r>
      <w:r>
        <w:rPr>
          <w:rFonts w:hint="eastAsia" w:ascii="仿宋" w:hAnsi="仿宋" w:eastAsia="仿宋"/>
          <w:sz w:val="22"/>
        </w:rPr>
        <w:t>座2501</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邮编：</w:t>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100020</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联系人：</w:t>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冯深、张雨欣</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电话：</w:t>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0086-</w:t>
      </w:r>
      <w:r>
        <w:rPr>
          <w:rFonts w:ascii="仿宋" w:hAnsi="仿宋" w:eastAsia="仿宋"/>
          <w:sz w:val="22"/>
        </w:rPr>
        <w:t>010-58695108</w:t>
      </w:r>
      <w:r>
        <w:rPr>
          <w:rFonts w:hint="eastAsia" w:ascii="仿宋" w:hAnsi="仿宋" w:eastAsia="仿宋"/>
          <w:sz w:val="22"/>
        </w:rPr>
        <w:t>分机851、853</w:t>
      </w:r>
    </w:p>
    <w:p>
      <w:pPr>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传真：</w:t>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0086-010-</w:t>
      </w:r>
      <w:r>
        <w:rPr>
          <w:rFonts w:ascii="仿宋" w:hAnsi="仿宋" w:eastAsia="仿宋"/>
          <w:sz w:val="22"/>
        </w:rPr>
        <w:t>58692029</w:t>
      </w:r>
    </w:p>
    <w:p>
      <w:pPr>
        <w:spacing w:line="360" w:lineRule="auto"/>
        <w:rPr>
          <w:rFonts w:ascii="仿宋" w:hAnsi="仿宋" w:eastAsia="仿宋"/>
          <w:b/>
          <w:i/>
          <w:sz w:val="22"/>
          <w:u w:val="single"/>
        </w:rPr>
      </w:pPr>
      <w:r>
        <w:rPr>
          <w:rFonts w:hint="eastAsia" w:ascii="仿宋" w:hAnsi="仿宋" w:eastAsia="仿宋"/>
          <w:sz w:val="22"/>
        </w:rPr>
        <w:tab/>
      </w:r>
      <w:r>
        <w:rPr>
          <w:rFonts w:hint="eastAsia" w:ascii="仿宋" w:hAnsi="仿宋" w:eastAsia="仿宋"/>
          <w:b/>
          <w:i/>
          <w:sz w:val="22"/>
          <w:u w:val="single"/>
        </w:rPr>
        <w:t>注：请参赛者在规定时间内进行报名，超过报名截至日期的报名将不予接受</w:t>
      </w:r>
    </w:p>
    <w:p>
      <w:pPr>
        <w:spacing w:line="360" w:lineRule="auto"/>
        <w:rPr>
          <w:rFonts w:ascii="仿宋" w:hAnsi="仿宋" w:eastAsia="仿宋"/>
          <w:b/>
        </w:rPr>
      </w:pPr>
      <w:r>
        <w:rPr>
          <w:rFonts w:hint="eastAsia" w:ascii="仿宋" w:hAnsi="仿宋" w:eastAsia="仿宋"/>
          <w:b/>
        </w:rPr>
        <w:t>三、报名资格</w:t>
      </w:r>
    </w:p>
    <w:p>
      <w:pPr>
        <w:spacing w:line="360" w:lineRule="auto"/>
        <w:rPr>
          <w:rFonts w:ascii="仿宋" w:hAnsi="仿宋" w:eastAsia="仿宋"/>
          <w:b/>
          <w:sz w:val="22"/>
        </w:rPr>
      </w:pPr>
      <w:r>
        <w:rPr>
          <w:rFonts w:hint="eastAsia" w:ascii="仿宋" w:hAnsi="仿宋" w:eastAsia="仿宋"/>
          <w:b/>
          <w:sz w:val="22"/>
        </w:rPr>
        <w:tab/>
      </w:r>
      <w:r>
        <w:rPr>
          <w:rFonts w:hint="eastAsia" w:ascii="仿宋" w:hAnsi="仿宋" w:eastAsia="仿宋"/>
          <w:b/>
          <w:sz w:val="22"/>
        </w:rPr>
        <w:t>1、车手报名资格</w:t>
      </w:r>
    </w:p>
    <w:p>
      <w:pPr>
        <w:pStyle w:val="10"/>
        <w:numPr>
          <w:ilvl w:val="0"/>
          <w:numId w:val="1"/>
        </w:numPr>
        <w:adjustRightInd w:val="0"/>
        <w:snapToGrid w:val="0"/>
        <w:spacing w:line="360" w:lineRule="auto"/>
        <w:ind w:firstLineChars="0"/>
        <w:rPr>
          <w:rFonts w:ascii="仿宋" w:hAnsi="仿宋" w:eastAsia="仿宋"/>
          <w:sz w:val="22"/>
        </w:rPr>
      </w:pPr>
      <w:r>
        <w:rPr>
          <w:rFonts w:hint="eastAsia" w:ascii="仿宋" w:hAnsi="仿宋" w:eastAsia="仿宋"/>
          <w:sz w:val="22"/>
        </w:rPr>
        <w:t>报名参加T1组、T2组、T3组、公开组、新能源组、卡车组的国内车手和领航须持有中国汽车运动联合会2013年F级以上比赛执照。</w:t>
      </w:r>
    </w:p>
    <w:p>
      <w:pPr>
        <w:pStyle w:val="10"/>
        <w:numPr>
          <w:ilvl w:val="0"/>
          <w:numId w:val="1"/>
        </w:numPr>
        <w:adjustRightInd w:val="0"/>
        <w:snapToGrid w:val="0"/>
        <w:spacing w:line="360" w:lineRule="auto"/>
        <w:ind w:firstLineChars="0"/>
        <w:rPr>
          <w:rFonts w:ascii="仿宋" w:hAnsi="仿宋" w:eastAsia="仿宋"/>
          <w:sz w:val="22"/>
        </w:rPr>
      </w:pPr>
      <w:r>
        <w:rPr>
          <w:rFonts w:hint="eastAsia" w:ascii="仿宋" w:hAnsi="仿宋" w:eastAsia="仿宋"/>
          <w:sz w:val="22"/>
        </w:rPr>
        <w:t>中国香港、中国澳门及中华台北赛员可持所属汽车协会颁发的当年有效的比赛执照，及所属汽车协会的同意函或盖有该协会章的报名表报名参赛。</w:t>
      </w:r>
    </w:p>
    <w:p>
      <w:pPr>
        <w:pStyle w:val="10"/>
        <w:numPr>
          <w:ilvl w:val="0"/>
          <w:numId w:val="1"/>
        </w:numPr>
        <w:adjustRightInd w:val="0"/>
        <w:snapToGrid w:val="0"/>
        <w:spacing w:line="360" w:lineRule="auto"/>
        <w:ind w:firstLineChars="0"/>
        <w:rPr>
          <w:rFonts w:ascii="仿宋" w:hAnsi="仿宋" w:eastAsia="仿宋"/>
          <w:sz w:val="22"/>
        </w:rPr>
      </w:pPr>
      <w:r>
        <w:rPr>
          <w:rFonts w:hint="eastAsia" w:ascii="仿宋" w:hAnsi="仿宋" w:eastAsia="仿宋"/>
          <w:sz w:val="22"/>
        </w:rPr>
        <w:t>国外赛员可持所属汽车协会颁发的当年有效的比赛执照，及所属汽车协会的同意函或盖有该协会章的报名表报名参赛。</w:t>
      </w:r>
    </w:p>
    <w:p>
      <w:pPr>
        <w:pStyle w:val="10"/>
        <w:numPr>
          <w:ilvl w:val="0"/>
          <w:numId w:val="1"/>
        </w:numPr>
        <w:adjustRightInd w:val="0"/>
        <w:snapToGrid w:val="0"/>
        <w:spacing w:line="360" w:lineRule="auto"/>
        <w:ind w:firstLineChars="0"/>
        <w:rPr>
          <w:rFonts w:ascii="仿宋" w:hAnsi="仿宋" w:eastAsia="仿宋"/>
          <w:sz w:val="22"/>
        </w:rPr>
      </w:pPr>
      <w:r>
        <w:rPr>
          <w:rFonts w:hint="eastAsia" w:ascii="仿宋" w:hAnsi="仿宋" w:eastAsia="仿宋"/>
          <w:sz w:val="22"/>
        </w:rPr>
        <w:t>报名参加</w:t>
      </w:r>
      <w:r>
        <w:rPr>
          <w:rFonts w:hint="eastAsia" w:ascii="仿宋" w:hAnsi="仿宋" w:eastAsia="仿宋" w:cs="宋体"/>
          <w:sz w:val="22"/>
        </w:rPr>
        <w:t>两轮</w:t>
      </w:r>
      <w:r>
        <w:rPr>
          <w:rFonts w:hint="eastAsia" w:ascii="仿宋" w:hAnsi="仿宋" w:eastAsia="仿宋"/>
          <w:sz w:val="22"/>
        </w:rPr>
        <w:t>摩托组、ATV组的国内车手必须持有公安部核发的</w:t>
      </w:r>
      <w:r>
        <w:rPr>
          <w:rFonts w:hint="eastAsia" w:ascii="仿宋" w:hAnsi="仿宋" w:eastAsia="仿宋" w:cs="宋体"/>
          <w:sz w:val="22"/>
        </w:rPr>
        <w:t>摩托车</w:t>
      </w:r>
      <w:r>
        <w:rPr>
          <w:rFonts w:hint="eastAsia" w:ascii="仿宋" w:hAnsi="仿宋" w:eastAsia="仿宋"/>
          <w:sz w:val="22"/>
        </w:rPr>
        <w:t>驾驶执照，并持有中国摩托运动协会颁发的越野拉力A级或B级比赛执照。</w:t>
      </w:r>
    </w:p>
    <w:p>
      <w:pPr>
        <w:pStyle w:val="10"/>
        <w:numPr>
          <w:ilvl w:val="0"/>
          <w:numId w:val="1"/>
        </w:numPr>
        <w:adjustRightInd w:val="0"/>
        <w:snapToGrid w:val="0"/>
        <w:spacing w:line="360" w:lineRule="auto"/>
        <w:ind w:firstLineChars="0"/>
        <w:rPr>
          <w:rFonts w:ascii="仿宋" w:hAnsi="仿宋" w:eastAsia="仿宋"/>
          <w:sz w:val="22"/>
        </w:rPr>
      </w:pPr>
      <w:r>
        <w:rPr>
          <w:rFonts w:hint="eastAsia" w:ascii="仿宋" w:hAnsi="仿宋" w:eastAsia="仿宋"/>
          <w:sz w:val="22"/>
        </w:rPr>
        <w:t>中国香港、中国澳门及中华台北车手可持所属</w:t>
      </w:r>
      <w:r>
        <w:rPr>
          <w:rFonts w:hint="eastAsia" w:ascii="仿宋" w:hAnsi="仿宋" w:eastAsia="仿宋" w:cs="宋体"/>
          <w:sz w:val="22"/>
        </w:rPr>
        <w:t>摩托车</w:t>
      </w:r>
      <w:r>
        <w:rPr>
          <w:rFonts w:hint="eastAsia" w:ascii="仿宋" w:hAnsi="仿宋" w:eastAsia="仿宋"/>
          <w:sz w:val="22"/>
        </w:rPr>
        <w:t>协会颁发的当年有效的比赛执照，及所属协会的同意函或盖有该协会章的报名表报名参赛。</w:t>
      </w:r>
    </w:p>
    <w:p>
      <w:pPr>
        <w:pStyle w:val="10"/>
        <w:numPr>
          <w:ilvl w:val="0"/>
          <w:numId w:val="1"/>
        </w:numPr>
        <w:adjustRightInd w:val="0"/>
        <w:snapToGrid w:val="0"/>
        <w:spacing w:line="360" w:lineRule="auto"/>
        <w:ind w:firstLineChars="0"/>
        <w:rPr>
          <w:rFonts w:ascii="仿宋" w:hAnsi="仿宋" w:eastAsia="仿宋"/>
          <w:sz w:val="22"/>
        </w:rPr>
      </w:pPr>
      <w:r>
        <w:rPr>
          <w:rFonts w:hint="eastAsia" w:ascii="仿宋" w:hAnsi="仿宋" w:eastAsia="仿宋"/>
          <w:sz w:val="22"/>
        </w:rPr>
        <w:t>国际车手可持所属</w:t>
      </w:r>
      <w:r>
        <w:rPr>
          <w:rFonts w:hint="eastAsia" w:ascii="仿宋" w:hAnsi="仿宋" w:eastAsia="仿宋" w:cs="宋体"/>
          <w:sz w:val="22"/>
        </w:rPr>
        <w:t>摩托车</w:t>
      </w:r>
      <w:r>
        <w:rPr>
          <w:rFonts w:hint="eastAsia" w:ascii="仿宋" w:hAnsi="仿宋" w:eastAsia="仿宋"/>
          <w:sz w:val="22"/>
        </w:rPr>
        <w:t>协会颁发的当年有效的比赛执照，及所属协会的同意函或盖有该协会章的报名表报名参赛。</w:t>
      </w:r>
    </w:p>
    <w:p>
      <w:pPr>
        <w:pStyle w:val="10"/>
        <w:numPr>
          <w:ilvl w:val="0"/>
          <w:numId w:val="1"/>
        </w:numPr>
        <w:adjustRightInd w:val="0"/>
        <w:snapToGrid w:val="0"/>
        <w:spacing w:line="360" w:lineRule="auto"/>
        <w:ind w:firstLineChars="0"/>
        <w:rPr>
          <w:rFonts w:ascii="仿宋" w:hAnsi="仿宋" w:eastAsia="仿宋"/>
          <w:sz w:val="22"/>
        </w:rPr>
      </w:pPr>
      <w:r>
        <w:rPr>
          <w:rFonts w:hint="eastAsia" w:ascii="仿宋" w:hAnsi="仿宋" w:eastAsia="仿宋"/>
          <w:sz w:val="22"/>
        </w:rPr>
        <w:t>上述中国香港、中国澳门及中华台北赛员及国际车手</w:t>
      </w:r>
      <w:r>
        <w:rPr>
          <w:rFonts w:ascii="仿宋" w:hAnsi="仿宋" w:eastAsia="仿宋"/>
          <w:color w:val="000000"/>
          <w:sz w:val="21"/>
          <w:szCs w:val="21"/>
        </w:rPr>
        <w:t>必须持有中国政府颁发的有效机动车驾驶证（包括临时驾驶许可）</w:t>
      </w:r>
      <w:r>
        <w:rPr>
          <w:rFonts w:hint="eastAsia" w:ascii="仿宋" w:hAnsi="仿宋" w:eastAsia="仿宋"/>
          <w:color w:val="000000"/>
          <w:sz w:val="21"/>
          <w:szCs w:val="21"/>
        </w:rPr>
        <w:t>。如果没有，可由组委会协助办理</w:t>
      </w:r>
    </w:p>
    <w:p>
      <w:pPr>
        <w:adjustRightInd w:val="0"/>
        <w:snapToGrid w:val="0"/>
        <w:spacing w:line="360" w:lineRule="auto"/>
        <w:ind w:left="420"/>
        <w:rPr>
          <w:rFonts w:ascii="仿宋" w:hAnsi="仿宋" w:eastAsia="仿宋"/>
          <w:b/>
          <w:sz w:val="22"/>
        </w:rPr>
      </w:pPr>
      <w:r>
        <w:rPr>
          <w:rFonts w:hint="eastAsia" w:ascii="仿宋" w:hAnsi="仿宋" w:eastAsia="仿宋"/>
          <w:b/>
          <w:sz w:val="22"/>
        </w:rPr>
        <w:t>2、俱乐部杯、厂商队杯报名资格</w:t>
      </w:r>
    </w:p>
    <w:p>
      <w:pPr>
        <w:pStyle w:val="10"/>
        <w:numPr>
          <w:ilvl w:val="0"/>
          <w:numId w:val="2"/>
        </w:numPr>
        <w:snapToGrid w:val="0"/>
        <w:spacing w:line="360" w:lineRule="auto"/>
        <w:ind w:firstLineChars="0"/>
        <w:rPr>
          <w:rFonts w:ascii="仿宋" w:hAnsi="仿宋" w:eastAsia="仿宋"/>
          <w:sz w:val="22"/>
        </w:rPr>
      </w:pPr>
      <w:r>
        <w:rPr>
          <w:rFonts w:hint="eastAsia" w:ascii="仿宋" w:hAnsi="仿宋" w:eastAsia="仿宋"/>
          <w:sz w:val="22"/>
        </w:rPr>
        <w:t>凡在民政部门或工商部门登记注册的，具有民事能力的法人单位可依照《中国汽车运动联合会车队注册规定及车队执照申领办法》的规定首先申领并获得</w:t>
      </w:r>
      <w:r>
        <w:rPr>
          <w:rFonts w:hint="eastAsia" w:ascii="仿宋" w:hAnsi="仿宋" w:eastAsia="仿宋" w:cs="宋体"/>
          <w:sz w:val="22"/>
        </w:rPr>
        <w:t>汽车</w:t>
      </w:r>
      <w:r>
        <w:rPr>
          <w:rFonts w:hint="eastAsia" w:ascii="仿宋" w:hAnsi="仿宋" w:eastAsia="仿宋"/>
          <w:sz w:val="22"/>
        </w:rPr>
        <w:t>车队执照，然后报名参加俱乐部杯。</w:t>
      </w:r>
    </w:p>
    <w:p>
      <w:pPr>
        <w:pStyle w:val="10"/>
        <w:numPr>
          <w:ilvl w:val="0"/>
          <w:numId w:val="2"/>
        </w:numPr>
        <w:snapToGrid w:val="0"/>
        <w:spacing w:line="360" w:lineRule="auto"/>
        <w:ind w:firstLineChars="0"/>
        <w:rPr>
          <w:rFonts w:ascii="仿宋" w:hAnsi="仿宋" w:eastAsia="仿宋"/>
          <w:sz w:val="22"/>
        </w:rPr>
      </w:pPr>
      <w:r>
        <w:rPr>
          <w:rFonts w:hint="eastAsia" w:ascii="仿宋" w:hAnsi="仿宋" w:eastAsia="仿宋" w:cs="宋体"/>
          <w:sz w:val="22"/>
        </w:rPr>
        <w:t>两轮摩托车</w:t>
      </w:r>
      <w:r>
        <w:rPr>
          <w:rFonts w:hint="eastAsia" w:ascii="仿宋" w:hAnsi="仿宋" w:eastAsia="仿宋"/>
          <w:sz w:val="22"/>
        </w:rPr>
        <w:t>组报名参加俱乐部杯比赛，须按中国摩托运动协会《车队注册管理办法》进行注册，并持有车队比赛执照。</w:t>
      </w:r>
    </w:p>
    <w:p>
      <w:pPr>
        <w:pStyle w:val="10"/>
        <w:numPr>
          <w:ilvl w:val="0"/>
          <w:numId w:val="2"/>
        </w:numPr>
        <w:snapToGrid w:val="0"/>
        <w:spacing w:line="360" w:lineRule="auto"/>
        <w:ind w:firstLineChars="0"/>
        <w:rPr>
          <w:rFonts w:ascii="仿宋" w:hAnsi="仿宋" w:eastAsia="仿宋"/>
          <w:sz w:val="22"/>
        </w:rPr>
      </w:pPr>
      <w:r>
        <w:rPr>
          <w:rFonts w:hint="eastAsia" w:ascii="仿宋" w:hAnsi="仿宋" w:eastAsia="仿宋"/>
          <w:sz w:val="22"/>
        </w:rPr>
        <w:t>报名参加俱乐部杯的T1组、</w:t>
      </w:r>
      <w:r>
        <w:rPr>
          <w:rFonts w:hint="eastAsia" w:ascii="仿宋" w:hAnsi="仿宋" w:eastAsia="仿宋" w:cs="宋体"/>
          <w:sz w:val="22"/>
        </w:rPr>
        <w:t>两轮摩托车</w:t>
      </w:r>
      <w:r>
        <w:rPr>
          <w:rFonts w:hint="eastAsia" w:ascii="仿宋" w:hAnsi="仿宋" w:eastAsia="仿宋"/>
          <w:sz w:val="22"/>
        </w:rPr>
        <w:t>组车队由最少两辆、最多三辆同一组别赛车组成。报名俱乐部杯的车手仅计算个人成绩和俱乐部杯成绩，不计算厂商队杯成绩。</w:t>
      </w:r>
    </w:p>
    <w:p>
      <w:pPr>
        <w:pStyle w:val="10"/>
        <w:numPr>
          <w:ilvl w:val="0"/>
          <w:numId w:val="2"/>
        </w:numPr>
        <w:snapToGrid w:val="0"/>
        <w:spacing w:line="360" w:lineRule="auto"/>
        <w:ind w:firstLineChars="0"/>
        <w:rPr>
          <w:rFonts w:ascii="仿宋" w:hAnsi="仿宋" w:eastAsia="仿宋"/>
          <w:sz w:val="22"/>
        </w:rPr>
      </w:pPr>
      <w:r>
        <w:rPr>
          <w:rFonts w:hint="eastAsia" w:ascii="仿宋" w:hAnsi="仿宋" w:eastAsia="仿宋"/>
          <w:sz w:val="22"/>
        </w:rPr>
        <w:t>报名参加厂商队杯的车队必须出具制造商的参赛授权书，T1组、T2组、T4组车队必须由该厂商生产的最少两辆、最多三辆赛车组成，并且为同一组别级别（必须符合2013年全国汽车越野系列赛比赛规则44.4条的规定）。</w:t>
      </w:r>
      <w:r>
        <w:rPr>
          <w:rFonts w:hint="eastAsia" w:ascii="仿宋" w:hAnsi="仿宋" w:eastAsia="仿宋" w:cs="宋体"/>
          <w:sz w:val="22"/>
        </w:rPr>
        <w:t>两轮摩托车</w:t>
      </w:r>
      <w:r>
        <w:rPr>
          <w:rFonts w:hint="eastAsia" w:ascii="仿宋" w:hAnsi="仿宋" w:eastAsia="仿宋"/>
          <w:sz w:val="22"/>
        </w:rPr>
        <w:t>组车队必须由该厂商生产的两辆以上的同一级别赛车组成。报名厂商队杯的车手仅计算个人成绩和厂商队杯成绩，不计算俱乐部杯成绩。</w:t>
      </w:r>
    </w:p>
    <w:p>
      <w:pPr>
        <w:pStyle w:val="10"/>
        <w:numPr>
          <w:ilvl w:val="0"/>
          <w:numId w:val="2"/>
        </w:numPr>
        <w:snapToGrid w:val="0"/>
        <w:spacing w:line="360" w:lineRule="auto"/>
        <w:ind w:firstLineChars="0"/>
        <w:rPr>
          <w:rFonts w:ascii="仿宋" w:hAnsi="仿宋" w:eastAsia="仿宋"/>
          <w:sz w:val="22"/>
        </w:rPr>
      </w:pPr>
      <w:r>
        <w:rPr>
          <w:rFonts w:hint="eastAsia" w:ascii="仿宋" w:hAnsi="仿宋" w:eastAsia="仿宋"/>
          <w:sz w:val="22"/>
        </w:rPr>
        <w:t>每支车队只可以报名一个有外援参与的车组，该车组成绩计入车队积分。且外籍赛员必须符合本指南第三条有关外籍赛员的规定。</w:t>
      </w:r>
    </w:p>
    <w:p>
      <w:pPr>
        <w:snapToGrid w:val="0"/>
        <w:spacing w:line="360" w:lineRule="auto"/>
        <w:ind w:left="426"/>
        <w:rPr>
          <w:rFonts w:ascii="仿宋" w:hAnsi="仿宋" w:eastAsia="仿宋"/>
          <w:b/>
          <w:sz w:val="22"/>
        </w:rPr>
      </w:pPr>
      <w:r>
        <w:rPr>
          <w:rFonts w:hint="eastAsia" w:ascii="仿宋" w:hAnsi="仿宋" w:eastAsia="仿宋"/>
          <w:b/>
          <w:sz w:val="22"/>
        </w:rPr>
        <w:t>3、挑战组报名资格</w:t>
      </w:r>
    </w:p>
    <w:p>
      <w:pPr>
        <w:pStyle w:val="10"/>
        <w:numPr>
          <w:ilvl w:val="0"/>
          <w:numId w:val="2"/>
        </w:numPr>
        <w:adjustRightInd w:val="0"/>
        <w:snapToGrid w:val="0"/>
        <w:spacing w:line="360" w:lineRule="auto"/>
        <w:ind w:firstLineChars="0"/>
        <w:rPr>
          <w:rFonts w:ascii="仿宋" w:hAnsi="仿宋" w:eastAsia="仿宋"/>
          <w:sz w:val="22"/>
        </w:rPr>
      </w:pPr>
      <w:r>
        <w:rPr>
          <w:rFonts w:hint="eastAsia" w:ascii="仿宋" w:hAnsi="仿宋" w:eastAsia="仿宋"/>
          <w:sz w:val="22"/>
        </w:rPr>
        <w:t>报名参加挑战组的车手和领航须持有中国汽车运动联合会2013年F级以上比赛执照。</w:t>
      </w:r>
    </w:p>
    <w:p>
      <w:pPr>
        <w:pStyle w:val="10"/>
        <w:numPr>
          <w:ilvl w:val="0"/>
          <w:numId w:val="2"/>
        </w:numPr>
        <w:adjustRightInd w:val="0"/>
        <w:snapToGrid w:val="0"/>
        <w:spacing w:line="360" w:lineRule="auto"/>
        <w:ind w:firstLineChars="0"/>
        <w:rPr>
          <w:rFonts w:ascii="仿宋" w:hAnsi="仿宋" w:eastAsia="仿宋"/>
          <w:sz w:val="22"/>
        </w:rPr>
      </w:pPr>
      <w:r>
        <w:rPr>
          <w:rFonts w:hint="eastAsia" w:ascii="仿宋" w:hAnsi="仿宋" w:eastAsia="仿宋"/>
          <w:sz w:val="22"/>
        </w:rPr>
        <w:t>挑战组参加部分赛段，车组必须服从组织者安排进入和退出赛段。</w:t>
      </w:r>
    </w:p>
    <w:p>
      <w:pPr>
        <w:pStyle w:val="10"/>
        <w:numPr>
          <w:ilvl w:val="0"/>
          <w:numId w:val="2"/>
        </w:numPr>
        <w:adjustRightInd w:val="0"/>
        <w:snapToGrid w:val="0"/>
        <w:spacing w:line="360" w:lineRule="auto"/>
        <w:ind w:firstLineChars="0"/>
        <w:rPr>
          <w:rFonts w:ascii="仿宋" w:hAnsi="仿宋" w:eastAsia="仿宋"/>
          <w:sz w:val="22"/>
        </w:rPr>
      </w:pPr>
      <w:r>
        <w:rPr>
          <w:rFonts w:hint="eastAsia" w:ascii="仿宋" w:hAnsi="仿宋" w:eastAsia="仿宋"/>
          <w:sz w:val="22"/>
        </w:rPr>
        <w:t>参加挑战组的车辆必须符合2013年全国汽车越野系列赛车辆技术规则</w:t>
      </w:r>
      <w:r>
        <w:rPr>
          <w:rFonts w:ascii="仿宋" w:hAnsi="仿宋" w:eastAsia="仿宋"/>
          <w:sz w:val="22"/>
        </w:rPr>
        <w:t>—</w:t>
      </w:r>
      <w:r>
        <w:rPr>
          <w:rFonts w:hint="eastAsia" w:ascii="仿宋" w:hAnsi="仿宋" w:eastAsia="仿宋"/>
          <w:sz w:val="22"/>
        </w:rPr>
        <w:t>安全装备和改装（G283）中的规定。</w:t>
      </w:r>
    </w:p>
    <w:p>
      <w:pPr>
        <w:pStyle w:val="10"/>
        <w:numPr>
          <w:ilvl w:val="0"/>
          <w:numId w:val="2"/>
        </w:numPr>
        <w:adjustRightInd w:val="0"/>
        <w:snapToGrid w:val="0"/>
        <w:spacing w:line="360" w:lineRule="auto"/>
        <w:ind w:firstLineChars="0"/>
        <w:rPr>
          <w:rFonts w:ascii="仿宋" w:hAnsi="仿宋" w:eastAsia="仿宋"/>
          <w:sz w:val="22"/>
        </w:rPr>
      </w:pPr>
      <w:r>
        <w:rPr>
          <w:rFonts w:hint="eastAsia" w:ascii="仿宋" w:hAnsi="仿宋" w:eastAsia="仿宋"/>
          <w:sz w:val="22"/>
        </w:rPr>
        <w:t>挑战组不计总成绩。</w:t>
      </w:r>
    </w:p>
    <w:p>
      <w:pPr>
        <w:snapToGrid w:val="0"/>
        <w:spacing w:line="360" w:lineRule="auto"/>
        <w:ind w:left="426"/>
        <w:rPr>
          <w:rFonts w:ascii="仿宋" w:hAnsi="仿宋" w:eastAsia="仿宋"/>
          <w:b/>
          <w:sz w:val="22"/>
        </w:rPr>
      </w:pPr>
      <w:r>
        <w:rPr>
          <w:rFonts w:hint="eastAsia" w:ascii="仿宋" w:hAnsi="仿宋" w:eastAsia="仿宋"/>
          <w:b/>
          <w:sz w:val="22"/>
        </w:rPr>
        <w:t>4、新能源组报名资格</w:t>
      </w:r>
    </w:p>
    <w:p>
      <w:pPr>
        <w:pStyle w:val="10"/>
        <w:numPr>
          <w:ilvl w:val="0"/>
          <w:numId w:val="2"/>
        </w:numPr>
        <w:adjustRightInd w:val="0"/>
        <w:snapToGrid w:val="0"/>
        <w:spacing w:line="360" w:lineRule="auto"/>
        <w:ind w:firstLineChars="0"/>
        <w:rPr>
          <w:rFonts w:ascii="仿宋" w:hAnsi="仿宋" w:eastAsia="仿宋"/>
          <w:sz w:val="22"/>
        </w:rPr>
      </w:pPr>
      <w:r>
        <w:rPr>
          <w:rFonts w:hint="eastAsia" w:ascii="仿宋" w:hAnsi="仿宋" w:eastAsia="仿宋"/>
          <w:sz w:val="22"/>
        </w:rPr>
        <w:t>报名参加新能源组的车手和领航须持有中国汽车运动联合会2013年F级以上比赛执照。</w:t>
      </w:r>
    </w:p>
    <w:p>
      <w:pPr>
        <w:pStyle w:val="10"/>
        <w:numPr>
          <w:ilvl w:val="0"/>
          <w:numId w:val="2"/>
        </w:numPr>
        <w:adjustRightInd w:val="0"/>
        <w:snapToGrid w:val="0"/>
        <w:spacing w:line="360" w:lineRule="auto"/>
        <w:ind w:firstLineChars="0"/>
        <w:rPr>
          <w:rFonts w:ascii="仿宋" w:hAnsi="仿宋" w:eastAsia="仿宋"/>
          <w:sz w:val="22"/>
        </w:rPr>
      </w:pPr>
      <w:r>
        <w:rPr>
          <w:rFonts w:hint="eastAsia" w:ascii="仿宋" w:hAnsi="仿宋" w:eastAsia="仿宋"/>
          <w:sz w:val="22"/>
        </w:rPr>
        <w:t>新能源组参加全部赛段。</w:t>
      </w:r>
    </w:p>
    <w:p>
      <w:pPr>
        <w:pStyle w:val="10"/>
        <w:numPr>
          <w:ilvl w:val="0"/>
          <w:numId w:val="2"/>
        </w:numPr>
        <w:adjustRightInd w:val="0"/>
        <w:snapToGrid w:val="0"/>
        <w:spacing w:line="360" w:lineRule="auto"/>
        <w:ind w:firstLineChars="0"/>
        <w:rPr>
          <w:rFonts w:ascii="仿宋" w:hAnsi="仿宋" w:eastAsia="仿宋"/>
          <w:sz w:val="22"/>
        </w:rPr>
      </w:pPr>
      <w:r>
        <w:rPr>
          <w:rFonts w:hint="eastAsia" w:ascii="仿宋" w:hAnsi="仿宋" w:eastAsia="仿宋"/>
          <w:sz w:val="22"/>
        </w:rPr>
        <w:t>报名新能源组的车辆必须符合2013年全国汽车越野系列赛车辆技术规则</w:t>
      </w:r>
      <w:r>
        <w:rPr>
          <w:rFonts w:ascii="仿宋" w:hAnsi="仿宋" w:eastAsia="仿宋"/>
          <w:sz w:val="22"/>
        </w:rPr>
        <w:t>—</w:t>
      </w:r>
      <w:r>
        <w:rPr>
          <w:rFonts w:hint="eastAsia" w:ascii="仿宋" w:hAnsi="仿宋" w:eastAsia="仿宋"/>
          <w:sz w:val="22"/>
        </w:rPr>
        <w:t>安全装备和改装（G283）中的规定。</w:t>
      </w:r>
    </w:p>
    <w:p>
      <w:pPr>
        <w:spacing w:line="360" w:lineRule="auto"/>
        <w:rPr>
          <w:rFonts w:ascii="仿宋" w:hAnsi="仿宋" w:eastAsia="仿宋"/>
          <w:b/>
        </w:rPr>
      </w:pPr>
      <w:r>
        <w:rPr>
          <w:rFonts w:hint="eastAsia" w:ascii="仿宋" w:hAnsi="仿宋" w:eastAsia="仿宋"/>
          <w:b/>
        </w:rPr>
        <w:t>四、车辆资格及分组</w:t>
      </w:r>
    </w:p>
    <w:p>
      <w:pPr>
        <w:adjustRightInd w:val="0"/>
        <w:snapToGrid w:val="0"/>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1、车辆资格</w:t>
      </w:r>
    </w:p>
    <w:p>
      <w:pPr>
        <w:adjustRightInd w:val="0"/>
        <w:snapToGrid w:val="0"/>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所有报名车辆必须遵守“2013年全国汽车越野系列赛车辆技术规则G281、G282、G283、G285（T1）、G284（T2）、</w:t>
      </w:r>
      <w:r>
        <w:rPr>
          <w:rFonts w:ascii="仿宋" w:hAnsi="仿宋" w:eastAsia="仿宋"/>
          <w:sz w:val="22"/>
        </w:rPr>
        <w:t>G286</w:t>
      </w:r>
      <w:r>
        <w:rPr>
          <w:rFonts w:hint="eastAsia" w:ascii="仿宋" w:hAnsi="仿宋" w:eastAsia="仿宋"/>
          <w:sz w:val="22"/>
        </w:rPr>
        <w:t>（</w:t>
      </w:r>
      <w:r>
        <w:rPr>
          <w:rFonts w:ascii="仿宋" w:hAnsi="仿宋" w:eastAsia="仿宋"/>
          <w:sz w:val="22"/>
        </w:rPr>
        <w:t>T3</w:t>
      </w:r>
      <w:r>
        <w:rPr>
          <w:rFonts w:hint="eastAsia" w:ascii="仿宋" w:hAnsi="仿宋" w:eastAsia="仿宋"/>
          <w:sz w:val="22"/>
        </w:rPr>
        <w:t>）、G287（T4）”中的规定。暂不执行下列条款：283.7条，关于自动灭火器的规定文件，285.5.1.3以及284.6.1条中，关于发动机进气限制器的规定。</w:t>
      </w:r>
    </w:p>
    <w:p>
      <w:pPr>
        <w:adjustRightInd w:val="0"/>
        <w:snapToGrid w:val="0"/>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2、赛事分组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top w:val="single" w:color="auto" w:sz="18" w:space="0"/>
              <w:left w:val="single" w:color="auto" w:sz="18" w:space="0"/>
              <w:bottom w:val="single" w:color="auto" w:sz="6" w:space="0"/>
              <w:right w:val="single" w:color="auto" w:sz="18" w:space="0"/>
            </w:tcBorders>
            <w:vAlign w:val="center"/>
          </w:tcPr>
          <w:p>
            <w:pPr>
              <w:adjustRightInd w:val="0"/>
              <w:snapToGrid w:val="0"/>
              <w:jc w:val="center"/>
              <w:rPr>
                <w:rFonts w:ascii="仿宋" w:hAnsi="仿宋" w:eastAsia="仿宋"/>
                <w:b/>
                <w:sz w:val="22"/>
              </w:rPr>
            </w:pPr>
            <w:r>
              <w:rPr>
                <w:rFonts w:ascii="仿宋" w:hAnsi="仿宋" w:eastAsia="仿宋"/>
                <w:b/>
                <w:sz w:val="28"/>
              </w:rPr>
              <w:t>T1</w:t>
            </w:r>
            <w:r>
              <w:rPr>
                <w:rFonts w:hint="eastAsia" w:ascii="仿宋" w:hAnsi="仿宋" w:eastAsia="仿宋"/>
                <w:b/>
                <w:sz w:val="28"/>
              </w:rPr>
              <w:t>组：改装越野车组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6" w:space="0"/>
              <w:left w:val="single" w:color="auto" w:sz="18" w:space="0"/>
              <w:bottom w:val="single" w:color="auto" w:sz="18" w:space="0"/>
              <w:right w:val="single" w:color="auto" w:sz="6" w:space="0"/>
            </w:tcBorders>
            <w:vAlign w:val="center"/>
          </w:tcPr>
          <w:p>
            <w:pPr>
              <w:adjustRightInd w:val="0"/>
              <w:snapToGrid w:val="0"/>
              <w:jc w:val="center"/>
              <w:rPr>
                <w:rFonts w:ascii="仿宋" w:hAnsi="仿宋" w:eastAsia="仿宋"/>
                <w:sz w:val="22"/>
              </w:rPr>
            </w:pPr>
            <w:r>
              <w:rPr>
                <w:rFonts w:ascii="仿宋" w:hAnsi="仿宋" w:eastAsia="仿宋"/>
                <w:sz w:val="22"/>
              </w:rPr>
              <w:t>T1.1</w:t>
            </w:r>
            <w:r>
              <w:rPr>
                <w:rFonts w:hint="eastAsia" w:ascii="仿宋" w:hAnsi="仿宋" w:eastAsia="仿宋"/>
                <w:sz w:val="22"/>
              </w:rPr>
              <w:t>：汽油改装越野车</w:t>
            </w:r>
          </w:p>
        </w:tc>
        <w:tc>
          <w:tcPr>
            <w:tcW w:w="4258" w:type="dxa"/>
            <w:tcBorders>
              <w:top w:val="single" w:color="auto" w:sz="6" w:space="0"/>
              <w:left w:val="single" w:color="auto" w:sz="6" w:space="0"/>
              <w:bottom w:val="single" w:color="auto" w:sz="18" w:space="0"/>
              <w:right w:val="single" w:color="auto" w:sz="18" w:space="0"/>
            </w:tcBorders>
            <w:vAlign w:val="center"/>
          </w:tcPr>
          <w:p>
            <w:pPr>
              <w:adjustRightInd w:val="0"/>
              <w:snapToGrid w:val="0"/>
              <w:jc w:val="center"/>
              <w:rPr>
                <w:rFonts w:ascii="仿宋" w:hAnsi="仿宋" w:eastAsia="仿宋"/>
                <w:sz w:val="22"/>
              </w:rPr>
            </w:pPr>
            <w:r>
              <w:rPr>
                <w:rFonts w:ascii="仿宋" w:hAnsi="仿宋" w:eastAsia="仿宋"/>
                <w:sz w:val="22"/>
              </w:rPr>
              <w:t>T1.</w:t>
            </w:r>
            <w:r>
              <w:rPr>
                <w:rFonts w:hint="eastAsia" w:ascii="仿宋" w:hAnsi="仿宋" w:eastAsia="仿宋"/>
                <w:sz w:val="22"/>
              </w:rPr>
              <w:t>2：柴油改装越野车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top w:val="single" w:color="auto" w:sz="18" w:space="0"/>
              <w:left w:val="single" w:color="auto" w:sz="18" w:space="0"/>
              <w:right w:val="single" w:color="auto" w:sz="18" w:space="0"/>
            </w:tcBorders>
            <w:vAlign w:val="center"/>
          </w:tcPr>
          <w:p>
            <w:pPr>
              <w:adjustRightInd w:val="0"/>
              <w:snapToGrid w:val="0"/>
              <w:jc w:val="center"/>
              <w:rPr>
                <w:rFonts w:ascii="仿宋" w:hAnsi="仿宋" w:eastAsia="仿宋"/>
                <w:b/>
                <w:sz w:val="22"/>
              </w:rPr>
            </w:pPr>
            <w:r>
              <w:rPr>
                <w:rFonts w:ascii="仿宋" w:hAnsi="仿宋" w:eastAsia="仿宋"/>
                <w:b/>
                <w:sz w:val="28"/>
              </w:rPr>
              <w:t>T</w:t>
            </w:r>
            <w:r>
              <w:rPr>
                <w:rFonts w:hint="eastAsia" w:ascii="仿宋" w:hAnsi="仿宋" w:eastAsia="仿宋"/>
                <w:b/>
                <w:sz w:val="28"/>
              </w:rPr>
              <w:t>2组：量产系列越野车组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258" w:type="dxa"/>
            <w:tcBorders>
              <w:left w:val="single" w:color="auto" w:sz="18" w:space="0"/>
              <w:bottom w:val="single" w:color="auto" w:sz="18" w:space="0"/>
            </w:tcBorders>
            <w:vAlign w:val="center"/>
          </w:tcPr>
          <w:p>
            <w:pPr>
              <w:adjustRightInd w:val="0"/>
              <w:snapToGrid w:val="0"/>
              <w:jc w:val="center"/>
              <w:rPr>
                <w:rFonts w:ascii="仿宋" w:hAnsi="仿宋" w:eastAsia="仿宋"/>
                <w:sz w:val="22"/>
              </w:rPr>
            </w:pPr>
            <w:r>
              <w:rPr>
                <w:rFonts w:ascii="仿宋" w:hAnsi="仿宋" w:eastAsia="仿宋"/>
                <w:sz w:val="22"/>
              </w:rPr>
              <w:t>T</w:t>
            </w:r>
            <w:r>
              <w:rPr>
                <w:rFonts w:hint="eastAsia" w:ascii="仿宋" w:hAnsi="仿宋" w:eastAsia="仿宋"/>
                <w:sz w:val="22"/>
              </w:rPr>
              <w:t>2</w:t>
            </w:r>
            <w:r>
              <w:rPr>
                <w:rFonts w:ascii="仿宋" w:hAnsi="仿宋" w:eastAsia="仿宋"/>
                <w:sz w:val="22"/>
              </w:rPr>
              <w:t>.1</w:t>
            </w:r>
            <w:r>
              <w:rPr>
                <w:rFonts w:hint="eastAsia" w:ascii="仿宋" w:hAnsi="仿宋" w:eastAsia="仿宋"/>
                <w:sz w:val="22"/>
              </w:rPr>
              <w:t>：原厂汽油越野车</w:t>
            </w:r>
          </w:p>
        </w:tc>
        <w:tc>
          <w:tcPr>
            <w:tcW w:w="4258" w:type="dxa"/>
            <w:tcBorders>
              <w:bottom w:val="single" w:color="auto" w:sz="18" w:space="0"/>
              <w:right w:val="single" w:color="auto" w:sz="18" w:space="0"/>
            </w:tcBorders>
            <w:vAlign w:val="center"/>
          </w:tcPr>
          <w:p>
            <w:pPr>
              <w:adjustRightInd w:val="0"/>
              <w:snapToGrid w:val="0"/>
              <w:jc w:val="center"/>
              <w:rPr>
                <w:rFonts w:ascii="仿宋" w:hAnsi="仿宋" w:eastAsia="仿宋"/>
                <w:sz w:val="22"/>
              </w:rPr>
            </w:pPr>
            <w:r>
              <w:rPr>
                <w:rFonts w:ascii="仿宋" w:hAnsi="仿宋" w:eastAsia="仿宋"/>
                <w:sz w:val="22"/>
              </w:rPr>
              <w:t>T</w:t>
            </w:r>
            <w:r>
              <w:rPr>
                <w:rFonts w:hint="eastAsia" w:ascii="仿宋" w:hAnsi="仿宋" w:eastAsia="仿宋"/>
                <w:sz w:val="22"/>
              </w:rPr>
              <w:t>2</w:t>
            </w:r>
            <w:r>
              <w:rPr>
                <w:rFonts w:ascii="仿宋" w:hAnsi="仿宋" w:eastAsia="仿宋"/>
                <w:sz w:val="22"/>
              </w:rPr>
              <w:t>.</w:t>
            </w:r>
            <w:r>
              <w:rPr>
                <w:rFonts w:hint="eastAsia" w:ascii="仿宋" w:hAnsi="仿宋" w:eastAsia="仿宋"/>
                <w:sz w:val="22"/>
              </w:rPr>
              <w:t>2：原厂柴油越野车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top w:val="single" w:color="auto" w:sz="18" w:space="0"/>
              <w:left w:val="single" w:color="auto" w:sz="18" w:space="0"/>
              <w:bottom w:val="single" w:color="auto" w:sz="18" w:space="0"/>
              <w:right w:val="single" w:color="auto" w:sz="18" w:space="0"/>
            </w:tcBorders>
            <w:vAlign w:val="center"/>
          </w:tcPr>
          <w:p>
            <w:pPr>
              <w:adjustRightInd w:val="0"/>
              <w:snapToGrid w:val="0"/>
              <w:jc w:val="center"/>
              <w:rPr>
                <w:rFonts w:ascii="仿宋" w:hAnsi="仿宋" w:eastAsia="仿宋"/>
                <w:b/>
                <w:sz w:val="22"/>
              </w:rPr>
            </w:pPr>
            <w:r>
              <w:rPr>
                <w:rFonts w:ascii="仿宋" w:hAnsi="仿宋" w:eastAsia="仿宋"/>
                <w:b/>
                <w:sz w:val="28"/>
              </w:rPr>
              <w:t>T</w:t>
            </w:r>
            <w:r>
              <w:rPr>
                <w:rFonts w:hint="eastAsia" w:ascii="仿宋" w:hAnsi="仿宋" w:eastAsia="仿宋"/>
                <w:b/>
                <w:sz w:val="28"/>
              </w:rPr>
              <w:t>3组：轻型越野车组（</w:t>
            </w:r>
            <w:r>
              <w:rPr>
                <w:rFonts w:ascii="仿宋" w:hAnsi="仿宋" w:eastAsia="仿宋"/>
                <w:b/>
                <w:sz w:val="28"/>
              </w:rPr>
              <w:t>UTV</w:t>
            </w:r>
            <w:r>
              <w:rPr>
                <w:rFonts w:hint="eastAsia" w:ascii="仿宋" w:hAnsi="仿宋" w:eastAsia="仿宋"/>
                <w:b/>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top w:val="single" w:color="auto" w:sz="18" w:space="0"/>
              <w:left w:val="single" w:color="auto" w:sz="18" w:space="0"/>
              <w:right w:val="single" w:color="auto" w:sz="18" w:space="0"/>
            </w:tcBorders>
            <w:vAlign w:val="center"/>
          </w:tcPr>
          <w:p>
            <w:pPr>
              <w:adjustRightInd w:val="0"/>
              <w:snapToGrid w:val="0"/>
              <w:jc w:val="center"/>
              <w:rPr>
                <w:rFonts w:ascii="仿宋" w:hAnsi="仿宋" w:eastAsia="仿宋"/>
                <w:b/>
                <w:sz w:val="22"/>
              </w:rPr>
            </w:pPr>
            <w:r>
              <w:rPr>
                <w:rFonts w:hint="eastAsia" w:ascii="仿宋" w:hAnsi="仿宋" w:eastAsia="仿宋"/>
                <w:b/>
                <w:sz w:val="28"/>
              </w:rPr>
              <w:t>公开组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left w:val="single" w:color="auto" w:sz="18" w:space="0"/>
              <w:bottom w:val="single" w:color="auto" w:sz="18" w:space="0"/>
              <w:right w:val="single" w:color="auto" w:sz="18" w:space="0"/>
            </w:tcBorders>
            <w:vAlign w:val="center"/>
          </w:tcPr>
          <w:p>
            <w:pPr>
              <w:adjustRightInd w:val="0"/>
              <w:snapToGrid w:val="0"/>
              <w:jc w:val="center"/>
              <w:rPr>
                <w:rFonts w:ascii="仿宋" w:hAnsi="仿宋" w:eastAsia="仿宋"/>
                <w:sz w:val="22"/>
              </w:rPr>
            </w:pPr>
            <w:r>
              <w:rPr>
                <w:rFonts w:hint="eastAsia" w:ascii="仿宋" w:hAnsi="仿宋" w:eastAsia="仿宋"/>
                <w:sz w:val="22"/>
              </w:rPr>
              <w:t>符合美国</w:t>
            </w:r>
            <w:r>
              <w:rPr>
                <w:rFonts w:ascii="仿宋" w:hAnsi="仿宋" w:eastAsia="仿宋"/>
                <w:sz w:val="22"/>
              </w:rPr>
              <w:t>SCORE</w:t>
            </w:r>
            <w:r>
              <w:rPr>
                <w:rFonts w:hint="eastAsia" w:ascii="仿宋" w:hAnsi="仿宋" w:eastAsia="仿宋"/>
                <w:sz w:val="22"/>
              </w:rPr>
              <w:t>标准，经“SCORE”或中国汽车运动联合会批准的Buggy赛车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top w:val="single" w:color="auto" w:sz="18" w:space="0"/>
              <w:left w:val="single" w:color="auto" w:sz="18" w:space="0"/>
              <w:bottom w:val="single" w:color="auto" w:sz="18" w:space="0"/>
              <w:right w:val="single" w:color="auto" w:sz="18" w:space="0"/>
            </w:tcBorders>
            <w:vAlign w:val="center"/>
          </w:tcPr>
          <w:p>
            <w:pPr>
              <w:adjustRightInd w:val="0"/>
              <w:snapToGrid w:val="0"/>
              <w:jc w:val="center"/>
              <w:rPr>
                <w:rFonts w:ascii="仿宋" w:hAnsi="仿宋" w:eastAsia="仿宋"/>
                <w:b/>
                <w:sz w:val="22"/>
              </w:rPr>
            </w:pPr>
            <w:r>
              <w:rPr>
                <w:rFonts w:ascii="仿宋" w:hAnsi="仿宋" w:eastAsia="仿宋"/>
                <w:b/>
                <w:sz w:val="28"/>
              </w:rPr>
              <w:t>T</w:t>
            </w:r>
            <w:r>
              <w:rPr>
                <w:rFonts w:hint="eastAsia" w:ascii="仿宋" w:hAnsi="仿宋" w:eastAsia="仿宋"/>
                <w:b/>
                <w:sz w:val="28"/>
              </w:rPr>
              <w:t>4组：卡车组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top w:val="single" w:color="auto" w:sz="18" w:space="0"/>
              <w:left w:val="single" w:color="auto" w:sz="18" w:space="0"/>
              <w:bottom w:val="single" w:color="auto" w:sz="2" w:space="0"/>
              <w:right w:val="single" w:color="auto" w:sz="18" w:space="0"/>
            </w:tcBorders>
            <w:vAlign w:val="center"/>
          </w:tcPr>
          <w:p>
            <w:pPr>
              <w:adjustRightInd w:val="0"/>
              <w:snapToGrid w:val="0"/>
              <w:jc w:val="center"/>
              <w:rPr>
                <w:rFonts w:ascii="仿宋" w:hAnsi="仿宋" w:eastAsia="仿宋"/>
                <w:b/>
                <w:sz w:val="28"/>
              </w:rPr>
            </w:pPr>
            <w:r>
              <w:rPr>
                <w:rFonts w:hint="eastAsia" w:ascii="仿宋" w:hAnsi="仿宋" w:eastAsia="仿宋"/>
                <w:b/>
                <w:sz w:val="28"/>
              </w:rPr>
              <w:t>新能源组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top w:val="single" w:color="auto" w:sz="2" w:space="0"/>
              <w:left w:val="single" w:color="auto" w:sz="18" w:space="0"/>
              <w:bottom w:val="single" w:color="auto" w:sz="18" w:space="0"/>
              <w:right w:val="single" w:color="auto" w:sz="18" w:space="0"/>
            </w:tcBorders>
            <w:vAlign w:val="center"/>
          </w:tcPr>
          <w:p>
            <w:pPr>
              <w:adjustRightInd w:val="0"/>
              <w:snapToGrid w:val="0"/>
              <w:jc w:val="center"/>
              <w:rPr>
                <w:rFonts w:ascii="仿宋" w:hAnsi="仿宋" w:eastAsia="仿宋"/>
                <w:sz w:val="22"/>
                <w:szCs w:val="22"/>
              </w:rPr>
            </w:pPr>
            <w:r>
              <w:rPr>
                <w:rFonts w:hint="eastAsia" w:ascii="仿宋" w:hAnsi="仿宋" w:eastAsia="仿宋"/>
                <w:sz w:val="22"/>
                <w:szCs w:val="22"/>
              </w:rPr>
              <w:t>使用新能源燃料驱动的T1、T2、T3赛车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top w:val="single" w:color="auto" w:sz="18" w:space="0"/>
              <w:left w:val="single" w:color="auto" w:sz="18" w:space="0"/>
              <w:right w:val="single" w:color="auto" w:sz="18" w:space="0"/>
            </w:tcBorders>
            <w:vAlign w:val="center"/>
          </w:tcPr>
          <w:p>
            <w:pPr>
              <w:adjustRightInd w:val="0"/>
              <w:snapToGrid w:val="0"/>
              <w:jc w:val="center"/>
              <w:rPr>
                <w:rFonts w:ascii="仿宋" w:hAnsi="仿宋" w:eastAsia="仿宋"/>
                <w:b/>
                <w:sz w:val="22"/>
              </w:rPr>
            </w:pPr>
            <w:r>
              <w:rPr>
                <w:rFonts w:hint="eastAsia" w:ascii="仿宋" w:hAnsi="仿宋" w:eastAsia="仿宋"/>
                <w:b/>
                <w:sz w:val="28"/>
              </w:rPr>
              <w:t>两轮摩托组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left w:val="single" w:color="auto" w:sz="18" w:space="0"/>
              <w:bottom w:val="single" w:color="auto" w:sz="18" w:space="0"/>
              <w:right w:val="single" w:color="auto" w:sz="18" w:space="0"/>
            </w:tcBorders>
            <w:vAlign w:val="center"/>
          </w:tcPr>
          <w:p>
            <w:pPr>
              <w:adjustRightInd w:val="0"/>
              <w:snapToGrid w:val="0"/>
              <w:jc w:val="center"/>
              <w:rPr>
                <w:rFonts w:ascii="仿宋" w:hAnsi="仿宋" w:eastAsia="仿宋"/>
                <w:sz w:val="22"/>
              </w:rPr>
            </w:pPr>
            <w:r>
              <w:rPr>
                <w:rFonts w:hint="eastAsia" w:ascii="仿宋" w:hAnsi="仿宋" w:eastAsia="仿宋"/>
                <w:sz w:val="22"/>
              </w:rPr>
              <w:t>仅接受400</w:t>
            </w:r>
            <w:r>
              <w:rPr>
                <w:rFonts w:ascii="仿宋" w:hAnsi="仿宋" w:eastAsia="仿宋"/>
                <w:sz w:val="22"/>
              </w:rPr>
              <w:t>CC</w:t>
            </w:r>
            <w:r>
              <w:rPr>
                <w:rFonts w:hint="eastAsia" w:ascii="仿宋" w:hAnsi="仿宋" w:eastAsia="仿宋"/>
                <w:sz w:val="22"/>
              </w:rPr>
              <w:t>以上（含）车辆报名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tcBorders>
              <w:top w:val="single" w:color="auto" w:sz="18" w:space="0"/>
              <w:left w:val="single" w:color="auto" w:sz="18" w:space="0"/>
              <w:bottom w:val="single" w:color="auto" w:sz="18" w:space="0"/>
              <w:right w:val="single" w:color="auto" w:sz="18" w:space="0"/>
            </w:tcBorders>
            <w:vAlign w:val="center"/>
          </w:tcPr>
          <w:p>
            <w:pPr>
              <w:adjustRightInd w:val="0"/>
              <w:snapToGrid w:val="0"/>
              <w:spacing w:beforeLines="100"/>
              <w:jc w:val="center"/>
              <w:rPr>
                <w:rFonts w:ascii="仿宋" w:hAnsi="仿宋" w:eastAsia="仿宋"/>
                <w:b/>
                <w:sz w:val="22"/>
              </w:rPr>
            </w:pPr>
            <w:r>
              <w:rPr>
                <w:rFonts w:ascii="仿宋" w:hAnsi="仿宋" w:eastAsia="仿宋"/>
                <w:b/>
                <w:sz w:val="28"/>
              </w:rPr>
              <w:t>ATV</w:t>
            </w:r>
            <w:r>
              <w:rPr>
                <w:rFonts w:hint="eastAsia" w:ascii="仿宋" w:hAnsi="仿宋" w:eastAsia="仿宋"/>
                <w:b/>
                <w:sz w:val="28"/>
              </w:rPr>
              <w:t>组：全地形车</w:t>
            </w:r>
          </w:p>
        </w:tc>
      </w:tr>
    </w:tbl>
    <w:p>
      <w:pPr>
        <w:adjustRightInd w:val="0"/>
        <w:snapToGrid w:val="0"/>
        <w:spacing w:beforeLines="100" w:line="360" w:lineRule="auto"/>
        <w:rPr>
          <w:rFonts w:ascii="仿宋" w:hAnsi="仿宋" w:eastAsia="仿宋"/>
          <w:b/>
        </w:rPr>
      </w:pPr>
      <w:r>
        <w:rPr>
          <w:rFonts w:hint="eastAsia" w:ascii="仿宋" w:hAnsi="仿宋" w:eastAsia="仿宋"/>
          <w:b/>
        </w:rPr>
        <w:t>五、车队工作人员及工作车辆报名资格</w:t>
      </w:r>
    </w:p>
    <w:p>
      <w:pPr>
        <w:adjustRightInd w:val="0"/>
        <w:snapToGrid w:val="0"/>
        <w:spacing w:line="360" w:lineRule="auto"/>
        <w:rPr>
          <w:rFonts w:ascii="仿宋" w:hAnsi="仿宋" w:eastAsia="仿宋"/>
          <w:sz w:val="22"/>
        </w:rPr>
      </w:pPr>
      <w:r>
        <w:rPr>
          <w:rFonts w:hint="eastAsia" w:ascii="仿宋" w:hAnsi="仿宋" w:eastAsia="仿宋"/>
          <w:sz w:val="22"/>
        </w:rPr>
        <w:tab/>
      </w:r>
      <w:r>
        <w:rPr>
          <w:rFonts w:hint="eastAsia" w:ascii="仿宋" w:hAnsi="仿宋" w:eastAsia="仿宋"/>
          <w:sz w:val="22"/>
        </w:rPr>
        <w:t>1、车队工作人员报名资格</w:t>
      </w:r>
    </w:p>
    <w:p>
      <w:pPr>
        <w:pStyle w:val="10"/>
        <w:numPr>
          <w:ilvl w:val="0"/>
          <w:numId w:val="3"/>
        </w:numPr>
        <w:adjustRightInd w:val="0"/>
        <w:snapToGrid w:val="0"/>
        <w:spacing w:line="360" w:lineRule="auto"/>
        <w:ind w:firstLineChars="0"/>
        <w:rPr>
          <w:rFonts w:ascii="仿宋" w:hAnsi="仿宋" w:eastAsia="仿宋"/>
          <w:sz w:val="22"/>
        </w:rPr>
      </w:pPr>
      <w:r>
        <w:rPr>
          <w:rFonts w:hint="eastAsia" w:ascii="仿宋" w:hAnsi="仿宋" w:eastAsia="仿宋"/>
          <w:sz w:val="22"/>
        </w:rPr>
        <w:t>车队工作成员报名必须年满18岁，赛事中途更换人员必须重新报名并重新缴纳保险费用和20%的报名及服务费</w:t>
      </w:r>
    </w:p>
    <w:p>
      <w:pPr>
        <w:pStyle w:val="10"/>
        <w:numPr>
          <w:ilvl w:val="0"/>
          <w:numId w:val="3"/>
        </w:numPr>
        <w:adjustRightInd w:val="0"/>
        <w:snapToGrid w:val="0"/>
        <w:spacing w:line="360" w:lineRule="auto"/>
        <w:ind w:firstLineChars="0"/>
        <w:rPr>
          <w:rFonts w:ascii="仿宋" w:hAnsi="仿宋" w:eastAsia="仿宋"/>
          <w:sz w:val="22"/>
        </w:rPr>
      </w:pPr>
      <w:r>
        <w:rPr>
          <w:rFonts w:hint="eastAsia" w:ascii="仿宋" w:hAnsi="仿宋" w:eastAsia="仿宋"/>
          <w:sz w:val="22"/>
        </w:rPr>
        <w:t>车队工作成员有驾车职责的人员必须具有公安部核发的机动车驾驶执照，报名时需一并提交驾驶证复印件。外籍人员驾驶车队工作车必须办理中国临时驾驶执照，否则禁止在道路上驾驶车辆。</w:t>
      </w:r>
    </w:p>
    <w:p>
      <w:pPr>
        <w:adjustRightInd w:val="0"/>
        <w:snapToGrid w:val="0"/>
        <w:spacing w:line="360" w:lineRule="auto"/>
        <w:ind w:firstLine="480" w:firstLineChars="200"/>
        <w:rPr>
          <w:rFonts w:ascii="仿宋" w:hAnsi="仿宋" w:eastAsia="仿宋"/>
        </w:rPr>
      </w:pPr>
      <w:r>
        <w:rPr>
          <w:rFonts w:hint="eastAsia" w:ascii="仿宋" w:hAnsi="仿宋" w:eastAsia="仿宋"/>
        </w:rPr>
        <w:t>2、车队工作车辆报名资格</w:t>
      </w:r>
    </w:p>
    <w:p>
      <w:pPr>
        <w:pStyle w:val="10"/>
        <w:numPr>
          <w:ilvl w:val="0"/>
          <w:numId w:val="4"/>
        </w:numPr>
        <w:adjustRightInd w:val="0"/>
        <w:snapToGrid w:val="0"/>
        <w:spacing w:line="360" w:lineRule="auto"/>
        <w:ind w:firstLineChars="0"/>
        <w:rPr>
          <w:rFonts w:ascii="仿宋" w:hAnsi="仿宋" w:eastAsia="仿宋"/>
          <w:sz w:val="22"/>
        </w:rPr>
      </w:pPr>
      <w:r>
        <w:rPr>
          <w:rFonts w:hint="eastAsia" w:ascii="仿宋" w:hAnsi="仿宋" w:eastAsia="仿宋"/>
          <w:sz w:val="22"/>
        </w:rPr>
        <w:t>车队工作车辆需符合道路交通法对上路车辆的所有要求</w:t>
      </w:r>
    </w:p>
    <w:p>
      <w:pPr>
        <w:pStyle w:val="10"/>
        <w:numPr>
          <w:ilvl w:val="0"/>
          <w:numId w:val="4"/>
        </w:numPr>
        <w:adjustRightInd w:val="0"/>
        <w:snapToGrid w:val="0"/>
        <w:spacing w:line="360" w:lineRule="auto"/>
        <w:ind w:firstLineChars="0"/>
        <w:rPr>
          <w:rFonts w:ascii="仿宋" w:hAnsi="仿宋" w:eastAsia="仿宋"/>
          <w:sz w:val="22"/>
        </w:rPr>
      </w:pPr>
      <w:r>
        <w:rPr>
          <w:rFonts w:hint="eastAsia" w:ascii="仿宋" w:hAnsi="仿宋" w:eastAsia="仿宋"/>
          <w:sz w:val="22"/>
        </w:rPr>
        <w:t>车队工作车需安装限速、定位跟踪系统以便管理</w:t>
      </w:r>
    </w:p>
    <w:p>
      <w:pPr>
        <w:pStyle w:val="10"/>
        <w:numPr>
          <w:ilvl w:val="0"/>
          <w:numId w:val="4"/>
        </w:numPr>
        <w:adjustRightInd w:val="0"/>
        <w:snapToGrid w:val="0"/>
        <w:spacing w:line="360" w:lineRule="auto"/>
        <w:ind w:firstLineChars="0"/>
        <w:rPr>
          <w:rFonts w:ascii="仿宋" w:hAnsi="仿宋" w:eastAsia="仿宋"/>
          <w:sz w:val="22"/>
        </w:rPr>
      </w:pPr>
      <w:r>
        <w:rPr>
          <w:rFonts w:hint="eastAsia" w:ascii="仿宋" w:hAnsi="仿宋" w:eastAsia="仿宋"/>
          <w:sz w:val="22"/>
        </w:rPr>
        <w:t>车队工作车报名需提交行驶证复印件</w:t>
      </w:r>
    </w:p>
    <w:p>
      <w:pPr>
        <w:adjustRightInd w:val="0"/>
        <w:snapToGrid w:val="0"/>
        <w:spacing w:beforeLines="50" w:line="360" w:lineRule="auto"/>
        <w:rPr>
          <w:rFonts w:ascii="仿宋" w:hAnsi="仿宋" w:eastAsia="仿宋"/>
          <w:b/>
        </w:rPr>
      </w:pPr>
      <w:r>
        <w:rPr>
          <w:rFonts w:hint="eastAsia" w:ascii="仿宋" w:hAnsi="仿宋" w:eastAsia="仿宋"/>
          <w:b/>
        </w:rPr>
        <w:t>六、报名及服务费用</w:t>
      </w:r>
    </w:p>
    <w:p>
      <w:pPr>
        <w:adjustRightInd w:val="0"/>
        <w:snapToGrid w:val="0"/>
        <w:spacing w:line="360" w:lineRule="auto"/>
        <w:rPr>
          <w:rFonts w:ascii="仿宋" w:hAnsi="仿宋" w:eastAsia="仿宋"/>
        </w:rPr>
      </w:pPr>
      <w:r>
        <w:rPr>
          <w:rFonts w:hint="eastAsia" w:ascii="仿宋" w:hAnsi="仿宋" w:eastAsia="仿宋"/>
        </w:rPr>
        <w:t>1、报名及服务费：（优惠期）</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373"/>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比赛车辆</w:t>
            </w:r>
          </w:p>
        </w:tc>
        <w:tc>
          <w:tcPr>
            <w:tcW w:w="2373"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金额</w:t>
            </w:r>
          </w:p>
        </w:tc>
        <w:tc>
          <w:tcPr>
            <w:tcW w:w="3305"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bottom w:val="single" w:color="auto" w:sz="4" w:space="0"/>
            </w:tcBorders>
            <w:vAlign w:val="center"/>
          </w:tcPr>
          <w:p>
            <w:pPr>
              <w:adjustRightInd w:val="0"/>
              <w:snapToGrid w:val="0"/>
              <w:spacing w:line="360" w:lineRule="auto"/>
              <w:jc w:val="left"/>
              <w:rPr>
                <w:rFonts w:ascii="仿宋" w:hAnsi="仿宋" w:eastAsia="仿宋"/>
                <w:sz w:val="22"/>
              </w:rPr>
            </w:pPr>
            <w:r>
              <w:rPr>
                <w:rFonts w:hint="eastAsia" w:ascii="仿宋" w:hAnsi="仿宋" w:eastAsia="仿宋"/>
                <w:sz w:val="22"/>
              </w:rPr>
              <w:t>T</w:t>
            </w:r>
            <w:r>
              <w:rPr>
                <w:rFonts w:ascii="仿宋" w:hAnsi="仿宋" w:eastAsia="仿宋"/>
                <w:sz w:val="22"/>
              </w:rPr>
              <w:t>1</w:t>
            </w:r>
            <w:r>
              <w:rPr>
                <w:rFonts w:hint="eastAsia" w:ascii="仿宋" w:hAnsi="仿宋" w:eastAsia="仿宋"/>
                <w:sz w:val="22"/>
              </w:rPr>
              <w:t>、T2、T3、公开组、新能源组</w:t>
            </w:r>
          </w:p>
        </w:tc>
        <w:tc>
          <w:tcPr>
            <w:tcW w:w="2373"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100000元</w:t>
            </w:r>
            <w:r>
              <w:rPr>
                <w:rFonts w:ascii="仿宋" w:hAnsi="仿宋" w:eastAsia="仿宋"/>
                <w:sz w:val="22"/>
              </w:rPr>
              <w:t>RMB</w:t>
            </w:r>
          </w:p>
        </w:tc>
        <w:tc>
          <w:tcPr>
            <w:tcW w:w="3305" w:type="dxa"/>
            <w:tcBorders>
              <w:bottom w:val="single" w:color="auto" w:sz="4" w:space="0"/>
            </w:tcBorders>
            <w:vAlign w:val="center"/>
          </w:tcPr>
          <w:p>
            <w:pPr>
              <w:adjustRightInd w:val="0"/>
              <w:snapToGrid w:val="0"/>
              <w:spacing w:line="360" w:lineRule="auto"/>
              <w:jc w:val="center"/>
              <w:rPr>
                <w:rFonts w:ascii="仿宋" w:hAnsi="仿宋" w:eastAsia="仿宋"/>
                <w:sz w:val="18"/>
                <w:szCs w:val="18"/>
              </w:rPr>
            </w:pPr>
            <w:r>
              <w:rPr>
                <w:rFonts w:hint="eastAsia" w:ascii="仿宋" w:hAnsi="仿宋" w:eastAsia="仿宋"/>
                <w:sz w:val="18"/>
                <w:szCs w:val="18"/>
              </w:rPr>
              <w:t>包括；赛车1辆、赛员2人、车队工作车1辆、车队工作人员2人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bottom w:val="single" w:color="auto" w:sz="4" w:space="0"/>
            </w:tcBorders>
            <w:vAlign w:val="center"/>
          </w:tcPr>
          <w:p>
            <w:pPr>
              <w:adjustRightInd w:val="0"/>
              <w:snapToGrid w:val="0"/>
              <w:spacing w:line="360" w:lineRule="auto"/>
              <w:jc w:val="left"/>
              <w:rPr>
                <w:rFonts w:ascii="仿宋" w:hAnsi="仿宋" w:eastAsia="仿宋"/>
                <w:sz w:val="22"/>
              </w:rPr>
            </w:pPr>
            <w:r>
              <w:rPr>
                <w:rFonts w:ascii="仿宋" w:hAnsi="仿宋" w:eastAsia="仿宋"/>
                <w:sz w:val="22"/>
              </w:rPr>
              <w:t>T</w:t>
            </w:r>
            <w:r>
              <w:rPr>
                <w:rFonts w:hint="eastAsia" w:ascii="仿宋" w:hAnsi="仿宋" w:eastAsia="仿宋"/>
                <w:sz w:val="22"/>
              </w:rPr>
              <w:t>4组</w:t>
            </w:r>
          </w:p>
        </w:tc>
        <w:tc>
          <w:tcPr>
            <w:tcW w:w="2373"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150000元RMB</w:t>
            </w:r>
          </w:p>
        </w:tc>
        <w:tc>
          <w:tcPr>
            <w:tcW w:w="3305"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18"/>
                <w:szCs w:val="18"/>
              </w:rPr>
              <w:t>包括；赛车1辆、赛员3人、车队工作车1辆、车队工作人员2人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bottom w:val="single" w:color="auto" w:sz="4" w:space="0"/>
            </w:tcBorders>
            <w:vAlign w:val="center"/>
          </w:tcPr>
          <w:p>
            <w:pPr>
              <w:adjustRightInd w:val="0"/>
              <w:snapToGrid w:val="0"/>
              <w:spacing w:line="360" w:lineRule="auto"/>
              <w:jc w:val="left"/>
              <w:rPr>
                <w:rFonts w:ascii="仿宋" w:hAnsi="仿宋" w:eastAsia="仿宋"/>
                <w:sz w:val="22"/>
              </w:rPr>
            </w:pPr>
            <w:r>
              <w:rPr>
                <w:rFonts w:hint="eastAsia" w:ascii="仿宋" w:hAnsi="仿宋" w:eastAsia="仿宋"/>
                <w:sz w:val="22"/>
              </w:rPr>
              <w:t>两轮摩托车组、ATV组</w:t>
            </w:r>
          </w:p>
        </w:tc>
        <w:tc>
          <w:tcPr>
            <w:tcW w:w="2373"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50000元</w:t>
            </w:r>
            <w:r>
              <w:rPr>
                <w:rFonts w:ascii="仿宋" w:hAnsi="仿宋" w:eastAsia="仿宋"/>
                <w:sz w:val="22"/>
              </w:rPr>
              <w:t>RMB</w:t>
            </w:r>
          </w:p>
        </w:tc>
        <w:tc>
          <w:tcPr>
            <w:tcW w:w="3305"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18"/>
                <w:szCs w:val="18"/>
              </w:rPr>
              <w:t>包括；赛车1辆、赛员1人、车队工作人员2人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其他</w:t>
            </w:r>
          </w:p>
        </w:tc>
        <w:tc>
          <w:tcPr>
            <w:tcW w:w="2373"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金额</w:t>
            </w:r>
          </w:p>
        </w:tc>
        <w:tc>
          <w:tcPr>
            <w:tcW w:w="3305"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Align w:val="center"/>
          </w:tcPr>
          <w:p>
            <w:pPr>
              <w:adjustRightInd w:val="0"/>
              <w:snapToGrid w:val="0"/>
              <w:spacing w:line="360" w:lineRule="auto"/>
              <w:jc w:val="left"/>
              <w:rPr>
                <w:rFonts w:ascii="仿宋" w:hAnsi="仿宋" w:eastAsia="仿宋"/>
                <w:sz w:val="22"/>
              </w:rPr>
            </w:pPr>
            <w:r>
              <w:rPr>
                <w:rFonts w:hint="eastAsia" w:ascii="仿宋" w:hAnsi="仿宋" w:eastAsia="仿宋" w:cs="宋体"/>
                <w:sz w:val="22"/>
              </w:rPr>
              <w:t>车队工作人员</w:t>
            </w:r>
          </w:p>
        </w:tc>
        <w:tc>
          <w:tcPr>
            <w:tcW w:w="2373"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8000元</w:t>
            </w:r>
            <w:r>
              <w:rPr>
                <w:rFonts w:ascii="仿宋" w:hAnsi="仿宋" w:eastAsia="仿宋"/>
                <w:sz w:val="22"/>
              </w:rPr>
              <w:t>RMB</w:t>
            </w:r>
            <w:r>
              <w:rPr>
                <w:rFonts w:hint="eastAsia" w:ascii="仿宋" w:hAnsi="仿宋" w:eastAsia="仿宋"/>
                <w:sz w:val="22"/>
              </w:rPr>
              <w:t>/每人</w:t>
            </w:r>
          </w:p>
        </w:tc>
        <w:tc>
          <w:tcPr>
            <w:tcW w:w="3305" w:type="dxa"/>
            <w:vAlign w:val="center"/>
          </w:tcPr>
          <w:p>
            <w:pPr>
              <w:adjustRightInd w:val="0"/>
              <w:snapToGrid w:val="0"/>
              <w:spacing w:line="360" w:lineRule="auto"/>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bottom w:val="single" w:color="auto" w:sz="18" w:space="0"/>
            </w:tcBorders>
            <w:vAlign w:val="center"/>
          </w:tcPr>
          <w:p>
            <w:pPr>
              <w:adjustRightInd w:val="0"/>
              <w:snapToGrid w:val="0"/>
              <w:spacing w:line="360" w:lineRule="auto"/>
              <w:jc w:val="left"/>
              <w:rPr>
                <w:rFonts w:ascii="仿宋" w:hAnsi="仿宋" w:eastAsia="仿宋"/>
                <w:sz w:val="22"/>
              </w:rPr>
            </w:pPr>
            <w:r>
              <w:rPr>
                <w:rFonts w:hint="eastAsia" w:ascii="仿宋" w:hAnsi="仿宋" w:eastAsia="仿宋"/>
                <w:sz w:val="22"/>
              </w:rPr>
              <w:t>车队工作车</w:t>
            </w:r>
          </w:p>
        </w:tc>
        <w:tc>
          <w:tcPr>
            <w:tcW w:w="2373"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10000元</w:t>
            </w:r>
            <w:r>
              <w:rPr>
                <w:rFonts w:ascii="仿宋" w:hAnsi="仿宋" w:eastAsia="仿宋"/>
                <w:sz w:val="22"/>
              </w:rPr>
              <w:t>RMB</w:t>
            </w:r>
            <w:r>
              <w:rPr>
                <w:rFonts w:hint="eastAsia" w:ascii="仿宋" w:hAnsi="仿宋" w:eastAsia="仿宋"/>
                <w:sz w:val="22"/>
              </w:rPr>
              <w:t>/每车</w:t>
            </w:r>
          </w:p>
        </w:tc>
        <w:tc>
          <w:tcPr>
            <w:tcW w:w="3305" w:type="dxa"/>
            <w:tcBorders>
              <w:bottom w:val="single" w:color="auto" w:sz="18" w:space="0"/>
            </w:tcBorders>
            <w:vAlign w:val="center"/>
          </w:tcPr>
          <w:p>
            <w:pPr>
              <w:adjustRightInd w:val="0"/>
              <w:snapToGrid w:val="0"/>
              <w:spacing w:line="360" w:lineRule="auto"/>
              <w:jc w:val="center"/>
              <w:rPr>
                <w:rFonts w:ascii="仿宋" w:hAnsi="仿宋" w:eastAsia="仿宋"/>
                <w:sz w:val="22"/>
              </w:rPr>
            </w:pPr>
          </w:p>
        </w:tc>
      </w:tr>
    </w:tbl>
    <w:p>
      <w:pPr>
        <w:adjustRightInd w:val="0"/>
        <w:snapToGrid w:val="0"/>
        <w:spacing w:line="360" w:lineRule="auto"/>
        <w:jc w:val="left"/>
        <w:rPr>
          <w:rFonts w:ascii="仿宋" w:hAnsi="仿宋" w:eastAsia="仿宋"/>
          <w:b/>
          <w:sz w:val="22"/>
        </w:rPr>
      </w:pPr>
      <w:r>
        <w:rPr>
          <w:rFonts w:hint="eastAsia" w:ascii="仿宋" w:hAnsi="仿宋" w:eastAsia="仿宋"/>
          <w:b/>
          <w:sz w:val="22"/>
        </w:rPr>
        <w:t>注：每3辆两轮摩托车、每两辆ATV强制报名一辆车队工作车，用于行驶路线拖车。车队自行组合。</w:t>
      </w:r>
    </w:p>
    <w:p>
      <w:pPr>
        <w:adjustRightInd w:val="0"/>
        <w:snapToGrid w:val="0"/>
        <w:spacing w:line="360" w:lineRule="auto"/>
        <w:jc w:val="left"/>
        <w:rPr>
          <w:rFonts w:ascii="仿宋" w:hAnsi="仿宋" w:eastAsia="仿宋"/>
        </w:rPr>
      </w:pPr>
      <w:r>
        <w:rPr>
          <w:rFonts w:hint="eastAsia" w:ascii="仿宋" w:hAnsi="仿宋" w:eastAsia="仿宋"/>
        </w:rPr>
        <w:t>2、俱乐部杯、厂商队杯团体报名及服务费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373"/>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8" w:type="dxa"/>
            <w:vAlign w:val="center"/>
          </w:tcPr>
          <w:p>
            <w:pPr>
              <w:adjustRightInd w:val="0"/>
              <w:snapToGrid w:val="0"/>
              <w:spacing w:line="360" w:lineRule="auto"/>
              <w:jc w:val="center"/>
              <w:rPr>
                <w:rFonts w:ascii="仿宋" w:hAnsi="仿宋" w:eastAsia="仿宋"/>
                <w:b/>
                <w:sz w:val="22"/>
              </w:rPr>
            </w:pPr>
            <w:r>
              <w:rPr>
                <w:rFonts w:hint="eastAsia" w:ascii="仿宋" w:hAnsi="仿宋" w:eastAsia="仿宋"/>
                <w:b/>
                <w:sz w:val="22"/>
              </w:rPr>
              <w:t>名称</w:t>
            </w:r>
          </w:p>
        </w:tc>
        <w:tc>
          <w:tcPr>
            <w:tcW w:w="2373" w:type="dxa"/>
            <w:vAlign w:val="center"/>
          </w:tcPr>
          <w:p>
            <w:pPr>
              <w:adjustRightInd w:val="0"/>
              <w:snapToGrid w:val="0"/>
              <w:spacing w:line="360" w:lineRule="auto"/>
              <w:jc w:val="center"/>
              <w:rPr>
                <w:rFonts w:ascii="仿宋" w:hAnsi="仿宋" w:eastAsia="仿宋"/>
                <w:b/>
                <w:sz w:val="22"/>
              </w:rPr>
            </w:pPr>
            <w:r>
              <w:rPr>
                <w:rFonts w:hint="eastAsia" w:ascii="仿宋" w:hAnsi="仿宋" w:eastAsia="仿宋" w:cs="宋体"/>
                <w:b/>
                <w:sz w:val="22"/>
              </w:rPr>
              <w:t>金额</w:t>
            </w:r>
          </w:p>
        </w:tc>
        <w:tc>
          <w:tcPr>
            <w:tcW w:w="3305" w:type="dxa"/>
            <w:vAlign w:val="center"/>
          </w:tcPr>
          <w:p>
            <w:pPr>
              <w:adjustRightInd w:val="0"/>
              <w:snapToGrid w:val="0"/>
              <w:spacing w:line="360" w:lineRule="auto"/>
              <w:jc w:val="center"/>
              <w:rPr>
                <w:rFonts w:ascii="仿宋" w:hAnsi="仿宋" w:eastAsia="仿宋"/>
                <w:b/>
                <w:sz w:val="22"/>
              </w:rPr>
            </w:pPr>
            <w:r>
              <w:rPr>
                <w:rFonts w:hint="eastAsia" w:ascii="仿宋" w:hAnsi="仿宋" w:eastAsia="仿宋"/>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俱乐部杯</w:t>
            </w:r>
          </w:p>
        </w:tc>
        <w:tc>
          <w:tcPr>
            <w:tcW w:w="2373"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免费</w:t>
            </w:r>
          </w:p>
        </w:tc>
        <w:tc>
          <w:tcPr>
            <w:tcW w:w="3305" w:type="dxa"/>
            <w:vAlign w:val="center"/>
          </w:tcPr>
          <w:p>
            <w:pPr>
              <w:adjustRightInd w:val="0"/>
              <w:snapToGrid w:val="0"/>
              <w:spacing w:line="360" w:lineRule="auto"/>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厂商队杯</w:t>
            </w:r>
          </w:p>
        </w:tc>
        <w:tc>
          <w:tcPr>
            <w:tcW w:w="2373"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免费</w:t>
            </w:r>
          </w:p>
        </w:tc>
        <w:tc>
          <w:tcPr>
            <w:tcW w:w="3305" w:type="dxa"/>
            <w:vAlign w:val="center"/>
          </w:tcPr>
          <w:p>
            <w:pPr>
              <w:adjustRightInd w:val="0"/>
              <w:snapToGrid w:val="0"/>
              <w:spacing w:line="360" w:lineRule="auto"/>
              <w:jc w:val="center"/>
              <w:rPr>
                <w:rFonts w:ascii="仿宋" w:hAnsi="仿宋" w:eastAsia="仿宋"/>
                <w:sz w:val="22"/>
              </w:rPr>
            </w:pPr>
          </w:p>
        </w:tc>
      </w:tr>
    </w:tbl>
    <w:p>
      <w:pPr>
        <w:adjustRightInd w:val="0"/>
        <w:snapToGrid w:val="0"/>
        <w:spacing w:beforeLines="50" w:line="360" w:lineRule="auto"/>
        <w:rPr>
          <w:rFonts w:ascii="仿宋" w:hAnsi="仿宋" w:eastAsia="仿宋"/>
          <w:b/>
          <w:sz w:val="22"/>
        </w:rPr>
      </w:pPr>
      <w:r>
        <w:rPr>
          <w:rFonts w:hint="eastAsia" w:ascii="仿宋" w:hAnsi="仿宋" w:eastAsia="仿宋"/>
          <w:b/>
          <w:sz w:val="22"/>
        </w:rPr>
        <w:t>3、超过优惠期报名的人员和车辆将额外缴纳上述报名及服务费的20%</w:t>
      </w:r>
    </w:p>
    <w:p>
      <w:pPr>
        <w:adjustRightInd w:val="0"/>
        <w:snapToGrid w:val="0"/>
        <w:spacing w:line="360" w:lineRule="auto"/>
        <w:rPr>
          <w:rFonts w:ascii="仿宋" w:hAnsi="仿宋" w:eastAsia="仿宋"/>
          <w:sz w:val="22"/>
        </w:rPr>
      </w:pPr>
      <w:r>
        <w:rPr>
          <w:rFonts w:hint="eastAsia" w:ascii="仿宋" w:hAnsi="仿宋" w:eastAsia="仿宋"/>
          <w:b/>
          <w:sz w:val="22"/>
        </w:rPr>
        <w:t>4、拒绝组织者可选择广告的车组将额外缴纳上述报名及服务费的60%</w:t>
      </w:r>
    </w:p>
    <w:p>
      <w:pPr>
        <w:snapToGrid w:val="0"/>
        <w:spacing w:line="360" w:lineRule="auto"/>
        <w:rPr>
          <w:rFonts w:ascii="仿宋" w:hAnsi="仿宋" w:eastAsia="仿宋"/>
        </w:rPr>
      </w:pPr>
      <w:r>
        <w:rPr>
          <w:rFonts w:hint="eastAsia" w:ascii="仿宋" w:hAnsi="仿宋" w:eastAsia="仿宋"/>
        </w:rPr>
        <w:t>5、报名及服务费不包含由第三方提供的服务，以及赛事安全设备租用费和押金（非组织者收取）</w:t>
      </w:r>
    </w:p>
    <w:p>
      <w:pPr>
        <w:pStyle w:val="10"/>
        <w:numPr>
          <w:ilvl w:val="0"/>
          <w:numId w:val="5"/>
        </w:numPr>
        <w:snapToGrid w:val="0"/>
        <w:spacing w:line="300" w:lineRule="auto"/>
        <w:ind w:firstLineChars="0"/>
        <w:rPr>
          <w:rFonts w:ascii="仿宋" w:hAnsi="仿宋" w:eastAsia="仿宋"/>
          <w:sz w:val="22"/>
        </w:rPr>
      </w:pPr>
      <w:r>
        <w:rPr>
          <w:rFonts w:hint="eastAsia" w:ascii="仿宋" w:hAnsi="仿宋" w:eastAsia="仿宋"/>
          <w:sz w:val="22"/>
        </w:rPr>
        <w:t>卫星追踪器</w:t>
      </w:r>
    </w:p>
    <w:p>
      <w:pPr>
        <w:pStyle w:val="10"/>
        <w:numPr>
          <w:ilvl w:val="0"/>
          <w:numId w:val="5"/>
        </w:numPr>
        <w:snapToGrid w:val="0"/>
        <w:spacing w:line="300" w:lineRule="auto"/>
        <w:ind w:firstLineChars="0"/>
        <w:rPr>
          <w:rFonts w:ascii="仿宋" w:hAnsi="仿宋" w:eastAsia="仿宋"/>
          <w:sz w:val="22"/>
        </w:rPr>
      </w:pPr>
      <w:r>
        <w:rPr>
          <w:rFonts w:hint="eastAsia" w:ascii="仿宋" w:hAnsi="仿宋" w:eastAsia="仿宋"/>
          <w:sz w:val="22"/>
        </w:rPr>
        <w:t>比赛专用GPS</w:t>
      </w:r>
    </w:p>
    <w:p>
      <w:pPr>
        <w:pStyle w:val="10"/>
        <w:numPr>
          <w:ilvl w:val="0"/>
          <w:numId w:val="5"/>
        </w:numPr>
        <w:snapToGrid w:val="0"/>
        <w:spacing w:line="300" w:lineRule="auto"/>
        <w:ind w:firstLineChars="0"/>
        <w:rPr>
          <w:rFonts w:ascii="仿宋" w:hAnsi="仿宋" w:eastAsia="仿宋"/>
          <w:sz w:val="22"/>
        </w:rPr>
      </w:pPr>
      <w:r>
        <w:rPr>
          <w:rFonts w:hint="eastAsia" w:ascii="仿宋" w:hAnsi="仿宋" w:eastAsia="仿宋"/>
          <w:sz w:val="22"/>
        </w:rPr>
        <w:t>车队工作车追踪器</w:t>
      </w:r>
    </w:p>
    <w:p>
      <w:pPr>
        <w:pStyle w:val="10"/>
        <w:numPr>
          <w:ilvl w:val="0"/>
          <w:numId w:val="5"/>
        </w:numPr>
        <w:snapToGrid w:val="0"/>
        <w:spacing w:line="300" w:lineRule="auto"/>
        <w:ind w:firstLineChars="0"/>
        <w:rPr>
          <w:rFonts w:ascii="仿宋" w:hAnsi="仿宋" w:eastAsia="仿宋"/>
          <w:sz w:val="22"/>
        </w:rPr>
      </w:pPr>
      <w:r>
        <w:rPr>
          <w:rFonts w:hint="eastAsia" w:ascii="仿宋" w:hAnsi="仿宋" w:eastAsia="仿宋" w:cs="宋体"/>
          <w:sz w:val="22"/>
        </w:rPr>
        <w:t>油料费</w:t>
      </w:r>
    </w:p>
    <w:p>
      <w:pPr>
        <w:pStyle w:val="10"/>
        <w:numPr>
          <w:ilvl w:val="0"/>
          <w:numId w:val="5"/>
        </w:numPr>
        <w:snapToGrid w:val="0"/>
        <w:spacing w:line="300" w:lineRule="auto"/>
        <w:ind w:firstLineChars="0"/>
        <w:rPr>
          <w:rFonts w:ascii="仿宋" w:hAnsi="仿宋" w:eastAsia="仿宋"/>
          <w:sz w:val="22"/>
        </w:rPr>
      </w:pPr>
      <w:r>
        <w:rPr>
          <w:rFonts w:hint="eastAsia" w:ascii="仿宋" w:hAnsi="仿宋" w:eastAsia="仿宋"/>
          <w:sz w:val="22"/>
        </w:rPr>
        <w:t>人身及车辆保险</w:t>
      </w:r>
      <w:r>
        <w:rPr>
          <w:rFonts w:hint="eastAsia" w:ascii="仿宋" w:hAnsi="仿宋" w:eastAsia="仿宋" w:cs="宋体"/>
          <w:sz w:val="22"/>
        </w:rPr>
        <w:t>费用</w:t>
      </w:r>
    </w:p>
    <w:p>
      <w:pPr>
        <w:pStyle w:val="10"/>
        <w:numPr>
          <w:ilvl w:val="0"/>
          <w:numId w:val="5"/>
        </w:numPr>
        <w:snapToGrid w:val="0"/>
        <w:spacing w:line="300" w:lineRule="auto"/>
        <w:ind w:firstLineChars="0"/>
        <w:rPr>
          <w:rFonts w:ascii="仿宋" w:hAnsi="仿宋" w:eastAsia="仿宋"/>
          <w:sz w:val="22"/>
        </w:rPr>
      </w:pPr>
      <w:r>
        <w:rPr>
          <w:rFonts w:hint="eastAsia" w:ascii="仿宋" w:hAnsi="仿宋" w:eastAsia="仿宋" w:cs="宋体"/>
          <w:sz w:val="22"/>
        </w:rPr>
        <w:t>临时驾照、车辆临时牌照等相关费用</w:t>
      </w:r>
    </w:p>
    <w:p>
      <w:pPr>
        <w:pStyle w:val="10"/>
        <w:numPr>
          <w:ilvl w:val="0"/>
          <w:numId w:val="5"/>
        </w:numPr>
        <w:snapToGrid w:val="0"/>
        <w:spacing w:line="300" w:lineRule="auto"/>
        <w:ind w:firstLineChars="0"/>
        <w:rPr>
          <w:rFonts w:ascii="仿宋" w:hAnsi="仿宋" w:eastAsia="仿宋"/>
          <w:sz w:val="22"/>
        </w:rPr>
      </w:pPr>
      <w:r>
        <w:rPr>
          <w:rFonts w:hint="eastAsia" w:ascii="仿宋" w:hAnsi="仿宋" w:eastAsia="仿宋"/>
          <w:sz w:val="22"/>
        </w:rPr>
        <w:t>车辆运输、海关等费用</w:t>
      </w:r>
    </w:p>
    <w:p>
      <w:pPr>
        <w:pStyle w:val="10"/>
        <w:numPr>
          <w:ilvl w:val="0"/>
          <w:numId w:val="5"/>
        </w:numPr>
        <w:snapToGrid w:val="0"/>
        <w:spacing w:line="300" w:lineRule="auto"/>
        <w:ind w:firstLineChars="0"/>
        <w:rPr>
          <w:rFonts w:ascii="仿宋" w:hAnsi="仿宋" w:eastAsia="仿宋"/>
          <w:sz w:val="22"/>
        </w:rPr>
      </w:pPr>
      <w:r>
        <w:rPr>
          <w:rFonts w:hint="eastAsia" w:ascii="仿宋" w:hAnsi="仿宋" w:eastAsia="仿宋"/>
          <w:sz w:val="22"/>
        </w:rPr>
        <w:t>对赛车收容产生的费用</w:t>
      </w:r>
    </w:p>
    <w:p>
      <w:pPr>
        <w:pStyle w:val="10"/>
        <w:numPr>
          <w:ilvl w:val="0"/>
          <w:numId w:val="5"/>
        </w:numPr>
        <w:snapToGrid w:val="0"/>
        <w:spacing w:line="300" w:lineRule="auto"/>
        <w:ind w:firstLineChars="0"/>
        <w:rPr>
          <w:rFonts w:ascii="仿宋" w:hAnsi="仿宋" w:eastAsia="仿宋"/>
          <w:sz w:val="22"/>
        </w:rPr>
      </w:pPr>
      <w:r>
        <w:rPr>
          <w:rFonts w:hint="eastAsia" w:ascii="仿宋" w:hAnsi="仿宋" w:eastAsia="仿宋"/>
          <w:sz w:val="22"/>
        </w:rPr>
        <w:t>其他</w:t>
      </w:r>
    </w:p>
    <w:p>
      <w:pPr>
        <w:snapToGrid w:val="0"/>
        <w:spacing w:beforeLines="100" w:line="300" w:lineRule="auto"/>
        <w:rPr>
          <w:rFonts w:ascii="仿宋" w:hAnsi="仿宋" w:eastAsia="仿宋"/>
          <w:b/>
        </w:rPr>
      </w:pPr>
      <w:r>
        <w:rPr>
          <w:rFonts w:hint="eastAsia" w:ascii="仿宋" w:hAnsi="仿宋" w:eastAsia="仿宋"/>
          <w:b/>
        </w:rPr>
        <w:t>七、保险</w:t>
      </w:r>
    </w:p>
    <w:p>
      <w:pPr>
        <w:adjustRightInd w:val="0"/>
        <w:snapToGrid w:val="0"/>
        <w:spacing w:line="360" w:lineRule="auto"/>
        <w:rPr>
          <w:rFonts w:ascii="仿宋" w:hAnsi="仿宋" w:eastAsia="仿宋"/>
          <w:sz w:val="22"/>
          <w:szCs w:val="22"/>
        </w:rPr>
      </w:pPr>
      <w:r>
        <w:rPr>
          <w:rFonts w:hint="eastAsia" w:ascii="仿宋" w:hAnsi="仿宋" w:eastAsia="仿宋"/>
          <w:sz w:val="22"/>
        </w:rPr>
        <w:tab/>
      </w:r>
      <w:r>
        <w:rPr>
          <w:rFonts w:hint="eastAsia" w:ascii="仿宋" w:hAnsi="仿宋" w:eastAsia="仿宋"/>
          <w:sz w:val="22"/>
          <w:szCs w:val="22"/>
        </w:rPr>
        <w:t>赛事组委会统一承担赛事的公共责任险的投保，其中包括赛车在规定的时间和规定的赛事路线上的第三者责任保险。</w:t>
      </w:r>
    </w:p>
    <w:p>
      <w:pPr>
        <w:adjustRightInd w:val="0"/>
        <w:snapToGrid w:val="0"/>
        <w:spacing w:line="360" w:lineRule="auto"/>
        <w:rPr>
          <w:rFonts w:ascii="仿宋" w:hAnsi="仿宋" w:eastAsia="仿宋"/>
          <w:sz w:val="22"/>
          <w:szCs w:val="22"/>
        </w:rPr>
      </w:pPr>
      <w:r>
        <w:rPr>
          <w:rFonts w:hint="eastAsia" w:ascii="仿宋" w:hAnsi="仿宋" w:eastAsia="仿宋"/>
          <w:sz w:val="22"/>
          <w:szCs w:val="22"/>
        </w:rPr>
        <w:tab/>
      </w:r>
      <w:r>
        <w:rPr>
          <w:rFonts w:hint="eastAsia" w:ascii="仿宋" w:hAnsi="仿宋" w:eastAsia="仿宋"/>
          <w:sz w:val="22"/>
          <w:szCs w:val="22"/>
        </w:rPr>
        <w:t>所有参赛人员保险的种类、购买方式及金额在随后的赛事指南2中公布</w:t>
      </w:r>
    </w:p>
    <w:p>
      <w:pPr>
        <w:adjustRightInd w:val="0"/>
        <w:snapToGrid w:val="0"/>
        <w:spacing w:line="360" w:lineRule="auto"/>
        <w:rPr>
          <w:rFonts w:ascii="仿宋" w:hAnsi="仿宋" w:eastAsia="仿宋"/>
          <w:sz w:val="22"/>
        </w:rPr>
      </w:pPr>
      <w:r>
        <w:rPr>
          <w:rFonts w:hint="eastAsia" w:ascii="仿宋" w:hAnsi="仿宋" w:eastAsia="仿宋"/>
          <w:sz w:val="22"/>
          <w:szCs w:val="22"/>
        </w:rPr>
        <w:tab/>
      </w:r>
      <w:r>
        <w:rPr>
          <w:rFonts w:hint="eastAsia" w:ascii="仿宋" w:hAnsi="仿宋" w:eastAsia="仿宋"/>
          <w:sz w:val="22"/>
          <w:szCs w:val="22"/>
        </w:rPr>
        <w:t>强制所有车队工作车具有2013年9月至10月有效期内的</w:t>
      </w:r>
      <w:r>
        <w:rPr>
          <w:rStyle w:val="9"/>
          <w:rFonts w:ascii="仿宋" w:hAnsi="仿宋" w:eastAsia="仿宋" w:cs="Arial"/>
          <w:color w:val="auto"/>
          <w:sz w:val="22"/>
          <w:szCs w:val="22"/>
        </w:rPr>
        <w:t>机动车交通事故责任强制保险</w:t>
      </w:r>
      <w:r>
        <w:rPr>
          <w:rFonts w:hint="eastAsia" w:ascii="仿宋" w:hAnsi="仿宋" w:eastAsia="仿宋"/>
          <w:sz w:val="22"/>
          <w:szCs w:val="22"/>
        </w:rPr>
        <w:t>，并办理至少10万元的第三者责任保险</w:t>
      </w:r>
    </w:p>
    <w:p>
      <w:pPr>
        <w:snapToGrid w:val="0"/>
        <w:spacing w:beforeLines="100" w:line="300" w:lineRule="auto"/>
        <w:rPr>
          <w:rFonts w:ascii="仿宋" w:hAnsi="仿宋" w:eastAsia="仿宋"/>
          <w:b/>
        </w:rPr>
      </w:pPr>
      <w:r>
        <w:rPr>
          <w:rFonts w:hint="eastAsia" w:ascii="仿宋" w:hAnsi="仿宋" w:eastAsia="仿宋"/>
          <w:b/>
        </w:rPr>
        <w:t>八、奖项设置</w:t>
      </w:r>
    </w:p>
    <w:p>
      <w:pPr>
        <w:snapToGrid w:val="0"/>
        <w:spacing w:line="300" w:lineRule="auto"/>
        <w:rPr>
          <w:rFonts w:ascii="仿宋" w:hAnsi="仿宋" w:eastAsia="仿宋"/>
          <w:sz w:val="22"/>
          <w:szCs w:val="22"/>
        </w:rPr>
      </w:pPr>
      <w:r>
        <w:rPr>
          <w:rFonts w:hint="eastAsia" w:ascii="仿宋" w:hAnsi="仿宋" w:eastAsia="仿宋"/>
          <w:b/>
        </w:rPr>
        <w:tab/>
      </w:r>
      <w:r>
        <w:rPr>
          <w:rFonts w:hint="eastAsia" w:ascii="仿宋" w:hAnsi="仿宋" w:eastAsia="仿宋"/>
          <w:sz w:val="22"/>
          <w:szCs w:val="22"/>
        </w:rPr>
        <w:t>本赛事为2013全国越野系列赛分站赛，赛员、车队积分执行《2013全国汽车越野系列赛比赛规则》有关规则。</w:t>
      </w:r>
    </w:p>
    <w:p>
      <w:pPr>
        <w:adjustRightInd w:val="0"/>
        <w:snapToGrid w:val="0"/>
        <w:spacing w:line="360" w:lineRule="auto"/>
        <w:jc w:val="left"/>
        <w:rPr>
          <w:rFonts w:ascii="仿宋" w:hAnsi="仿宋" w:eastAsia="仿宋"/>
          <w:sz w:val="22"/>
        </w:rPr>
      </w:pPr>
      <w:r>
        <w:rPr>
          <w:rFonts w:hint="eastAsia" w:ascii="仿宋" w:hAnsi="仿宋" w:eastAsia="仿宋"/>
          <w:sz w:val="22"/>
        </w:rPr>
        <w:t>1、</w:t>
      </w:r>
      <w:r>
        <w:rPr>
          <w:rFonts w:hint="eastAsia" w:ascii="仿宋" w:hAnsi="仿宋" w:eastAsia="仿宋" w:cs="宋体"/>
          <w:sz w:val="22"/>
        </w:rPr>
        <w:t>（T1、T2、T3、公开组）</w:t>
      </w:r>
      <w:r>
        <w:rPr>
          <w:rFonts w:hint="eastAsia" w:ascii="仿宋" w:hAnsi="仿宋" w:eastAsia="仿宋"/>
          <w:sz w:val="22"/>
        </w:rPr>
        <w:t>总成绩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2084"/>
        <w:gridCol w:w="2069"/>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名次</w:t>
            </w:r>
          </w:p>
        </w:tc>
        <w:tc>
          <w:tcPr>
            <w:tcW w:w="2084"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c>
          <w:tcPr>
            <w:tcW w:w="206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名次</w:t>
            </w:r>
          </w:p>
        </w:tc>
        <w:tc>
          <w:tcPr>
            <w:tcW w:w="206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084"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r>
              <w:rPr>
                <w:rFonts w:ascii="仿宋" w:hAnsi="仿宋" w:eastAsia="仿宋"/>
                <w:sz w:val="22"/>
              </w:rPr>
              <w:t>5</w:t>
            </w:r>
            <w:r>
              <w:rPr>
                <w:rFonts w:hint="eastAsia" w:ascii="仿宋" w:hAnsi="仿宋" w:eastAsia="仿宋"/>
                <w:sz w:val="22"/>
              </w:rPr>
              <w:t>0000</w:t>
            </w:r>
            <w:r>
              <w:rPr>
                <w:rFonts w:ascii="仿宋" w:hAnsi="仿宋" w:eastAsia="仿宋"/>
                <w:sz w:val="22"/>
              </w:rPr>
              <w:t xml:space="preserve"> </w:t>
            </w:r>
            <w:r>
              <w:rPr>
                <w:rFonts w:hint="eastAsia" w:ascii="仿宋" w:hAnsi="仿宋" w:eastAsia="仿宋"/>
                <w:sz w:val="22"/>
              </w:rPr>
              <w:t>RMB</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第六名</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r>
              <w:rPr>
                <w:rFonts w:ascii="仿宋" w:hAnsi="仿宋" w:eastAsia="仿宋"/>
                <w:sz w:val="22"/>
              </w:rPr>
              <w:t>7</w:t>
            </w:r>
            <w:r>
              <w:rPr>
                <w:rFonts w:hint="eastAsia" w:ascii="仿宋" w:hAnsi="仿宋" w:eastAsia="仿宋"/>
                <w:sz w:val="22"/>
              </w:rPr>
              <w:t>000</w:t>
            </w:r>
            <w:r>
              <w:rPr>
                <w:rFonts w:ascii="仿宋" w:hAnsi="仿宋" w:eastAsia="仿宋"/>
                <w:sz w:val="22"/>
              </w:rPr>
              <w:t xml:space="preserve"> </w:t>
            </w:r>
            <w:r>
              <w:rPr>
                <w:rFonts w:hint="eastAsia" w:ascii="仿宋" w:hAnsi="仿宋" w:eastAsia="仿宋"/>
                <w:sz w:val="22"/>
              </w:rPr>
              <w:t>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084"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r>
              <w:rPr>
                <w:rFonts w:ascii="仿宋" w:hAnsi="仿宋" w:eastAsia="仿宋"/>
                <w:sz w:val="22"/>
              </w:rPr>
              <w:t>3</w:t>
            </w:r>
            <w:r>
              <w:rPr>
                <w:rFonts w:hint="eastAsia" w:ascii="仿宋" w:hAnsi="仿宋" w:eastAsia="仿宋"/>
                <w:sz w:val="22"/>
              </w:rPr>
              <w:t>0000</w:t>
            </w:r>
            <w:r>
              <w:rPr>
                <w:rFonts w:ascii="仿宋" w:hAnsi="仿宋" w:eastAsia="仿宋"/>
                <w:sz w:val="22"/>
              </w:rPr>
              <w:t xml:space="preserve"> </w:t>
            </w:r>
            <w:r>
              <w:rPr>
                <w:rFonts w:hint="eastAsia" w:ascii="仿宋" w:hAnsi="仿宋" w:eastAsia="仿宋"/>
                <w:sz w:val="22"/>
              </w:rPr>
              <w:t>RMB</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第七名</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r>
              <w:rPr>
                <w:rFonts w:ascii="仿宋" w:hAnsi="仿宋" w:eastAsia="仿宋"/>
                <w:sz w:val="22"/>
              </w:rPr>
              <w:t>6</w:t>
            </w:r>
            <w:r>
              <w:rPr>
                <w:rFonts w:hint="eastAsia" w:ascii="仿宋" w:hAnsi="仿宋" w:eastAsia="仿宋"/>
                <w:sz w:val="22"/>
              </w:rPr>
              <w:t>000</w:t>
            </w:r>
            <w:r>
              <w:rPr>
                <w:rFonts w:ascii="仿宋" w:hAnsi="仿宋" w:eastAsia="仿宋"/>
                <w:sz w:val="22"/>
              </w:rPr>
              <w:t xml:space="preserve"> </w:t>
            </w:r>
            <w:r>
              <w:rPr>
                <w:rFonts w:hint="eastAsia" w:ascii="仿宋" w:hAnsi="仿宋" w:eastAsia="仿宋"/>
                <w:sz w:val="22"/>
              </w:rPr>
              <w:t>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084"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奖杯＋20000</w:t>
            </w:r>
            <w:r>
              <w:rPr>
                <w:rFonts w:ascii="仿宋" w:hAnsi="仿宋" w:eastAsia="仿宋"/>
                <w:sz w:val="22"/>
              </w:rPr>
              <w:t xml:space="preserve"> </w:t>
            </w:r>
            <w:r>
              <w:rPr>
                <w:rFonts w:hint="eastAsia" w:ascii="仿宋" w:hAnsi="仿宋" w:eastAsia="仿宋"/>
                <w:sz w:val="22"/>
              </w:rPr>
              <w:t>RMB</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第八名</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r>
              <w:rPr>
                <w:rFonts w:ascii="仿宋" w:hAnsi="仿宋" w:eastAsia="仿宋"/>
                <w:sz w:val="22"/>
              </w:rPr>
              <w:t>5</w:t>
            </w:r>
            <w:r>
              <w:rPr>
                <w:rFonts w:hint="eastAsia" w:ascii="仿宋" w:hAnsi="仿宋" w:eastAsia="仿宋"/>
                <w:sz w:val="22"/>
              </w:rPr>
              <w:t>000</w:t>
            </w:r>
            <w:r>
              <w:rPr>
                <w:rFonts w:ascii="仿宋" w:hAnsi="仿宋" w:eastAsia="仿宋"/>
                <w:sz w:val="22"/>
              </w:rPr>
              <w:t xml:space="preserve"> </w:t>
            </w:r>
            <w:r>
              <w:rPr>
                <w:rFonts w:hint="eastAsia" w:ascii="仿宋" w:hAnsi="仿宋" w:eastAsia="仿宋"/>
                <w:sz w:val="22"/>
              </w:rPr>
              <w:t>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第四名</w:t>
            </w:r>
          </w:p>
        </w:tc>
        <w:tc>
          <w:tcPr>
            <w:tcW w:w="2084"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w:t>
            </w:r>
            <w:r>
              <w:rPr>
                <w:rFonts w:ascii="仿宋" w:hAnsi="仿宋" w:eastAsia="仿宋"/>
                <w:sz w:val="22"/>
              </w:rPr>
              <w:t xml:space="preserve"> </w:t>
            </w:r>
            <w:r>
              <w:rPr>
                <w:rFonts w:hint="eastAsia" w:ascii="仿宋" w:hAnsi="仿宋" w:eastAsia="仿宋"/>
                <w:sz w:val="22"/>
              </w:rPr>
              <w:t>RMB</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第九名</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r>
              <w:rPr>
                <w:rFonts w:ascii="仿宋" w:hAnsi="仿宋" w:eastAsia="仿宋"/>
                <w:sz w:val="22"/>
              </w:rPr>
              <w:t>4</w:t>
            </w:r>
            <w:r>
              <w:rPr>
                <w:rFonts w:hint="eastAsia" w:ascii="仿宋" w:hAnsi="仿宋" w:eastAsia="仿宋"/>
                <w:sz w:val="22"/>
              </w:rPr>
              <w:t>000</w:t>
            </w:r>
            <w:r>
              <w:rPr>
                <w:rFonts w:ascii="仿宋" w:hAnsi="仿宋" w:eastAsia="仿宋"/>
                <w:sz w:val="22"/>
              </w:rPr>
              <w:t xml:space="preserve"> </w:t>
            </w:r>
            <w:r>
              <w:rPr>
                <w:rFonts w:hint="eastAsia" w:ascii="仿宋" w:hAnsi="仿宋" w:eastAsia="仿宋"/>
                <w:sz w:val="22"/>
              </w:rPr>
              <w:t>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第五名</w:t>
            </w:r>
          </w:p>
        </w:tc>
        <w:tc>
          <w:tcPr>
            <w:tcW w:w="2084" w:type="dxa"/>
            <w:vAlign w:val="center"/>
          </w:tcPr>
          <w:p>
            <w:pPr>
              <w:adjustRightInd w:val="0"/>
              <w:snapToGrid w:val="0"/>
              <w:spacing w:line="360" w:lineRule="auto"/>
              <w:jc w:val="center"/>
              <w:rPr>
                <w:rFonts w:ascii="仿宋" w:hAnsi="仿宋" w:eastAsia="仿宋"/>
                <w:b/>
                <w:sz w:val="22"/>
              </w:rPr>
            </w:pPr>
            <w:r>
              <w:rPr>
                <w:rFonts w:hint="eastAsia" w:ascii="仿宋" w:hAnsi="仿宋" w:eastAsia="仿宋"/>
                <w:sz w:val="22"/>
              </w:rPr>
              <w:t>奖杯+</w:t>
            </w:r>
            <w:r>
              <w:rPr>
                <w:rFonts w:ascii="仿宋" w:hAnsi="仿宋" w:eastAsia="仿宋"/>
                <w:sz w:val="22"/>
              </w:rPr>
              <w:t>8</w:t>
            </w:r>
            <w:r>
              <w:rPr>
                <w:rFonts w:hint="eastAsia" w:ascii="仿宋" w:hAnsi="仿宋" w:eastAsia="仿宋"/>
                <w:sz w:val="22"/>
              </w:rPr>
              <w:t>000</w:t>
            </w:r>
            <w:r>
              <w:rPr>
                <w:rFonts w:ascii="仿宋" w:hAnsi="仿宋" w:eastAsia="仿宋"/>
                <w:sz w:val="22"/>
              </w:rPr>
              <w:t xml:space="preserve"> </w:t>
            </w:r>
            <w:r>
              <w:rPr>
                <w:rFonts w:hint="eastAsia" w:ascii="仿宋" w:hAnsi="仿宋" w:eastAsia="仿宋"/>
                <w:sz w:val="22"/>
              </w:rPr>
              <w:t>RMB</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第十名</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r>
              <w:rPr>
                <w:rFonts w:ascii="仿宋" w:hAnsi="仿宋" w:eastAsia="仿宋"/>
                <w:sz w:val="22"/>
              </w:rPr>
              <w:t>3</w:t>
            </w:r>
            <w:r>
              <w:rPr>
                <w:rFonts w:hint="eastAsia" w:ascii="仿宋" w:hAnsi="仿宋" w:eastAsia="仿宋"/>
                <w:sz w:val="22"/>
              </w:rPr>
              <w:t>000</w:t>
            </w:r>
            <w:r>
              <w:rPr>
                <w:rFonts w:ascii="仿宋" w:hAnsi="仿宋" w:eastAsia="仿宋"/>
                <w:sz w:val="22"/>
              </w:rPr>
              <w:t xml:space="preserve"> </w:t>
            </w:r>
            <w:r>
              <w:rPr>
                <w:rFonts w:hint="eastAsia" w:ascii="仿宋" w:hAnsi="仿宋" w:eastAsia="仿宋"/>
                <w:sz w:val="22"/>
              </w:rPr>
              <w:t>RMB</w:t>
            </w:r>
          </w:p>
        </w:tc>
      </w:tr>
    </w:tbl>
    <w:p>
      <w:pPr>
        <w:adjustRightInd w:val="0"/>
        <w:snapToGrid w:val="0"/>
        <w:spacing w:line="360" w:lineRule="auto"/>
        <w:jc w:val="left"/>
        <w:rPr>
          <w:rFonts w:ascii="仿宋" w:hAnsi="仿宋" w:eastAsia="仿宋"/>
          <w:sz w:val="22"/>
        </w:rPr>
      </w:pPr>
      <w:r>
        <w:rPr>
          <w:rFonts w:hint="eastAsia" w:ascii="仿宋" w:hAnsi="仿宋" w:eastAsia="仿宋"/>
          <w:sz w:val="22"/>
        </w:rPr>
        <w:t>2、分组奖项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T1组</w:t>
            </w:r>
          </w:p>
        </w:tc>
        <w:tc>
          <w:tcPr>
            <w:tcW w:w="212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c>
          <w:tcPr>
            <w:tcW w:w="212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T2组</w:t>
            </w:r>
          </w:p>
        </w:tc>
        <w:tc>
          <w:tcPr>
            <w:tcW w:w="212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奖杯＋30000元</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129"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奖杯＋20000元</w:t>
            </w:r>
          </w:p>
        </w:tc>
        <w:tc>
          <w:tcPr>
            <w:tcW w:w="2129"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129"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129"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奖杯＋10000元</w:t>
            </w:r>
          </w:p>
        </w:tc>
        <w:tc>
          <w:tcPr>
            <w:tcW w:w="2129"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129"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T3</w:t>
            </w:r>
            <w:r>
              <w:rPr>
                <w:rFonts w:hint="eastAsia" w:ascii="仿宋" w:hAnsi="仿宋" w:eastAsia="仿宋" w:cs="宋体"/>
                <w:b/>
              </w:rPr>
              <w:t>组</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奖项</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cs="宋体"/>
                <w:b/>
              </w:rPr>
              <w:t>公开</w:t>
            </w:r>
            <w:r>
              <w:rPr>
                <w:rFonts w:hint="eastAsia" w:ascii="仿宋" w:hAnsi="仿宋" w:eastAsia="仿宋"/>
                <w:b/>
              </w:rPr>
              <w:t>组</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奖杯＋30000元</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奖杯＋20000元</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奖杯＋10000元</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奖杯＋10000元</w:t>
            </w:r>
          </w:p>
        </w:tc>
      </w:tr>
    </w:tbl>
    <w:p>
      <w:pPr>
        <w:snapToGrid w:val="0"/>
        <w:spacing w:beforeLines="50" w:line="360" w:lineRule="auto"/>
        <w:rPr>
          <w:rFonts w:ascii="仿宋" w:hAnsi="仿宋" w:eastAsia="仿宋"/>
          <w:b/>
          <w:bCs/>
          <w:i/>
          <w:sz w:val="22"/>
          <w:u w:val="singl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T4组</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奖项</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b/>
              </w:rPr>
              <w:t>新能源组</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奖杯＋30000元</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奖杯＋20000元</w:t>
            </w:r>
          </w:p>
        </w:tc>
        <w:tc>
          <w:tcPr>
            <w:tcW w:w="2129" w:type="dxa"/>
            <w:vAlign w:val="center"/>
          </w:tcPr>
          <w:p>
            <w:pPr>
              <w:adjustRightInd w:val="0"/>
              <w:snapToGrid w:val="0"/>
              <w:spacing w:line="360" w:lineRule="auto"/>
              <w:jc w:val="center"/>
              <w:rPr>
                <w:rFonts w:ascii="仿宋" w:hAnsi="仿宋" w:eastAsia="仿宋"/>
                <w:sz w:val="22"/>
              </w:rPr>
            </w:pPr>
          </w:p>
        </w:tc>
        <w:tc>
          <w:tcPr>
            <w:tcW w:w="2129" w:type="dxa"/>
            <w:vAlign w:val="center"/>
          </w:tcPr>
          <w:p>
            <w:pPr>
              <w:adjustRightInd w:val="0"/>
              <w:snapToGrid w:val="0"/>
              <w:spacing w:line="360" w:lineRule="auto"/>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奖杯＋10000元</w:t>
            </w:r>
          </w:p>
        </w:tc>
        <w:tc>
          <w:tcPr>
            <w:tcW w:w="2129" w:type="dxa"/>
            <w:vAlign w:val="center"/>
          </w:tcPr>
          <w:p>
            <w:pPr>
              <w:adjustRightInd w:val="0"/>
              <w:snapToGrid w:val="0"/>
              <w:spacing w:line="360" w:lineRule="auto"/>
              <w:jc w:val="center"/>
              <w:rPr>
                <w:rFonts w:ascii="仿宋" w:hAnsi="仿宋" w:eastAsia="仿宋"/>
                <w:sz w:val="22"/>
              </w:rPr>
            </w:pPr>
          </w:p>
        </w:tc>
        <w:tc>
          <w:tcPr>
            <w:tcW w:w="2129" w:type="dxa"/>
            <w:vAlign w:val="center"/>
          </w:tcPr>
          <w:p>
            <w:pPr>
              <w:adjustRightInd w:val="0"/>
              <w:snapToGrid w:val="0"/>
              <w:spacing w:line="360" w:lineRule="auto"/>
              <w:jc w:val="center"/>
              <w:rPr>
                <w:rFonts w:ascii="仿宋" w:hAnsi="仿宋" w:eastAsia="仿宋"/>
                <w:sz w:val="22"/>
              </w:rPr>
            </w:pPr>
          </w:p>
        </w:tc>
      </w:tr>
    </w:tbl>
    <w:p>
      <w:pPr>
        <w:snapToGrid w:val="0"/>
        <w:spacing w:beforeLines="50" w:line="360" w:lineRule="auto"/>
        <w:rPr>
          <w:rFonts w:ascii="仿宋" w:hAnsi="仿宋" w:eastAsia="仿宋"/>
          <w:b/>
          <w:bCs/>
          <w:i/>
          <w:sz w:val="22"/>
          <w:u w:val="single"/>
        </w:rPr>
      </w:pPr>
      <w:r>
        <w:rPr>
          <w:rFonts w:hint="eastAsia" w:ascii="仿宋" w:hAnsi="仿宋" w:eastAsia="仿宋"/>
          <w:b/>
          <w:bCs/>
          <w:i/>
          <w:sz w:val="22"/>
          <w:u w:val="single"/>
        </w:rPr>
        <w:t>注：各分组报名车辆未达到5辆（含）仅取第一名，超过6辆赛车报名取前三名</w:t>
      </w:r>
    </w:p>
    <w:p>
      <w:pPr>
        <w:adjustRightInd w:val="0"/>
        <w:snapToGrid w:val="0"/>
        <w:spacing w:line="360" w:lineRule="auto"/>
        <w:rPr>
          <w:rFonts w:ascii="仿宋" w:hAnsi="仿宋" w:eastAsia="仿宋"/>
          <w:sz w:val="22"/>
        </w:rPr>
      </w:pPr>
      <w:r>
        <w:rPr>
          <w:rFonts w:hint="eastAsia" w:ascii="仿宋" w:hAnsi="仿宋" w:eastAsia="仿宋"/>
          <w:sz w:val="22"/>
        </w:rPr>
        <w:t>3、俱乐部杯／厂商队杯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023"/>
        <w:gridCol w:w="22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T1组汽油俱乐部</w:t>
            </w:r>
          </w:p>
        </w:tc>
        <w:tc>
          <w:tcPr>
            <w:tcW w:w="2023"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c>
          <w:tcPr>
            <w:tcW w:w="222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T1组柴油俱乐部</w:t>
            </w:r>
          </w:p>
        </w:tc>
        <w:tc>
          <w:tcPr>
            <w:tcW w:w="202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023"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2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0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023"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229"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029" w:type="dxa"/>
            <w:tcBorders>
              <w:bottom w:val="single" w:color="auto" w:sz="4"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023"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229"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029"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T1</w:t>
            </w:r>
            <w:r>
              <w:rPr>
                <w:rFonts w:hint="eastAsia" w:ascii="仿宋" w:hAnsi="仿宋" w:eastAsia="仿宋" w:cs="宋体"/>
                <w:b/>
              </w:rPr>
              <w:t>组汽油厂商队杯</w:t>
            </w:r>
          </w:p>
        </w:tc>
        <w:tc>
          <w:tcPr>
            <w:tcW w:w="2023"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奖项</w:t>
            </w:r>
          </w:p>
        </w:tc>
        <w:tc>
          <w:tcPr>
            <w:tcW w:w="22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T1</w:t>
            </w:r>
            <w:r>
              <w:rPr>
                <w:rFonts w:hint="eastAsia" w:ascii="仿宋" w:hAnsi="仿宋" w:eastAsia="仿宋" w:cs="宋体"/>
                <w:b/>
              </w:rPr>
              <w:t>组柴油厂商队杯</w:t>
            </w:r>
          </w:p>
        </w:tc>
        <w:tc>
          <w:tcPr>
            <w:tcW w:w="20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bottom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sz w:val="22"/>
              </w:rPr>
              <w:t>第一名</w:t>
            </w:r>
          </w:p>
        </w:tc>
        <w:tc>
          <w:tcPr>
            <w:tcW w:w="2023" w:type="dxa"/>
            <w:tcBorders>
              <w:bottom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sz w:val="22"/>
              </w:rPr>
              <w:t>奖杯</w:t>
            </w:r>
          </w:p>
        </w:tc>
        <w:tc>
          <w:tcPr>
            <w:tcW w:w="2229" w:type="dxa"/>
            <w:tcBorders>
              <w:bottom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sz w:val="22"/>
              </w:rPr>
              <w:t>第一名</w:t>
            </w:r>
          </w:p>
        </w:tc>
        <w:tc>
          <w:tcPr>
            <w:tcW w:w="2029" w:type="dxa"/>
            <w:tcBorders>
              <w:bottom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cs="宋体"/>
                <w:b/>
              </w:rPr>
              <w:t>汽油超级厂商队杯</w:t>
            </w:r>
          </w:p>
        </w:tc>
        <w:tc>
          <w:tcPr>
            <w:tcW w:w="2023"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cs="宋体"/>
                <w:b/>
              </w:rPr>
              <w:t>奖项</w:t>
            </w:r>
          </w:p>
        </w:tc>
        <w:tc>
          <w:tcPr>
            <w:tcW w:w="22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cs="宋体"/>
                <w:b/>
              </w:rPr>
              <w:t>柴油超级厂商队杯</w:t>
            </w:r>
          </w:p>
        </w:tc>
        <w:tc>
          <w:tcPr>
            <w:tcW w:w="20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cs="宋体"/>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023"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2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0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b/>
              </w:rPr>
              <w:t>T2</w:t>
            </w:r>
            <w:r>
              <w:rPr>
                <w:rFonts w:hint="eastAsia" w:ascii="仿宋" w:hAnsi="仿宋" w:eastAsia="仿宋" w:cs="宋体"/>
                <w:b/>
              </w:rPr>
              <w:t>组汽油原厂</w:t>
            </w:r>
          </w:p>
          <w:p>
            <w:pPr>
              <w:adjustRightInd w:val="0"/>
              <w:snapToGrid w:val="0"/>
              <w:spacing w:line="360" w:lineRule="auto"/>
              <w:jc w:val="center"/>
              <w:rPr>
                <w:rFonts w:ascii="仿宋" w:hAnsi="仿宋" w:eastAsia="仿宋"/>
                <w:sz w:val="22"/>
              </w:rPr>
            </w:pPr>
            <w:r>
              <w:rPr>
                <w:rFonts w:hint="eastAsia" w:ascii="仿宋" w:hAnsi="仿宋" w:eastAsia="仿宋" w:cs="宋体"/>
                <w:b/>
              </w:rPr>
              <w:t>厂商队杯</w:t>
            </w:r>
          </w:p>
        </w:tc>
        <w:tc>
          <w:tcPr>
            <w:tcW w:w="2023"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cs="宋体"/>
                <w:b/>
              </w:rPr>
              <w:t>奖项</w:t>
            </w:r>
          </w:p>
        </w:tc>
        <w:tc>
          <w:tcPr>
            <w:tcW w:w="2229" w:type="dxa"/>
            <w:tcBorders>
              <w:top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b/>
              </w:rPr>
              <w:t>T2</w:t>
            </w:r>
            <w:r>
              <w:rPr>
                <w:rFonts w:hint="eastAsia" w:ascii="仿宋" w:hAnsi="仿宋" w:eastAsia="仿宋" w:cs="宋体"/>
                <w:b/>
              </w:rPr>
              <w:t>组柴油原厂</w:t>
            </w:r>
          </w:p>
          <w:p>
            <w:pPr>
              <w:adjustRightInd w:val="0"/>
              <w:snapToGrid w:val="0"/>
              <w:spacing w:line="360" w:lineRule="auto"/>
              <w:jc w:val="center"/>
              <w:rPr>
                <w:rFonts w:ascii="仿宋" w:hAnsi="仿宋" w:eastAsia="仿宋"/>
                <w:sz w:val="22"/>
              </w:rPr>
            </w:pPr>
            <w:r>
              <w:rPr>
                <w:rFonts w:hint="eastAsia" w:ascii="仿宋" w:hAnsi="仿宋" w:eastAsia="仿宋" w:cs="宋体"/>
                <w:b/>
              </w:rPr>
              <w:t>厂商队杯</w:t>
            </w:r>
          </w:p>
        </w:tc>
        <w:tc>
          <w:tcPr>
            <w:tcW w:w="20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cs="宋体"/>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023"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2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0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023"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229" w:type="dxa"/>
            <w:tcBorders>
              <w:bottom w:val="single" w:color="auto" w:sz="2"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029" w:type="dxa"/>
            <w:tcBorders>
              <w:bottom w:val="single" w:color="auto" w:sz="2"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bottom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023" w:type="dxa"/>
            <w:tcBorders>
              <w:bottom w:val="single" w:color="auto" w:sz="18" w:space="0"/>
              <w:right w:val="single" w:color="auto" w:sz="2"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229" w:type="dxa"/>
            <w:tcBorders>
              <w:top w:val="single" w:color="auto" w:sz="2" w:space="0"/>
              <w:left w:val="single" w:color="auto" w:sz="2" w:space="0"/>
              <w:bottom w:val="single" w:color="auto" w:sz="18" w:space="0"/>
              <w:right w:val="single" w:color="auto" w:sz="2"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029" w:type="dxa"/>
            <w:tcBorders>
              <w:top w:val="single" w:color="auto" w:sz="2" w:space="0"/>
              <w:left w:val="single" w:color="auto" w:sz="2" w:space="0"/>
              <w:bottom w:val="single" w:color="auto" w:sz="18" w:space="0"/>
              <w:right w:val="single" w:color="auto" w:sz="2"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8" w:type="dxa"/>
        </w:trPr>
        <w:tc>
          <w:tcPr>
            <w:tcW w:w="2235" w:type="dxa"/>
            <w:tcBorders>
              <w:top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b/>
              </w:rPr>
              <w:t>T4组厂商队杯</w:t>
            </w:r>
          </w:p>
        </w:tc>
        <w:tc>
          <w:tcPr>
            <w:tcW w:w="2023" w:type="dxa"/>
            <w:tcBorders>
              <w:top w:val="single" w:color="auto" w:sz="18" w:space="0"/>
            </w:tcBorders>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8" w:type="dxa"/>
        </w:trPr>
        <w:tc>
          <w:tcPr>
            <w:tcW w:w="2235" w:type="dxa"/>
            <w:vAlign w:val="center"/>
          </w:tcPr>
          <w:p>
            <w:pPr>
              <w:adjustRightInd w:val="0"/>
              <w:snapToGrid w:val="0"/>
              <w:spacing w:line="360" w:lineRule="auto"/>
              <w:rPr>
                <w:rFonts w:ascii="仿宋" w:hAnsi="仿宋" w:eastAsia="仿宋"/>
                <w:sz w:val="22"/>
              </w:rPr>
            </w:pPr>
            <w:r>
              <w:rPr>
                <w:rFonts w:hint="eastAsia" w:ascii="仿宋" w:hAnsi="仿宋" w:eastAsia="仿宋"/>
                <w:sz w:val="22"/>
              </w:rPr>
              <w:t>第一名</w:t>
            </w:r>
          </w:p>
        </w:tc>
        <w:tc>
          <w:tcPr>
            <w:tcW w:w="2023"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bl>
    <w:p>
      <w:pPr>
        <w:adjustRightInd w:val="0"/>
        <w:snapToGrid w:val="0"/>
        <w:spacing w:line="360" w:lineRule="auto"/>
        <w:rPr>
          <w:rFonts w:ascii="仿宋" w:hAnsi="仿宋" w:eastAsia="仿宋"/>
          <w:sz w:val="22"/>
        </w:rPr>
      </w:pPr>
      <w:r>
        <w:rPr>
          <w:rFonts w:hint="eastAsia" w:ascii="仿宋" w:hAnsi="仿宋" w:eastAsia="仿宋"/>
          <w:sz w:val="22"/>
        </w:rPr>
        <w:t>4、</w:t>
      </w:r>
      <w:r>
        <w:rPr>
          <w:rFonts w:hint="eastAsia" w:ascii="仿宋" w:hAnsi="仿宋" w:eastAsia="仿宋" w:cs="宋体"/>
          <w:sz w:val="22"/>
        </w:rPr>
        <w:t>两轮摩托车</w:t>
      </w:r>
      <w:r>
        <w:rPr>
          <w:rFonts w:hint="eastAsia" w:ascii="仿宋" w:hAnsi="仿宋" w:eastAsia="仿宋"/>
          <w:sz w:val="22"/>
        </w:rPr>
        <w:t>组总成绩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名次</w:t>
            </w:r>
          </w:p>
        </w:tc>
        <w:tc>
          <w:tcPr>
            <w:tcW w:w="2084"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c>
          <w:tcPr>
            <w:tcW w:w="206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名次</w:t>
            </w:r>
          </w:p>
        </w:tc>
        <w:tc>
          <w:tcPr>
            <w:tcW w:w="2069" w:type="dxa"/>
            <w:vAlign w:val="center"/>
          </w:tcPr>
          <w:p>
            <w:pPr>
              <w:adjustRightInd w:val="0"/>
              <w:snapToGrid w:val="0"/>
              <w:spacing w:line="360" w:lineRule="auto"/>
              <w:jc w:val="center"/>
              <w:rPr>
                <w:rFonts w:ascii="仿宋" w:hAnsi="仿宋" w:eastAsia="仿宋"/>
                <w:b/>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奖杯＋100000元</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第四名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084"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奖杯＋50000元</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第五名</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r>
              <w:rPr>
                <w:rFonts w:ascii="仿宋" w:hAnsi="仿宋" w:eastAsia="仿宋"/>
                <w:sz w:val="22"/>
              </w:rPr>
              <w:t>8</w:t>
            </w:r>
            <w:r>
              <w:rPr>
                <w:rFonts w:hint="eastAsia" w:ascii="仿宋" w:hAnsi="仿宋" w:eastAsia="仿宋"/>
                <w:sz w:val="22"/>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084"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奖杯＋20000元</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第六名</w:t>
            </w:r>
          </w:p>
        </w:tc>
        <w:tc>
          <w:tcPr>
            <w:tcW w:w="206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r>
              <w:rPr>
                <w:rFonts w:ascii="仿宋" w:hAnsi="仿宋" w:eastAsia="仿宋"/>
                <w:sz w:val="22"/>
              </w:rPr>
              <w:t>5</w:t>
            </w:r>
            <w:r>
              <w:rPr>
                <w:rFonts w:hint="eastAsia" w:ascii="仿宋" w:hAnsi="仿宋" w:eastAsia="仿宋"/>
                <w:sz w:val="22"/>
              </w:rPr>
              <w:t>000元</w:t>
            </w:r>
          </w:p>
        </w:tc>
      </w:tr>
    </w:tbl>
    <w:p>
      <w:pPr>
        <w:adjustRightInd w:val="0"/>
        <w:snapToGrid w:val="0"/>
        <w:spacing w:line="360" w:lineRule="auto"/>
        <w:rPr>
          <w:rFonts w:ascii="仿宋" w:hAnsi="仿宋" w:eastAsia="仿宋"/>
          <w:b/>
          <w:bCs/>
          <w:i/>
          <w:sz w:val="22"/>
          <w:u w:val="single"/>
        </w:rPr>
      </w:pPr>
      <w:r>
        <w:rPr>
          <w:rFonts w:hint="eastAsia" w:ascii="仿宋" w:hAnsi="仿宋" w:eastAsia="仿宋"/>
          <w:sz w:val="22"/>
        </w:rPr>
        <w:t>5、</w:t>
      </w:r>
      <w:r>
        <w:rPr>
          <w:rFonts w:hint="eastAsia" w:ascii="仿宋" w:hAnsi="仿宋" w:eastAsia="仿宋" w:cs="宋体"/>
          <w:sz w:val="22"/>
        </w:rPr>
        <w:t>两轮摩托车组</w:t>
      </w:r>
      <w:r>
        <w:rPr>
          <w:rFonts w:hint="eastAsia" w:ascii="仿宋" w:hAnsi="仿宋" w:eastAsia="仿宋"/>
          <w:sz w:val="22"/>
        </w:rPr>
        <w:t>俱乐部杯／厂商队杯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18" w:space="0"/>
            </w:tcBorders>
            <w:vAlign w:val="center"/>
          </w:tcPr>
          <w:p>
            <w:pPr>
              <w:adjustRightInd w:val="0"/>
              <w:snapToGrid w:val="0"/>
              <w:spacing w:line="360" w:lineRule="auto"/>
              <w:jc w:val="center"/>
              <w:rPr>
                <w:rFonts w:ascii="仿宋" w:hAnsi="仿宋" w:eastAsia="仿宋"/>
                <w:sz w:val="21"/>
                <w:szCs w:val="21"/>
              </w:rPr>
            </w:pPr>
            <w:r>
              <w:rPr>
                <w:rFonts w:hint="eastAsia" w:ascii="仿宋" w:hAnsi="仿宋" w:eastAsia="仿宋"/>
                <w:b/>
                <w:sz w:val="21"/>
                <w:szCs w:val="21"/>
              </w:rPr>
              <w:t>两轮摩托组俱乐部</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奖项</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sz w:val="21"/>
                <w:szCs w:val="21"/>
              </w:rPr>
            </w:pPr>
            <w:r>
              <w:rPr>
                <w:rFonts w:hint="eastAsia" w:ascii="仿宋" w:hAnsi="仿宋" w:eastAsia="仿宋"/>
                <w:b/>
                <w:sz w:val="21"/>
                <w:szCs w:val="21"/>
              </w:rPr>
              <w:t>两轮摩托组厂商队杯</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w:t>
            </w:r>
          </w:p>
        </w:tc>
      </w:tr>
    </w:tbl>
    <w:p>
      <w:pPr>
        <w:adjustRightInd w:val="0"/>
        <w:snapToGrid w:val="0"/>
        <w:spacing w:line="360" w:lineRule="auto"/>
        <w:rPr>
          <w:rFonts w:ascii="仿宋" w:hAnsi="仿宋" w:eastAsia="仿宋"/>
          <w:sz w:val="22"/>
        </w:rPr>
      </w:pPr>
      <w:r>
        <w:rPr>
          <w:rFonts w:ascii="仿宋" w:hAnsi="仿宋" w:eastAsia="仿宋"/>
          <w:sz w:val="22"/>
        </w:rPr>
        <w:t>6</w:t>
      </w:r>
      <w:r>
        <w:rPr>
          <w:rFonts w:hint="eastAsia" w:ascii="仿宋" w:hAnsi="仿宋" w:eastAsia="仿宋"/>
          <w:sz w:val="22"/>
        </w:rPr>
        <w:t>、</w:t>
      </w:r>
      <w:r>
        <w:rPr>
          <w:rFonts w:ascii="仿宋" w:hAnsi="仿宋" w:eastAsia="仿宋"/>
          <w:sz w:val="22"/>
        </w:rPr>
        <w:t>ATV</w:t>
      </w:r>
      <w:r>
        <w:rPr>
          <w:rFonts w:hint="eastAsia" w:ascii="仿宋" w:hAnsi="仿宋" w:eastAsia="仿宋"/>
          <w:sz w:val="22"/>
        </w:rPr>
        <w:t>组总成绩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b/>
                <w:sz w:val="22"/>
              </w:rPr>
            </w:pPr>
            <w:r>
              <w:rPr>
                <w:rFonts w:ascii="仿宋" w:hAnsi="仿宋" w:eastAsia="仿宋"/>
                <w:b/>
                <w:sz w:val="22"/>
              </w:rPr>
              <w:t>ATV</w:t>
            </w:r>
          </w:p>
        </w:tc>
        <w:tc>
          <w:tcPr>
            <w:tcW w:w="2129" w:type="dxa"/>
            <w:vAlign w:val="center"/>
          </w:tcPr>
          <w:p>
            <w:pPr>
              <w:adjustRightInd w:val="0"/>
              <w:snapToGrid w:val="0"/>
              <w:spacing w:line="360" w:lineRule="auto"/>
              <w:jc w:val="center"/>
              <w:rPr>
                <w:rFonts w:ascii="仿宋" w:hAnsi="仿宋" w:eastAsia="仿宋"/>
                <w:b/>
                <w:sz w:val="22"/>
              </w:rPr>
            </w:pPr>
            <w:r>
              <w:rPr>
                <w:rFonts w:hint="eastAsia" w:ascii="仿宋" w:hAnsi="仿宋" w:eastAsia="仿宋"/>
                <w:b/>
                <w:sz w:val="22"/>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第一名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第二名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第三名</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奖杯＋20000元</w:t>
            </w:r>
          </w:p>
        </w:tc>
      </w:tr>
    </w:tbl>
    <w:p>
      <w:pPr>
        <w:adjustRightInd w:val="0"/>
        <w:snapToGrid w:val="0"/>
        <w:spacing w:line="360" w:lineRule="auto"/>
        <w:rPr>
          <w:rFonts w:ascii="仿宋" w:hAnsi="仿宋" w:eastAsia="仿宋"/>
          <w:sz w:val="22"/>
        </w:rPr>
      </w:pPr>
      <w:r>
        <w:rPr>
          <w:rFonts w:hint="eastAsia" w:ascii="仿宋" w:hAnsi="仿宋" w:eastAsia="仿宋"/>
          <w:sz w:val="22"/>
        </w:rPr>
        <w:t>7、</w:t>
      </w:r>
      <w:r>
        <w:rPr>
          <w:rFonts w:hint="eastAsia" w:ascii="仿宋" w:hAnsi="仿宋" w:eastAsia="仿宋" w:cs="宋体"/>
          <w:sz w:val="22"/>
        </w:rPr>
        <w:t>巾帼杯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cs="宋体"/>
                <w:b/>
              </w:rPr>
              <w:t>巾帼杯</w:t>
            </w:r>
          </w:p>
        </w:tc>
        <w:tc>
          <w:tcPr>
            <w:tcW w:w="2129" w:type="dxa"/>
            <w:tcBorders>
              <w:top w:val="single" w:color="auto" w:sz="18" w:space="0"/>
            </w:tcBorders>
            <w:vAlign w:val="center"/>
          </w:tcPr>
          <w:p>
            <w:pPr>
              <w:adjustRightInd w:val="0"/>
              <w:snapToGrid w:val="0"/>
              <w:spacing w:line="360" w:lineRule="auto"/>
              <w:jc w:val="center"/>
              <w:rPr>
                <w:rFonts w:ascii="仿宋" w:hAnsi="仿宋" w:eastAsia="仿宋"/>
                <w:sz w:val="22"/>
              </w:rPr>
            </w:pPr>
            <w:r>
              <w:rPr>
                <w:rFonts w:hint="eastAsia" w:ascii="仿宋" w:hAnsi="仿宋" w:eastAsia="仿宋"/>
                <w:b/>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cs="宋体"/>
                <w:sz w:val="22"/>
              </w:rPr>
              <w:t>全部</w:t>
            </w:r>
          </w:p>
        </w:tc>
        <w:tc>
          <w:tcPr>
            <w:tcW w:w="2129" w:type="dxa"/>
            <w:vAlign w:val="center"/>
          </w:tcPr>
          <w:p>
            <w:pPr>
              <w:adjustRightInd w:val="0"/>
              <w:snapToGrid w:val="0"/>
              <w:spacing w:line="360" w:lineRule="auto"/>
              <w:jc w:val="center"/>
              <w:rPr>
                <w:rFonts w:ascii="仿宋" w:hAnsi="仿宋" w:eastAsia="仿宋"/>
                <w:sz w:val="22"/>
              </w:rPr>
            </w:pPr>
            <w:r>
              <w:rPr>
                <w:rFonts w:hint="eastAsia" w:ascii="仿宋" w:hAnsi="仿宋" w:eastAsia="仿宋"/>
                <w:sz w:val="22"/>
              </w:rPr>
              <w:t>奖杯＋10000元</w:t>
            </w:r>
          </w:p>
        </w:tc>
      </w:tr>
    </w:tbl>
    <w:p>
      <w:pPr>
        <w:snapToGrid w:val="0"/>
        <w:spacing w:beforeLines="50" w:line="360" w:lineRule="auto"/>
        <w:rPr>
          <w:rFonts w:ascii="仿宋" w:hAnsi="仿宋" w:eastAsia="仿宋"/>
          <w:sz w:val="22"/>
        </w:rPr>
      </w:pPr>
      <w:r>
        <w:rPr>
          <w:rFonts w:hint="eastAsia" w:ascii="仿宋" w:hAnsi="仿宋" w:eastAsia="仿宋"/>
          <w:b/>
          <w:bCs/>
          <w:i/>
          <w:sz w:val="22"/>
          <w:u w:val="single"/>
        </w:rPr>
        <w:t>注：全部由女性组成的车组，完成全程比赛。</w:t>
      </w:r>
    </w:p>
    <w:p>
      <w:pPr>
        <w:snapToGrid w:val="0"/>
        <w:spacing w:beforeLines="100" w:line="300" w:lineRule="auto"/>
        <w:rPr>
          <w:rFonts w:ascii="仿宋" w:hAnsi="仿宋" w:eastAsia="仿宋"/>
          <w:b/>
        </w:rPr>
      </w:pPr>
      <w:r>
        <w:rPr>
          <w:rFonts w:hint="eastAsia" w:ascii="仿宋" w:hAnsi="仿宋" w:eastAsia="仿宋"/>
          <w:b/>
        </w:rPr>
        <w:t>九、付款方式</w:t>
      </w:r>
    </w:p>
    <w:p>
      <w:pPr>
        <w:snapToGrid w:val="0"/>
        <w:spacing w:line="360" w:lineRule="auto"/>
        <w:rPr>
          <w:rFonts w:ascii="仿宋" w:hAnsi="仿宋" w:eastAsia="仿宋"/>
          <w:sz w:val="22"/>
        </w:rPr>
      </w:pPr>
      <w:r>
        <w:rPr>
          <w:rFonts w:hint="eastAsia" w:ascii="仿宋" w:hAnsi="仿宋" w:eastAsia="仿宋"/>
          <w:sz w:val="22"/>
        </w:rPr>
        <w:t>所有人员及车辆的报名及服务费用请通过电汇方式按规定日期（报名表审核通过后一周内）汇到如下账户：</w:t>
      </w:r>
    </w:p>
    <w:p>
      <w:pPr>
        <w:snapToGrid w:val="0"/>
        <w:spacing w:line="360" w:lineRule="auto"/>
        <w:rPr>
          <w:rFonts w:ascii="仿宋" w:hAnsi="仿宋" w:eastAsia="仿宋"/>
          <w:sz w:val="22"/>
        </w:rPr>
      </w:pPr>
      <w:r>
        <w:rPr>
          <w:rFonts w:hint="eastAsia" w:ascii="仿宋" w:hAnsi="仿宋" w:eastAsia="仿宋"/>
          <w:sz w:val="22"/>
        </w:rPr>
        <w:t>收款单位名称:</w:t>
      </w:r>
      <w:r>
        <w:rPr>
          <w:rFonts w:hint="eastAsia"/>
        </w:rPr>
        <w:t xml:space="preserve"> </w:t>
      </w:r>
      <w:r>
        <w:rPr>
          <w:rFonts w:hint="eastAsia"/>
        </w:rPr>
        <w:tab/>
      </w:r>
      <w:r>
        <w:rPr>
          <w:rFonts w:hint="eastAsia" w:ascii="仿宋" w:hAnsi="仿宋" w:eastAsia="仿宋"/>
          <w:sz w:val="22"/>
        </w:rPr>
        <w:t>中视环球汽车赛事管理有限公司</w:t>
      </w:r>
    </w:p>
    <w:p>
      <w:pPr>
        <w:snapToGrid w:val="0"/>
        <w:spacing w:line="360" w:lineRule="auto"/>
        <w:rPr>
          <w:rFonts w:ascii="仿宋" w:hAnsi="仿宋" w:eastAsia="仿宋"/>
          <w:sz w:val="22"/>
        </w:rPr>
      </w:pPr>
      <w:r>
        <w:rPr>
          <w:rFonts w:hint="eastAsia" w:ascii="仿宋" w:hAnsi="仿宋" w:eastAsia="仿宋"/>
          <w:sz w:val="22"/>
        </w:rPr>
        <w:t xml:space="preserve">开户银行： </w:t>
      </w:r>
      <w:r>
        <w:rPr>
          <w:rFonts w:hint="eastAsia" w:ascii="仿宋" w:hAnsi="仿宋" w:eastAsia="仿宋"/>
          <w:sz w:val="22"/>
        </w:rPr>
        <w:tab/>
      </w:r>
      <w:r>
        <w:rPr>
          <w:rFonts w:hint="eastAsia" w:ascii="仿宋" w:hAnsi="仿宋" w:eastAsia="仿宋"/>
          <w:sz w:val="22"/>
        </w:rPr>
        <w:tab/>
      </w:r>
      <w:r>
        <w:rPr>
          <w:rFonts w:hint="eastAsia" w:ascii="仿宋" w:hAnsi="仿宋" w:eastAsia="仿宋"/>
          <w:sz w:val="22"/>
        </w:rPr>
        <w:t>中国工商银行股份有限公司北京尚都支行</w:t>
      </w:r>
    </w:p>
    <w:p>
      <w:pPr>
        <w:snapToGrid w:val="0"/>
        <w:spacing w:line="360" w:lineRule="auto"/>
        <w:rPr>
          <w:rFonts w:ascii="仿宋" w:hAnsi="仿宋" w:eastAsia="仿宋"/>
          <w:sz w:val="22"/>
        </w:rPr>
      </w:pPr>
      <w:r>
        <w:rPr>
          <w:rFonts w:hint="eastAsia" w:ascii="仿宋" w:hAnsi="仿宋" w:eastAsia="仿宋"/>
          <w:sz w:val="22"/>
        </w:rPr>
        <w:t>收款账号：</w:t>
      </w:r>
      <w:r>
        <w:rPr>
          <w:rFonts w:hint="eastAsia" w:ascii="仿宋" w:hAnsi="仿宋" w:eastAsia="仿宋"/>
          <w:sz w:val="22"/>
        </w:rPr>
        <w:tab/>
      </w:r>
      <w:r>
        <w:rPr>
          <w:rFonts w:hint="eastAsia" w:ascii="仿宋" w:hAnsi="仿宋" w:eastAsia="仿宋"/>
          <w:sz w:val="22"/>
        </w:rPr>
        <w:tab/>
      </w:r>
      <w:r>
        <w:rPr>
          <w:rFonts w:ascii="仿宋" w:hAnsi="仿宋" w:eastAsia="仿宋"/>
          <w:sz w:val="22"/>
        </w:rPr>
        <w:t>0200217019200018627</w:t>
      </w:r>
    </w:p>
    <w:p>
      <w:pPr>
        <w:snapToGrid w:val="0"/>
        <w:spacing w:line="360" w:lineRule="auto"/>
        <w:outlineLvl w:val="0"/>
        <w:rPr>
          <w:rFonts w:ascii="仿宋" w:hAnsi="仿宋" w:eastAsia="仿宋"/>
          <w:sz w:val="22"/>
        </w:rPr>
      </w:pPr>
      <w:r>
        <w:rPr>
          <w:rFonts w:hint="eastAsia" w:ascii="仿宋" w:hAnsi="仿宋" w:eastAsia="仿宋"/>
          <w:sz w:val="22"/>
        </w:rPr>
        <w:t>请将报名及服务费在报名截止日期之前汇到，并将汇款凭证以电子版或传真方式提交秘书处以做收款确认。</w:t>
      </w:r>
    </w:p>
    <w:p>
      <w:pPr>
        <w:adjustRightInd w:val="0"/>
        <w:snapToGrid w:val="0"/>
        <w:spacing w:beforeLines="100" w:line="360" w:lineRule="auto"/>
        <w:rPr>
          <w:rFonts w:ascii="仿宋" w:hAnsi="仿宋" w:eastAsia="仿宋"/>
          <w:b/>
        </w:rPr>
      </w:pPr>
      <w:r>
        <w:rPr>
          <w:rFonts w:hint="eastAsia" w:ascii="仿宋" w:hAnsi="仿宋" w:eastAsia="仿宋"/>
          <w:b/>
        </w:rPr>
        <w:t>十、服务项目</w:t>
      </w:r>
    </w:p>
    <w:p>
      <w:pPr>
        <w:adjustRightInd w:val="0"/>
        <w:snapToGrid w:val="0"/>
        <w:spacing w:line="360" w:lineRule="auto"/>
        <w:jc w:val="center"/>
        <w:rPr>
          <w:rFonts w:ascii="仿宋" w:hAnsi="仿宋" w:eastAsia="仿宋"/>
          <w:b/>
        </w:rPr>
      </w:pPr>
      <w:r>
        <w:rPr>
          <w:rFonts w:hint="eastAsia" w:ascii="仿宋" w:hAnsi="仿宋" w:eastAsia="仿宋"/>
          <w:b/>
        </w:rPr>
        <w:t>营地规划示意图</w:t>
      </w:r>
    </w:p>
    <w:p>
      <w:pPr>
        <w:adjustRightInd w:val="0"/>
        <w:snapToGrid w:val="0"/>
        <w:spacing w:line="360" w:lineRule="auto"/>
        <w:jc w:val="center"/>
        <w:rPr>
          <w:rFonts w:ascii="仿宋" w:hAnsi="仿宋" w:eastAsia="仿宋"/>
          <w:sz w:val="22"/>
        </w:rPr>
      </w:pPr>
      <w:r>
        <w:drawing>
          <wp:inline distT="0" distB="0" distL="0" distR="0">
            <wp:extent cx="5195570" cy="4182110"/>
            <wp:effectExtent l="0" t="0" r="5080" b="8890"/>
            <wp:docPr id="4099" name="图片 34" descr="未标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图片 34" descr="未标题-2.jpg"/>
                    <pic:cNvPicPr>
                      <a:picLocks noChangeAspect="1"/>
                    </pic:cNvPicPr>
                  </pic:nvPicPr>
                  <pic:blipFill>
                    <a:blip r:embed="rId6">
                      <a:extLst>
                        <a:ext uri="{28A0092B-C50C-407E-A947-70E740481C1C}">
                          <a14:useLocalDpi xmlns:a14="http://schemas.microsoft.com/office/drawing/2010/main" val="0"/>
                        </a:ext>
                      </a:extLst>
                    </a:blip>
                    <a:srcRect l="656" t="2089" r="633" b="4318"/>
                    <a:stretch>
                      <a:fillRect/>
                    </a:stretch>
                  </pic:blipFill>
                  <pic:spPr>
                    <a:xfrm>
                      <a:off x="0" y="0"/>
                      <a:ext cx="5207246" cy="4191371"/>
                    </a:xfrm>
                    <a:prstGeom prst="rect">
                      <a:avLst/>
                    </a:prstGeom>
                    <a:noFill/>
                    <a:ln>
                      <a:noFill/>
                    </a:ln>
                  </pic:spPr>
                </pic:pic>
              </a:graphicData>
            </a:graphic>
          </wp:inline>
        </w:drawing>
      </w:r>
    </w:p>
    <w:p>
      <w:pPr>
        <w:rPr>
          <w:rFonts w:ascii="仿宋" w:hAnsi="仿宋" w:eastAsia="仿宋"/>
          <w:sz w:val="22"/>
        </w:rPr>
      </w:pPr>
      <w:r>
        <w:rPr>
          <w:rFonts w:hint="eastAsia" w:ascii="仿宋" w:hAnsi="仿宋" w:eastAsia="仿宋"/>
          <w:sz w:val="22"/>
        </w:rPr>
        <w:t>01、参赛权（含车贴和身份识别装置）</w:t>
      </w:r>
      <w:r>
        <w:rPr>
          <w:rFonts w:hint="eastAsia" w:ascii="仿宋" w:hAnsi="仿宋" w:eastAsia="仿宋"/>
          <w:sz w:val="22"/>
        </w:rPr>
        <w:tab/>
      </w:r>
      <w:r>
        <w:rPr>
          <w:rFonts w:hint="eastAsia" w:ascii="仿宋" w:hAnsi="仿宋" w:eastAsia="仿宋"/>
          <w:sz w:val="22"/>
        </w:rPr>
        <w:t>，所有报名人员文件袋</w:t>
      </w:r>
    </w:p>
    <w:p>
      <w:pPr>
        <w:rPr>
          <w:rFonts w:ascii="仿宋" w:hAnsi="仿宋" w:eastAsia="仿宋"/>
          <w:sz w:val="22"/>
        </w:rPr>
      </w:pPr>
      <w:r>
        <w:rPr>
          <w:rFonts w:hint="eastAsia" w:ascii="仿宋" w:hAnsi="仿宋" w:eastAsia="仿宋"/>
          <w:sz w:val="22"/>
        </w:rPr>
        <w:t>02、根据车队报名情况组委会将为其分配营地相应面积和位置</w:t>
      </w:r>
    </w:p>
    <w:p>
      <w:pPr>
        <w:rPr>
          <w:rFonts w:ascii="仿宋" w:hAnsi="仿宋" w:eastAsia="仿宋"/>
          <w:sz w:val="22"/>
        </w:rPr>
      </w:pPr>
      <w:r>
        <w:rPr>
          <w:rFonts w:hint="eastAsia" w:ascii="仿宋" w:hAnsi="仿宋" w:eastAsia="仿宋"/>
          <w:sz w:val="22"/>
        </w:rPr>
        <w:t>03、营地提供医疗保障服务，特殊赛段内针对车手、领航员的紧急医疗救援</w:t>
      </w:r>
      <w:r>
        <w:rPr>
          <w:rFonts w:hint="eastAsia" w:ascii="仿宋" w:hAnsi="仿宋" w:eastAsia="仿宋"/>
          <w:sz w:val="22"/>
        </w:rPr>
        <w:tab/>
      </w:r>
    </w:p>
    <w:p>
      <w:pPr>
        <w:rPr>
          <w:rFonts w:ascii="仿宋" w:hAnsi="仿宋" w:eastAsia="仿宋"/>
          <w:sz w:val="22"/>
        </w:rPr>
      </w:pPr>
      <w:r>
        <w:rPr>
          <w:rFonts w:hint="eastAsia" w:ascii="仿宋" w:hAnsi="仿宋" w:eastAsia="仿宋"/>
          <w:sz w:val="22"/>
        </w:rPr>
        <w:t>04、比赛路线及区域使用及通行保障</w:t>
      </w:r>
    </w:p>
    <w:p>
      <w:pPr>
        <w:rPr>
          <w:rFonts w:ascii="仿宋" w:hAnsi="仿宋" w:eastAsia="仿宋"/>
          <w:sz w:val="22"/>
        </w:rPr>
      </w:pPr>
      <w:r>
        <w:rPr>
          <w:rFonts w:hint="eastAsia" w:ascii="仿宋" w:hAnsi="仿宋" w:eastAsia="仿宋"/>
          <w:sz w:val="22"/>
        </w:rPr>
        <w:t>05、特殊赛段内对</w:t>
      </w:r>
      <w:r>
        <w:rPr>
          <w:rFonts w:hint="eastAsia" w:ascii="仿宋" w:hAnsi="仿宋" w:eastAsia="仿宋" w:cs="宋体"/>
          <w:sz w:val="22"/>
        </w:rPr>
        <w:t>两轮摩托车</w:t>
      </w:r>
      <w:r>
        <w:rPr>
          <w:rFonts w:hint="eastAsia" w:ascii="仿宋" w:hAnsi="仿宋" w:eastAsia="仿宋"/>
          <w:sz w:val="22"/>
        </w:rPr>
        <w:t>、ATV、T3的油料供应（有偿）</w:t>
      </w:r>
    </w:p>
    <w:p>
      <w:pPr>
        <w:rPr>
          <w:rFonts w:ascii="仿宋" w:hAnsi="仿宋" w:eastAsia="仿宋"/>
          <w:sz w:val="22"/>
        </w:rPr>
      </w:pPr>
      <w:r>
        <w:rPr>
          <w:rFonts w:hint="eastAsia" w:ascii="仿宋" w:hAnsi="仿宋" w:eastAsia="仿宋"/>
          <w:sz w:val="22"/>
        </w:rPr>
        <w:t>06、营地提供公共区域照明</w:t>
      </w:r>
    </w:p>
    <w:p>
      <w:pPr>
        <w:rPr>
          <w:rFonts w:ascii="仿宋" w:hAnsi="仿宋" w:eastAsia="仿宋"/>
          <w:sz w:val="22"/>
        </w:rPr>
      </w:pPr>
      <w:r>
        <w:rPr>
          <w:rFonts w:hint="eastAsia" w:ascii="仿宋" w:hAnsi="仿宋" w:eastAsia="仿宋"/>
          <w:sz w:val="22"/>
        </w:rPr>
        <w:t>07、营地餐饮服务（报名人员免费供应）</w:t>
      </w:r>
    </w:p>
    <w:p>
      <w:pPr>
        <w:rPr>
          <w:rFonts w:ascii="仿宋" w:hAnsi="仿宋" w:eastAsia="仿宋"/>
          <w:sz w:val="22"/>
        </w:rPr>
      </w:pPr>
      <w:r>
        <w:rPr>
          <w:rFonts w:hint="eastAsia" w:ascii="仿宋" w:hAnsi="仿宋" w:eastAsia="仿宋"/>
          <w:sz w:val="22"/>
        </w:rPr>
        <w:t>09、营地卫生和盥洗设施服务</w:t>
      </w:r>
    </w:p>
    <w:p>
      <w:pPr>
        <w:rPr>
          <w:rFonts w:ascii="仿宋" w:hAnsi="仿宋" w:eastAsia="仿宋"/>
          <w:sz w:val="22"/>
        </w:rPr>
      </w:pPr>
      <w:r>
        <w:rPr>
          <w:rFonts w:hint="eastAsia" w:ascii="仿宋" w:hAnsi="仿宋" w:eastAsia="仿宋"/>
          <w:sz w:val="22"/>
        </w:rPr>
        <w:t>10、休息日营地提供有偿洗衣服务</w:t>
      </w:r>
    </w:p>
    <w:p>
      <w:pPr>
        <w:rPr>
          <w:rFonts w:ascii="仿宋" w:hAnsi="仿宋" w:eastAsia="仿宋"/>
          <w:sz w:val="22"/>
        </w:rPr>
      </w:pPr>
      <w:r>
        <w:rPr>
          <w:rFonts w:hint="eastAsia" w:ascii="仿宋" w:hAnsi="仿宋" w:eastAsia="仿宋"/>
          <w:sz w:val="22"/>
        </w:rPr>
        <w:t>11、所有报名人员提供午餐包</w:t>
      </w:r>
    </w:p>
    <w:p>
      <w:pPr>
        <w:rPr>
          <w:rFonts w:ascii="仿宋" w:hAnsi="仿宋" w:eastAsia="仿宋"/>
          <w:sz w:val="22"/>
        </w:rPr>
      </w:pPr>
      <w:r>
        <w:rPr>
          <w:rFonts w:hint="eastAsia" w:ascii="仿宋" w:hAnsi="仿宋" w:eastAsia="仿宋"/>
          <w:sz w:val="22"/>
        </w:rPr>
        <w:t>12、营地开放信息中心用于查阅比赛情况</w:t>
      </w:r>
    </w:p>
    <w:p>
      <w:pPr>
        <w:rPr>
          <w:rFonts w:ascii="仿宋" w:hAnsi="仿宋" w:eastAsia="仿宋"/>
          <w:sz w:val="22"/>
        </w:rPr>
      </w:pPr>
      <w:r>
        <w:rPr>
          <w:rFonts w:hint="eastAsia" w:ascii="仿宋" w:hAnsi="仿宋" w:eastAsia="仿宋"/>
          <w:sz w:val="22"/>
        </w:rPr>
        <w:t>13、营地提供卫星、web网络有偿服务</w:t>
      </w:r>
    </w:p>
    <w:p>
      <w:pPr>
        <w:rPr>
          <w:rFonts w:ascii="仿宋" w:hAnsi="仿宋" w:eastAsia="仿宋"/>
          <w:sz w:val="22"/>
        </w:rPr>
      </w:pPr>
      <w:r>
        <w:rPr>
          <w:rFonts w:hint="eastAsia" w:ascii="仿宋" w:hAnsi="仿宋" w:eastAsia="仿宋"/>
          <w:sz w:val="22"/>
        </w:rPr>
        <w:t>14、颁奖典礼（含纪念品）</w:t>
      </w:r>
      <w:r>
        <w:rPr>
          <w:rFonts w:hint="eastAsia" w:ascii="仿宋" w:hAnsi="仿宋" w:eastAsia="仿宋"/>
          <w:sz w:val="22"/>
        </w:rPr>
        <w:tab/>
      </w:r>
    </w:p>
    <w:p>
      <w:pPr>
        <w:adjustRightInd w:val="0"/>
        <w:snapToGrid w:val="0"/>
        <w:spacing w:beforeLines="100" w:line="360" w:lineRule="auto"/>
        <w:rPr>
          <w:rFonts w:ascii="仿宋" w:hAnsi="仿宋" w:eastAsia="仿宋"/>
          <w:b/>
        </w:rPr>
      </w:pPr>
      <w:r>
        <w:rPr>
          <w:rFonts w:hint="eastAsia" w:ascii="仿宋" w:hAnsi="仿宋" w:eastAsia="仿宋"/>
          <w:b/>
        </w:rPr>
        <w:t>十一、报名方式</w:t>
      </w:r>
    </w:p>
    <w:p>
      <w:pPr>
        <w:adjustRightInd w:val="0"/>
        <w:snapToGrid w:val="0"/>
        <w:spacing w:line="360" w:lineRule="auto"/>
        <w:rPr>
          <w:rFonts w:ascii="仿宋" w:hAnsi="仿宋" w:eastAsia="仿宋"/>
          <w:bCs/>
          <w:sz w:val="22"/>
        </w:rPr>
      </w:pPr>
      <w:r>
        <w:rPr>
          <w:rFonts w:hint="eastAsia" w:ascii="仿宋" w:hAnsi="仿宋" w:eastAsia="仿宋"/>
          <w:bCs/>
          <w:sz w:val="22"/>
        </w:rPr>
        <w:t>报名表下载：</w:t>
      </w:r>
    </w:p>
    <w:p>
      <w:pPr>
        <w:adjustRightInd w:val="0"/>
        <w:snapToGrid w:val="0"/>
        <w:spacing w:line="360" w:lineRule="auto"/>
        <w:rPr>
          <w:rFonts w:ascii="仿宋" w:hAnsi="仿宋" w:eastAsia="仿宋"/>
          <w:bCs/>
          <w:sz w:val="22"/>
        </w:rPr>
      </w:pPr>
      <w:r>
        <w:rPr>
          <w:rFonts w:hint="eastAsia" w:ascii="仿宋" w:hAnsi="仿宋" w:eastAsia="仿宋"/>
          <w:bCs/>
          <w:sz w:val="22"/>
        </w:rPr>
        <w:t>中国越野拉力赛官方网站</w:t>
      </w:r>
    </w:p>
    <w:p>
      <w:pPr>
        <w:adjustRightInd w:val="0"/>
        <w:snapToGrid w:val="0"/>
        <w:spacing w:line="360" w:lineRule="auto"/>
        <w:rPr>
          <w:rFonts w:ascii="仿宋" w:hAnsi="仿宋" w:eastAsia="仿宋"/>
          <w:bCs/>
          <w:sz w:val="22"/>
        </w:rPr>
      </w:pPr>
      <w:r>
        <w:rPr>
          <w:rFonts w:hint="eastAsia" w:ascii="仿宋" w:hAnsi="仿宋" w:eastAsia="仿宋"/>
          <w:bCs/>
          <w:sz w:val="22"/>
        </w:rPr>
        <w:t>官方网络支持：</w:t>
      </w:r>
    </w:p>
    <w:p>
      <w:pPr>
        <w:adjustRightInd w:val="0"/>
        <w:snapToGrid w:val="0"/>
        <w:spacing w:line="360" w:lineRule="auto"/>
        <w:rPr>
          <w:rFonts w:ascii="仿宋" w:hAnsi="仿宋" w:eastAsia="仿宋"/>
          <w:bCs/>
          <w:sz w:val="22"/>
        </w:rPr>
      </w:pPr>
      <w:r>
        <w:rPr>
          <w:rFonts w:hint="eastAsia" w:ascii="仿宋" w:hAnsi="仿宋" w:eastAsia="仿宋"/>
          <w:bCs/>
          <w:sz w:val="22"/>
        </w:rPr>
        <w:t>中国汽联官方网（www.autosports.org.cn）、</w:t>
      </w:r>
    </w:p>
    <w:p>
      <w:pPr>
        <w:adjustRightInd w:val="0"/>
        <w:snapToGrid w:val="0"/>
        <w:spacing w:line="360" w:lineRule="auto"/>
        <w:rPr>
          <w:rFonts w:ascii="仿宋" w:hAnsi="仿宋" w:eastAsia="仿宋"/>
          <w:bCs/>
          <w:sz w:val="22"/>
        </w:rPr>
      </w:pPr>
      <w:r>
        <w:rPr>
          <w:rFonts w:hint="eastAsia" w:ascii="仿宋" w:hAnsi="仿宋" w:eastAsia="仿宋"/>
          <w:bCs/>
          <w:sz w:val="22"/>
        </w:rPr>
        <w:t>中国摩协官方网（www.motorsports.org.cn</w:t>
      </w:r>
      <w:r>
        <w:rPr>
          <w:rFonts w:ascii="仿宋" w:hAnsi="仿宋" w:eastAsia="仿宋"/>
          <w:bCs/>
          <w:sz w:val="22"/>
        </w:rPr>
        <w:t>）</w:t>
      </w:r>
      <w:r>
        <w:rPr>
          <w:rFonts w:hint="eastAsia" w:ascii="仿宋" w:hAnsi="仿宋" w:eastAsia="仿宋"/>
          <w:bCs/>
          <w:sz w:val="22"/>
        </w:rPr>
        <w:t>、</w:t>
      </w:r>
    </w:p>
    <w:p>
      <w:pPr>
        <w:adjustRightInd w:val="0"/>
        <w:snapToGrid w:val="0"/>
        <w:spacing w:beforeLines="100" w:line="360" w:lineRule="auto"/>
        <w:rPr>
          <w:rFonts w:ascii="仿宋" w:hAnsi="仿宋" w:eastAsia="仿宋"/>
        </w:rPr>
      </w:pPr>
      <w:r>
        <w:rPr>
          <w:rFonts w:hint="eastAsia" w:ascii="仿宋" w:hAnsi="仿宋" w:eastAsia="仿宋"/>
        </w:rPr>
        <w:t>下载报名表并填妥后请以邮寄、传真或电子邮件方式进行报名。</w:t>
      </w:r>
    </w:p>
    <w:p>
      <w:pPr>
        <w:tabs>
          <w:tab w:val="left" w:pos="180"/>
        </w:tabs>
        <w:adjustRightInd w:val="0"/>
        <w:snapToGrid w:val="0"/>
        <w:spacing w:line="360" w:lineRule="auto"/>
        <w:rPr>
          <w:rFonts w:ascii="仿宋" w:hAnsi="仿宋" w:eastAsia="仿宋"/>
          <w:sz w:val="22"/>
        </w:rPr>
      </w:pPr>
      <w:r>
        <w:rPr>
          <w:rFonts w:hint="eastAsia" w:ascii="仿宋" w:hAnsi="仿宋" w:eastAsia="仿宋"/>
          <w:sz w:val="22"/>
        </w:rPr>
        <w:t>报名邮寄地址：北京市朝阳区东大桥路8号尚都</w:t>
      </w:r>
      <w:r>
        <w:rPr>
          <w:rFonts w:ascii="仿宋" w:hAnsi="仿宋" w:eastAsia="仿宋"/>
          <w:sz w:val="22"/>
        </w:rPr>
        <w:t>SOHO</w:t>
      </w:r>
      <w:r>
        <w:rPr>
          <w:rFonts w:hint="eastAsia" w:ascii="仿宋" w:hAnsi="仿宋" w:eastAsia="仿宋"/>
          <w:sz w:val="22"/>
        </w:rPr>
        <w:t>北塔</w:t>
      </w:r>
      <w:r>
        <w:rPr>
          <w:rFonts w:ascii="仿宋" w:hAnsi="仿宋" w:eastAsia="仿宋"/>
          <w:sz w:val="22"/>
        </w:rPr>
        <w:t>A</w:t>
      </w:r>
      <w:r>
        <w:rPr>
          <w:rFonts w:hint="eastAsia" w:ascii="仿宋" w:hAnsi="仿宋" w:eastAsia="仿宋"/>
          <w:sz w:val="22"/>
        </w:rPr>
        <w:t>座2501</w:t>
      </w:r>
    </w:p>
    <w:p>
      <w:pPr>
        <w:spacing w:line="360" w:lineRule="auto"/>
        <w:rPr>
          <w:rFonts w:ascii="仿宋" w:hAnsi="仿宋" w:eastAsia="仿宋"/>
          <w:sz w:val="22"/>
        </w:rPr>
      </w:pPr>
      <w:bookmarkStart w:id="0" w:name="OLE_LINK25"/>
      <w:bookmarkStart w:id="1" w:name="OLE_LINK24"/>
      <w:r>
        <w:rPr>
          <w:rFonts w:hint="eastAsia" w:ascii="仿宋" w:hAnsi="仿宋" w:eastAsia="仿宋"/>
          <w:sz w:val="22"/>
        </w:rPr>
        <w:t>传真报名：0086-010-</w:t>
      </w:r>
      <w:r>
        <w:rPr>
          <w:rFonts w:ascii="仿宋" w:hAnsi="仿宋" w:eastAsia="仿宋"/>
          <w:sz w:val="22"/>
        </w:rPr>
        <w:t>58692029</w:t>
      </w:r>
      <w:r>
        <w:rPr>
          <w:rFonts w:hint="eastAsia" w:ascii="仿宋" w:hAnsi="仿宋" w:eastAsia="仿宋"/>
          <w:sz w:val="22"/>
        </w:rPr>
        <w:tab/>
      </w:r>
    </w:p>
    <w:p>
      <w:pPr>
        <w:snapToGrid w:val="0"/>
        <w:spacing w:line="360" w:lineRule="auto"/>
        <w:rPr>
          <w:rFonts w:ascii="仿宋" w:hAnsi="仿宋" w:eastAsia="仿宋"/>
          <w:sz w:val="22"/>
        </w:rPr>
      </w:pPr>
      <w:bookmarkStart w:id="2" w:name="_GoBack"/>
      <w:bookmarkEnd w:id="2"/>
      <w:r>
        <w:rPr>
          <w:rFonts w:hint="eastAsia" w:ascii="仿宋" w:hAnsi="仿宋" w:eastAsia="仿宋"/>
          <w:sz w:val="22"/>
        </w:rPr>
        <w:t>联系人： 冯深、张雨欣</w:t>
      </w:r>
    </w:p>
    <w:bookmarkEnd w:id="0"/>
    <w:bookmarkEnd w:id="1"/>
    <w:p>
      <w:pPr>
        <w:adjustRightInd w:val="0"/>
        <w:snapToGrid w:val="0"/>
        <w:spacing w:line="360" w:lineRule="auto"/>
        <w:rPr>
          <w:rFonts w:ascii="仿宋" w:hAnsi="仿宋" w:eastAsia="仿宋"/>
          <w:sz w:val="22"/>
        </w:rPr>
      </w:pPr>
      <w:r>
        <w:rPr>
          <w:rFonts w:hint="eastAsia" w:ascii="仿宋" w:hAnsi="仿宋" w:eastAsia="仿宋"/>
          <w:sz w:val="22"/>
        </w:rPr>
        <w:t>电话：0086-</w:t>
      </w:r>
      <w:r>
        <w:rPr>
          <w:rFonts w:ascii="仿宋" w:hAnsi="仿宋" w:eastAsia="仿宋"/>
          <w:sz w:val="22"/>
        </w:rPr>
        <w:t>010-58695108</w:t>
      </w:r>
      <w:r>
        <w:rPr>
          <w:rFonts w:hint="eastAsia" w:ascii="仿宋" w:hAnsi="仿宋" w:eastAsia="仿宋"/>
          <w:sz w:val="22"/>
        </w:rPr>
        <w:t>分机851、853</w:t>
      </w:r>
    </w:p>
    <w:p>
      <w:pPr>
        <w:adjustRightInd w:val="0"/>
        <w:snapToGrid w:val="0"/>
        <w:spacing w:beforeLines="100" w:line="360" w:lineRule="auto"/>
        <w:rPr>
          <w:rFonts w:ascii="仿宋" w:hAnsi="仿宋" w:eastAsia="仿宋"/>
          <w:b/>
        </w:rPr>
      </w:pPr>
      <w:r>
        <w:rPr>
          <w:rFonts w:hint="eastAsia" w:ascii="仿宋" w:hAnsi="仿宋" w:eastAsia="仿宋"/>
          <w:b/>
        </w:rPr>
        <w:t>十二、参赛指南2及更多服务信息将于2013年6月15日之前上网公布。</w:t>
      </w: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rPr>
          <w:rFonts w:ascii="仿宋" w:hAnsi="仿宋" w:eastAsia="仿宋"/>
          <w:sz w:val="22"/>
        </w:rPr>
      </w:pPr>
    </w:p>
    <w:sectPr>
      <w:footerReference r:id="rId3" w:type="default"/>
      <w:footerReference r:id="rId4" w:type="even"/>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7193A"/>
    <w:multiLevelType w:val="multilevel"/>
    <w:tmpl w:val="0067193A"/>
    <w:lvl w:ilvl="0" w:tentative="0">
      <w:start w:val="1"/>
      <w:numFmt w:val="bullet"/>
      <w:lvlText w:val=""/>
      <w:lvlJc w:val="left"/>
      <w:pPr>
        <w:ind w:left="960" w:hanging="480"/>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1">
    <w:nsid w:val="454C3D7E"/>
    <w:multiLevelType w:val="multilevel"/>
    <w:tmpl w:val="454C3D7E"/>
    <w:lvl w:ilvl="0" w:tentative="0">
      <w:start w:val="1"/>
      <w:numFmt w:val="bullet"/>
      <w:lvlText w:val=""/>
      <w:lvlJc w:val="left"/>
      <w:pPr>
        <w:ind w:left="960" w:hanging="480"/>
      </w:pPr>
      <w:rPr>
        <w:rFonts w:hint="default" w:ascii="Wingdings" w:hAnsi="Wingdings"/>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2">
    <w:nsid w:val="4FEE3354"/>
    <w:multiLevelType w:val="multilevel"/>
    <w:tmpl w:val="4FEE3354"/>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3">
    <w:nsid w:val="63AB534D"/>
    <w:multiLevelType w:val="multilevel"/>
    <w:tmpl w:val="63AB534D"/>
    <w:lvl w:ilvl="0" w:tentative="0">
      <w:start w:val="1"/>
      <w:numFmt w:val="bullet"/>
      <w:lvlText w:val=""/>
      <w:lvlJc w:val="left"/>
      <w:pPr>
        <w:ind w:left="906" w:hanging="480"/>
      </w:pPr>
      <w:rPr>
        <w:rFonts w:hint="default" w:ascii="Wingdings" w:hAnsi="Wingdings"/>
      </w:rPr>
    </w:lvl>
    <w:lvl w:ilvl="1" w:tentative="0">
      <w:start w:val="1"/>
      <w:numFmt w:val="bullet"/>
      <w:lvlText w:val=""/>
      <w:lvlJc w:val="left"/>
      <w:pPr>
        <w:ind w:left="1386" w:hanging="480"/>
      </w:pPr>
      <w:rPr>
        <w:rFonts w:hint="default" w:ascii="Wingdings" w:hAnsi="Wingdings"/>
      </w:rPr>
    </w:lvl>
    <w:lvl w:ilvl="2" w:tentative="0">
      <w:start w:val="1"/>
      <w:numFmt w:val="bullet"/>
      <w:lvlText w:val=""/>
      <w:lvlJc w:val="left"/>
      <w:pPr>
        <w:ind w:left="1866" w:hanging="480"/>
      </w:pPr>
      <w:rPr>
        <w:rFonts w:hint="default" w:ascii="Wingdings" w:hAnsi="Wingdings"/>
      </w:rPr>
    </w:lvl>
    <w:lvl w:ilvl="3" w:tentative="0">
      <w:start w:val="1"/>
      <w:numFmt w:val="bullet"/>
      <w:lvlText w:val=""/>
      <w:lvlJc w:val="left"/>
      <w:pPr>
        <w:ind w:left="2346" w:hanging="480"/>
      </w:pPr>
      <w:rPr>
        <w:rFonts w:hint="default" w:ascii="Wingdings" w:hAnsi="Wingdings"/>
      </w:rPr>
    </w:lvl>
    <w:lvl w:ilvl="4" w:tentative="0">
      <w:start w:val="1"/>
      <w:numFmt w:val="bullet"/>
      <w:lvlText w:val=""/>
      <w:lvlJc w:val="left"/>
      <w:pPr>
        <w:ind w:left="2826" w:hanging="480"/>
      </w:pPr>
      <w:rPr>
        <w:rFonts w:hint="default" w:ascii="Wingdings" w:hAnsi="Wingdings"/>
      </w:rPr>
    </w:lvl>
    <w:lvl w:ilvl="5" w:tentative="0">
      <w:start w:val="1"/>
      <w:numFmt w:val="bullet"/>
      <w:lvlText w:val=""/>
      <w:lvlJc w:val="left"/>
      <w:pPr>
        <w:ind w:left="3306" w:hanging="480"/>
      </w:pPr>
      <w:rPr>
        <w:rFonts w:hint="default" w:ascii="Wingdings" w:hAnsi="Wingdings"/>
      </w:rPr>
    </w:lvl>
    <w:lvl w:ilvl="6" w:tentative="0">
      <w:start w:val="1"/>
      <w:numFmt w:val="bullet"/>
      <w:lvlText w:val=""/>
      <w:lvlJc w:val="left"/>
      <w:pPr>
        <w:ind w:left="3786" w:hanging="480"/>
      </w:pPr>
      <w:rPr>
        <w:rFonts w:hint="default" w:ascii="Wingdings" w:hAnsi="Wingdings"/>
      </w:rPr>
    </w:lvl>
    <w:lvl w:ilvl="7" w:tentative="0">
      <w:start w:val="1"/>
      <w:numFmt w:val="bullet"/>
      <w:lvlText w:val=""/>
      <w:lvlJc w:val="left"/>
      <w:pPr>
        <w:ind w:left="4266" w:hanging="480"/>
      </w:pPr>
      <w:rPr>
        <w:rFonts w:hint="default" w:ascii="Wingdings" w:hAnsi="Wingdings"/>
      </w:rPr>
    </w:lvl>
    <w:lvl w:ilvl="8" w:tentative="0">
      <w:start w:val="1"/>
      <w:numFmt w:val="bullet"/>
      <w:lvlText w:val=""/>
      <w:lvlJc w:val="left"/>
      <w:pPr>
        <w:ind w:left="4746" w:hanging="480"/>
      </w:pPr>
      <w:rPr>
        <w:rFonts w:hint="default" w:ascii="Wingdings" w:hAnsi="Wingdings"/>
      </w:rPr>
    </w:lvl>
  </w:abstractNum>
  <w:abstractNum w:abstractNumId="4">
    <w:nsid w:val="6BFF70A4"/>
    <w:multiLevelType w:val="multilevel"/>
    <w:tmpl w:val="6BFF70A4"/>
    <w:lvl w:ilvl="0" w:tentative="0">
      <w:start w:val="1"/>
      <w:numFmt w:val="bullet"/>
      <w:lvlText w:val=""/>
      <w:lvlJc w:val="left"/>
      <w:pPr>
        <w:ind w:left="960" w:hanging="480"/>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5ODM0YmMxOWJiYWQyNDU4MGIzYWRmYTA0ZmI5NDcifQ=="/>
  </w:docVars>
  <w:rsids>
    <w:rsidRoot w:val="00BF6CDE"/>
    <w:rsid w:val="00003886"/>
    <w:rsid w:val="00012B38"/>
    <w:rsid w:val="00041427"/>
    <w:rsid w:val="00081D22"/>
    <w:rsid w:val="000B3DFA"/>
    <w:rsid w:val="000B4505"/>
    <w:rsid w:val="000B4DE3"/>
    <w:rsid w:val="000B7758"/>
    <w:rsid w:val="000C747A"/>
    <w:rsid w:val="00124643"/>
    <w:rsid w:val="0013473C"/>
    <w:rsid w:val="00146B46"/>
    <w:rsid w:val="00187B82"/>
    <w:rsid w:val="00193C9C"/>
    <w:rsid w:val="00193EE9"/>
    <w:rsid w:val="001A7C44"/>
    <w:rsid w:val="001B4942"/>
    <w:rsid w:val="001B5856"/>
    <w:rsid w:val="001C30FF"/>
    <w:rsid w:val="001D1ACB"/>
    <w:rsid w:val="001F512E"/>
    <w:rsid w:val="00202B56"/>
    <w:rsid w:val="00217BDD"/>
    <w:rsid w:val="0024455F"/>
    <w:rsid w:val="00253063"/>
    <w:rsid w:val="002625D9"/>
    <w:rsid w:val="002634E2"/>
    <w:rsid w:val="00297824"/>
    <w:rsid w:val="002E1E78"/>
    <w:rsid w:val="00307791"/>
    <w:rsid w:val="003329E7"/>
    <w:rsid w:val="00340C5E"/>
    <w:rsid w:val="00352131"/>
    <w:rsid w:val="003573C5"/>
    <w:rsid w:val="00377E93"/>
    <w:rsid w:val="0038320F"/>
    <w:rsid w:val="00393C48"/>
    <w:rsid w:val="0039642F"/>
    <w:rsid w:val="003A0EEF"/>
    <w:rsid w:val="003C55A5"/>
    <w:rsid w:val="003E7F0E"/>
    <w:rsid w:val="0043199A"/>
    <w:rsid w:val="00463A4A"/>
    <w:rsid w:val="004834E0"/>
    <w:rsid w:val="004843C8"/>
    <w:rsid w:val="00487D80"/>
    <w:rsid w:val="004A6BF7"/>
    <w:rsid w:val="004C4534"/>
    <w:rsid w:val="004C454A"/>
    <w:rsid w:val="004D2857"/>
    <w:rsid w:val="004F6B71"/>
    <w:rsid w:val="0051204F"/>
    <w:rsid w:val="00545E2A"/>
    <w:rsid w:val="0059617B"/>
    <w:rsid w:val="005975D0"/>
    <w:rsid w:val="005A0F2B"/>
    <w:rsid w:val="005C308B"/>
    <w:rsid w:val="006349D8"/>
    <w:rsid w:val="00682B9A"/>
    <w:rsid w:val="006A17C1"/>
    <w:rsid w:val="006A7DD1"/>
    <w:rsid w:val="006F1471"/>
    <w:rsid w:val="00765416"/>
    <w:rsid w:val="00793455"/>
    <w:rsid w:val="007A07E2"/>
    <w:rsid w:val="007A159A"/>
    <w:rsid w:val="007A7F42"/>
    <w:rsid w:val="007B508B"/>
    <w:rsid w:val="00800E19"/>
    <w:rsid w:val="00810220"/>
    <w:rsid w:val="00825EF0"/>
    <w:rsid w:val="008278CF"/>
    <w:rsid w:val="00833033"/>
    <w:rsid w:val="008444E1"/>
    <w:rsid w:val="00866C5B"/>
    <w:rsid w:val="00895BAC"/>
    <w:rsid w:val="008C48E2"/>
    <w:rsid w:val="008D3E96"/>
    <w:rsid w:val="008E1A19"/>
    <w:rsid w:val="009116CC"/>
    <w:rsid w:val="00920482"/>
    <w:rsid w:val="009349DE"/>
    <w:rsid w:val="0093506B"/>
    <w:rsid w:val="009373C7"/>
    <w:rsid w:val="0096461F"/>
    <w:rsid w:val="00966118"/>
    <w:rsid w:val="009B7592"/>
    <w:rsid w:val="00A02A42"/>
    <w:rsid w:val="00A14A78"/>
    <w:rsid w:val="00A244A5"/>
    <w:rsid w:val="00A26A39"/>
    <w:rsid w:val="00AA130A"/>
    <w:rsid w:val="00AE4A72"/>
    <w:rsid w:val="00AF17F7"/>
    <w:rsid w:val="00AF4C59"/>
    <w:rsid w:val="00B12329"/>
    <w:rsid w:val="00B43EF9"/>
    <w:rsid w:val="00B569C8"/>
    <w:rsid w:val="00B805D7"/>
    <w:rsid w:val="00B81E7C"/>
    <w:rsid w:val="00BA470A"/>
    <w:rsid w:val="00BB6897"/>
    <w:rsid w:val="00BE7DA1"/>
    <w:rsid w:val="00BF4930"/>
    <w:rsid w:val="00BF6CDE"/>
    <w:rsid w:val="00C02643"/>
    <w:rsid w:val="00C16286"/>
    <w:rsid w:val="00C331F1"/>
    <w:rsid w:val="00C34FE5"/>
    <w:rsid w:val="00C40A16"/>
    <w:rsid w:val="00C90F81"/>
    <w:rsid w:val="00C9318A"/>
    <w:rsid w:val="00CB174E"/>
    <w:rsid w:val="00CC7848"/>
    <w:rsid w:val="00CD1962"/>
    <w:rsid w:val="00CD571B"/>
    <w:rsid w:val="00CE45C7"/>
    <w:rsid w:val="00CE73D0"/>
    <w:rsid w:val="00D15537"/>
    <w:rsid w:val="00D15B28"/>
    <w:rsid w:val="00D53606"/>
    <w:rsid w:val="00D63D3E"/>
    <w:rsid w:val="00D93DCD"/>
    <w:rsid w:val="00DA1609"/>
    <w:rsid w:val="00DB3DD5"/>
    <w:rsid w:val="00DE4F45"/>
    <w:rsid w:val="00DF1F5B"/>
    <w:rsid w:val="00DF7246"/>
    <w:rsid w:val="00E03E52"/>
    <w:rsid w:val="00E13C8C"/>
    <w:rsid w:val="00E15B43"/>
    <w:rsid w:val="00E303C2"/>
    <w:rsid w:val="00E33E95"/>
    <w:rsid w:val="00E37DEA"/>
    <w:rsid w:val="00E462E3"/>
    <w:rsid w:val="00E70EEA"/>
    <w:rsid w:val="00E7109E"/>
    <w:rsid w:val="00E8478F"/>
    <w:rsid w:val="00EC1A2A"/>
    <w:rsid w:val="00EE0560"/>
    <w:rsid w:val="00F05A74"/>
    <w:rsid w:val="00F06925"/>
    <w:rsid w:val="00F227C8"/>
    <w:rsid w:val="00F61BBC"/>
    <w:rsid w:val="00F757BD"/>
    <w:rsid w:val="1AA010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semiHidden/>
    <w:unhideWhenUsed/>
    <w:uiPriority w:val="99"/>
  </w:style>
  <w:style w:type="character" w:styleId="9">
    <w:name w:val="Emphasis"/>
    <w:basedOn w:val="7"/>
    <w:qFormat/>
    <w:uiPriority w:val="20"/>
    <w:rPr>
      <w:color w:val="CC0000"/>
    </w:rPr>
  </w:style>
  <w:style w:type="paragraph" w:styleId="10">
    <w:name w:val="List Paragraph"/>
    <w:basedOn w:val="1"/>
    <w:qFormat/>
    <w:uiPriority w:val="34"/>
    <w:pPr>
      <w:ind w:firstLine="420" w:firstLineChars="200"/>
    </w:p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character" w:customStyle="1" w:styleId="13">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11</Pages>
  <Words>4776</Words>
  <Characters>5562</Characters>
  <Lines>43</Lines>
  <Paragraphs>12</Paragraphs>
  <TotalTime>334</TotalTime>
  <ScaleCrop>false</ScaleCrop>
  <LinksUpToDate>false</LinksUpToDate>
  <CharactersWithSpaces>5687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2013-03-11T01:57:00Z</dcterms:created>
  <dc:creator>james•f feng</dc:creator>
  <cp:lastModifiedBy>刘云伟</cp:lastModifiedBy>
  <cp:lastPrinted>2013-03-13T02:32:00Z</cp:lastPrinted>
  <dcterms:modified xsi:type="dcterms:W3CDTF">2022-11-17T08:56:37Z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ED77DC1959624216A39A38502A0010E2</vt:lpwstr>
  </property>
</Properties>
</file>