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382" w:rsidRDefault="00636382" w:rsidP="00576C07">
      <w:pPr>
        <w:jc w:val="center"/>
        <w:rPr>
          <w:rFonts w:ascii="黑体" w:eastAsia="黑体" w:hAnsi="黑体"/>
          <w:sz w:val="36"/>
          <w:szCs w:val="36"/>
        </w:rPr>
      </w:pPr>
    </w:p>
    <w:p w:rsidR="00576C07" w:rsidRDefault="00576C07" w:rsidP="00576C07">
      <w:pPr>
        <w:jc w:val="center"/>
        <w:rPr>
          <w:rFonts w:ascii="黑体" w:eastAsia="黑体" w:hAnsi="黑体"/>
          <w:sz w:val="36"/>
          <w:szCs w:val="36"/>
        </w:rPr>
      </w:pPr>
      <w:r w:rsidRPr="00576C07">
        <w:rPr>
          <w:rFonts w:ascii="黑体" w:eastAsia="黑体" w:hAnsi="黑体" w:hint="eastAsia"/>
          <w:sz w:val="36"/>
          <w:szCs w:val="36"/>
        </w:rPr>
        <w:t>关于授予2011</w:t>
      </w:r>
      <w:r w:rsidR="00862D79">
        <w:rPr>
          <w:rFonts w:ascii="黑体" w:eastAsia="黑体" w:hAnsi="黑体" w:hint="eastAsia"/>
          <w:sz w:val="36"/>
          <w:szCs w:val="36"/>
        </w:rPr>
        <w:t>年全</w:t>
      </w:r>
      <w:r w:rsidRPr="00576C07">
        <w:rPr>
          <w:rFonts w:ascii="黑体" w:eastAsia="黑体" w:hAnsi="黑体" w:hint="eastAsia"/>
          <w:sz w:val="36"/>
          <w:szCs w:val="36"/>
        </w:rPr>
        <w:t>国汽车摩托车运动</w:t>
      </w:r>
    </w:p>
    <w:p w:rsidR="00B61DD5" w:rsidRDefault="00576C07" w:rsidP="00576C07">
      <w:pPr>
        <w:jc w:val="center"/>
        <w:rPr>
          <w:rFonts w:ascii="黑体" w:eastAsia="黑体" w:hAnsi="黑体"/>
          <w:sz w:val="36"/>
          <w:szCs w:val="36"/>
        </w:rPr>
      </w:pPr>
      <w:r w:rsidRPr="00576C07">
        <w:rPr>
          <w:rFonts w:ascii="黑体" w:eastAsia="黑体" w:hAnsi="黑体" w:hint="eastAsia"/>
          <w:sz w:val="36"/>
          <w:szCs w:val="36"/>
        </w:rPr>
        <w:t>突出贡献奖称号的决定</w:t>
      </w:r>
    </w:p>
    <w:p w:rsidR="00636382" w:rsidRDefault="00636382" w:rsidP="00576C07">
      <w:pPr>
        <w:jc w:val="center"/>
        <w:rPr>
          <w:rFonts w:ascii="黑体" w:eastAsia="黑体" w:hAnsi="黑体"/>
          <w:sz w:val="36"/>
          <w:szCs w:val="36"/>
        </w:rPr>
      </w:pPr>
    </w:p>
    <w:p w:rsidR="00576C07" w:rsidRDefault="00576C07" w:rsidP="00576C07">
      <w:pPr>
        <w:rPr>
          <w:rFonts w:ascii="仿宋_GB2312" w:eastAsia="仿宋_GB2312" w:hAnsi="黑体"/>
          <w:sz w:val="32"/>
          <w:szCs w:val="32"/>
        </w:rPr>
      </w:pPr>
      <w:r w:rsidRPr="00576C07">
        <w:rPr>
          <w:rFonts w:ascii="仿宋_GB2312" w:eastAsia="仿宋_GB2312" w:hAnsi="黑体" w:hint="eastAsia"/>
          <w:sz w:val="32"/>
          <w:szCs w:val="32"/>
        </w:rPr>
        <w:t>各省</w:t>
      </w:r>
      <w:r>
        <w:rPr>
          <w:rFonts w:ascii="仿宋_GB2312" w:eastAsia="仿宋_GB2312" w:hAnsi="黑体" w:hint="eastAsia"/>
          <w:sz w:val="32"/>
          <w:szCs w:val="32"/>
        </w:rPr>
        <w:t>、自治区、直辖市、计划单列市汽车摩托车运动协会，汽车、摩托车俱乐部、团体会员</w:t>
      </w:r>
      <w:r w:rsidR="00902947">
        <w:rPr>
          <w:rFonts w:ascii="仿宋_GB2312" w:eastAsia="仿宋_GB2312" w:hAnsi="黑体" w:hint="eastAsia"/>
          <w:sz w:val="32"/>
          <w:szCs w:val="32"/>
        </w:rPr>
        <w:t>，有关车队、厂商等单位：</w:t>
      </w:r>
    </w:p>
    <w:p w:rsidR="00902947" w:rsidRDefault="00902947" w:rsidP="00E124F7">
      <w:pPr>
        <w:ind w:firstLine="648"/>
        <w:rPr>
          <w:rFonts w:ascii="仿宋_GB2312" w:eastAsia="仿宋_GB2312" w:hAnsi="黑体"/>
          <w:sz w:val="32"/>
          <w:szCs w:val="32"/>
        </w:rPr>
      </w:pPr>
      <w:r>
        <w:rPr>
          <w:rFonts w:ascii="仿宋_GB2312" w:eastAsia="仿宋_GB2312" w:hAnsi="黑体" w:hint="eastAsia"/>
          <w:sz w:val="32"/>
          <w:szCs w:val="32"/>
        </w:rPr>
        <w:t>2011</w:t>
      </w:r>
      <w:r w:rsidR="0046771E">
        <w:rPr>
          <w:rFonts w:ascii="仿宋_GB2312" w:eastAsia="仿宋_GB2312" w:hAnsi="黑体" w:hint="eastAsia"/>
          <w:sz w:val="32"/>
          <w:szCs w:val="32"/>
        </w:rPr>
        <w:t>年全国汽车</w:t>
      </w:r>
      <w:r>
        <w:rPr>
          <w:rFonts w:ascii="仿宋_GB2312" w:eastAsia="仿宋_GB2312" w:hAnsi="黑体" w:hint="eastAsia"/>
          <w:sz w:val="32"/>
          <w:szCs w:val="32"/>
        </w:rPr>
        <w:t>摩托车运动在各级政府的重视、社会各界的大力支持和广大汽车、摩托车运动爱好者的积极参与下，全年的活动在组织</w:t>
      </w:r>
      <w:r w:rsidR="00E124F7">
        <w:rPr>
          <w:rFonts w:ascii="仿宋_GB2312" w:eastAsia="仿宋_GB2312" w:hAnsi="黑体" w:hint="eastAsia"/>
          <w:sz w:val="32"/>
          <w:szCs w:val="32"/>
        </w:rPr>
        <w:t>形式</w:t>
      </w:r>
      <w:r>
        <w:rPr>
          <w:rFonts w:ascii="仿宋_GB2312" w:eastAsia="仿宋_GB2312" w:hAnsi="黑体" w:hint="eastAsia"/>
          <w:sz w:val="32"/>
          <w:szCs w:val="32"/>
        </w:rPr>
        <w:t>、参与人数、竞赛内容上都有较大的扩展和提高，</w:t>
      </w:r>
      <w:r w:rsidR="00E124F7">
        <w:rPr>
          <w:rFonts w:ascii="仿宋_GB2312" w:eastAsia="仿宋_GB2312" w:hAnsi="黑体" w:hint="eastAsia"/>
          <w:sz w:val="32"/>
          <w:szCs w:val="32"/>
        </w:rPr>
        <w:t>取得了明显的社会效益。</w:t>
      </w:r>
    </w:p>
    <w:p w:rsidR="00E124F7" w:rsidRDefault="00E124F7" w:rsidP="00E124F7">
      <w:pPr>
        <w:ind w:firstLine="648"/>
        <w:rPr>
          <w:rFonts w:ascii="仿宋_GB2312" w:eastAsia="仿宋_GB2312" w:hAnsi="黑体"/>
          <w:sz w:val="32"/>
          <w:szCs w:val="32"/>
        </w:rPr>
      </w:pPr>
      <w:r>
        <w:rPr>
          <w:rFonts w:ascii="仿宋_GB2312" w:eastAsia="仿宋_GB2312" w:hAnsi="黑体" w:hint="eastAsia"/>
          <w:sz w:val="32"/>
          <w:szCs w:val="32"/>
        </w:rPr>
        <w:t>为激励和调动社会各方面组织和参与开展汽车和摩托车运动的积极性，表彰在2011年做出突出贡献</w:t>
      </w:r>
      <w:r w:rsidR="008959AD">
        <w:rPr>
          <w:rFonts w:ascii="仿宋_GB2312" w:eastAsia="仿宋_GB2312" w:hAnsi="黑体" w:hint="eastAsia"/>
          <w:sz w:val="32"/>
          <w:szCs w:val="32"/>
        </w:rPr>
        <w:t>的单位，</w:t>
      </w:r>
      <w:r>
        <w:rPr>
          <w:rFonts w:ascii="仿宋_GB2312" w:eastAsia="仿宋_GB2312" w:hAnsi="黑体" w:hint="eastAsia"/>
          <w:sz w:val="32"/>
          <w:szCs w:val="32"/>
        </w:rPr>
        <w:t>经研究，决定授予</w:t>
      </w:r>
      <w:r w:rsidR="0046771E">
        <w:rPr>
          <w:rFonts w:ascii="仿宋_GB2312" w:eastAsia="仿宋_GB2312" w:hAnsi="黑体" w:hint="eastAsia"/>
          <w:sz w:val="32"/>
          <w:szCs w:val="32"/>
        </w:rPr>
        <w:t>广州市生活无限实业有限公司</w:t>
      </w:r>
      <w:r>
        <w:rPr>
          <w:rFonts w:ascii="仿宋_GB2312" w:eastAsia="仿宋_GB2312" w:hAnsi="黑体" w:hint="eastAsia"/>
          <w:sz w:val="32"/>
          <w:szCs w:val="32"/>
        </w:rPr>
        <w:t>等</w:t>
      </w:r>
      <w:r w:rsidR="0046771E">
        <w:rPr>
          <w:rFonts w:ascii="仿宋_GB2312" w:eastAsia="仿宋_GB2312" w:hAnsi="黑体" w:hint="eastAsia"/>
          <w:sz w:val="32"/>
          <w:szCs w:val="32"/>
        </w:rPr>
        <w:t>32</w:t>
      </w:r>
      <w:r w:rsidR="008959AD">
        <w:rPr>
          <w:rFonts w:ascii="仿宋_GB2312" w:eastAsia="仿宋_GB2312" w:hAnsi="黑体" w:hint="eastAsia"/>
          <w:sz w:val="32"/>
          <w:szCs w:val="32"/>
        </w:rPr>
        <w:t>个单位“2011</w:t>
      </w:r>
      <w:r w:rsidR="00862D79">
        <w:rPr>
          <w:rFonts w:ascii="仿宋_GB2312" w:eastAsia="仿宋_GB2312" w:hAnsi="黑体" w:hint="eastAsia"/>
          <w:sz w:val="32"/>
          <w:szCs w:val="32"/>
        </w:rPr>
        <w:t>年全</w:t>
      </w:r>
      <w:r w:rsidR="008959AD">
        <w:rPr>
          <w:rFonts w:ascii="仿宋_GB2312" w:eastAsia="仿宋_GB2312" w:hAnsi="黑体" w:hint="eastAsia"/>
          <w:sz w:val="32"/>
          <w:szCs w:val="32"/>
        </w:rPr>
        <w:t>国汽车摩托车运动突出贡献奖”称号。</w:t>
      </w:r>
    </w:p>
    <w:p w:rsidR="00636382" w:rsidRDefault="00636382" w:rsidP="00E124F7">
      <w:pPr>
        <w:ind w:firstLine="648"/>
        <w:rPr>
          <w:rFonts w:ascii="仿宋_GB2312" w:eastAsia="仿宋_GB2312" w:hAnsi="黑体"/>
          <w:sz w:val="32"/>
          <w:szCs w:val="32"/>
        </w:rPr>
      </w:pPr>
      <w:r>
        <w:rPr>
          <w:rFonts w:ascii="仿宋_GB2312" w:eastAsia="仿宋_GB2312" w:hAnsi="黑体" w:hint="eastAsia"/>
          <w:sz w:val="32"/>
          <w:szCs w:val="32"/>
        </w:rPr>
        <w:t>附：2011</w:t>
      </w:r>
      <w:r w:rsidR="00862D79">
        <w:rPr>
          <w:rFonts w:ascii="仿宋_GB2312" w:eastAsia="仿宋_GB2312" w:hAnsi="黑体" w:hint="eastAsia"/>
          <w:sz w:val="32"/>
          <w:szCs w:val="32"/>
        </w:rPr>
        <w:t>年全</w:t>
      </w:r>
      <w:r>
        <w:rPr>
          <w:rFonts w:ascii="仿宋_GB2312" w:eastAsia="仿宋_GB2312" w:hAnsi="黑体" w:hint="eastAsia"/>
          <w:sz w:val="32"/>
          <w:szCs w:val="32"/>
        </w:rPr>
        <w:t>国汽车摩托车运动突出贡献奖名单</w:t>
      </w:r>
    </w:p>
    <w:p w:rsidR="00636382" w:rsidRDefault="00636382" w:rsidP="00E124F7">
      <w:pPr>
        <w:ind w:firstLine="648"/>
        <w:rPr>
          <w:rFonts w:ascii="仿宋_GB2312" w:eastAsia="仿宋_GB2312" w:hAnsi="黑体"/>
          <w:sz w:val="32"/>
          <w:szCs w:val="32"/>
        </w:rPr>
      </w:pPr>
    </w:p>
    <w:p w:rsidR="00636382" w:rsidRDefault="00636382" w:rsidP="00E124F7">
      <w:pPr>
        <w:ind w:firstLine="648"/>
        <w:rPr>
          <w:rFonts w:ascii="仿宋_GB2312" w:eastAsia="仿宋_GB2312" w:hAnsi="黑体"/>
          <w:sz w:val="32"/>
          <w:szCs w:val="32"/>
        </w:rPr>
      </w:pPr>
      <w:r>
        <w:rPr>
          <w:rFonts w:ascii="仿宋_GB2312" w:eastAsia="仿宋_GB2312" w:hAnsi="黑体" w:hint="eastAsia"/>
          <w:sz w:val="32"/>
          <w:szCs w:val="32"/>
        </w:rPr>
        <w:t xml:space="preserve">                               </w:t>
      </w:r>
    </w:p>
    <w:p w:rsidR="00636382" w:rsidRDefault="00636382" w:rsidP="00E124F7">
      <w:pPr>
        <w:ind w:firstLine="648"/>
        <w:rPr>
          <w:rFonts w:ascii="仿宋_GB2312" w:eastAsia="仿宋_GB2312" w:hAnsi="黑体"/>
          <w:sz w:val="32"/>
          <w:szCs w:val="32"/>
        </w:rPr>
      </w:pPr>
    </w:p>
    <w:p w:rsidR="00636382" w:rsidRDefault="00636382" w:rsidP="00636382">
      <w:pPr>
        <w:ind w:firstLineChars="1700" w:firstLine="5440"/>
        <w:rPr>
          <w:rFonts w:ascii="仿宋_GB2312" w:eastAsia="仿宋_GB2312" w:hAnsi="黑体"/>
          <w:sz w:val="32"/>
          <w:szCs w:val="32"/>
        </w:rPr>
      </w:pPr>
      <w:r>
        <w:rPr>
          <w:rFonts w:ascii="仿宋_GB2312" w:eastAsia="仿宋_GB2312" w:hAnsi="黑体" w:hint="eastAsia"/>
          <w:sz w:val="32"/>
          <w:szCs w:val="32"/>
        </w:rPr>
        <w:t xml:space="preserve"> 汽摩中心</w:t>
      </w:r>
    </w:p>
    <w:p w:rsidR="00636382" w:rsidRDefault="00636382" w:rsidP="00636382">
      <w:pPr>
        <w:ind w:firstLineChars="1450" w:firstLine="4640"/>
        <w:rPr>
          <w:rFonts w:ascii="仿宋_GB2312" w:eastAsia="仿宋_GB2312" w:hAnsi="仿宋_GB2312" w:cs="仿宋_GB2312"/>
          <w:sz w:val="32"/>
          <w:szCs w:val="32"/>
        </w:rPr>
      </w:pPr>
      <w:r>
        <w:rPr>
          <w:rFonts w:ascii="仿宋_GB2312" w:eastAsia="仿宋_GB2312" w:hAnsi="黑体" w:hint="eastAsia"/>
          <w:sz w:val="32"/>
          <w:szCs w:val="32"/>
        </w:rPr>
        <w:t>二</w:t>
      </w:r>
      <w:r>
        <w:rPr>
          <w:rFonts w:ascii="宋体" w:eastAsia="宋体" w:hAnsi="宋体" w:cs="宋体" w:hint="eastAsia"/>
          <w:sz w:val="32"/>
          <w:szCs w:val="32"/>
        </w:rPr>
        <w:t>〇</w:t>
      </w:r>
      <w:r>
        <w:rPr>
          <w:rFonts w:ascii="仿宋_GB2312" w:eastAsia="仿宋_GB2312" w:hAnsi="仿宋_GB2312" w:cs="仿宋_GB2312" w:hint="eastAsia"/>
          <w:sz w:val="32"/>
          <w:szCs w:val="32"/>
        </w:rPr>
        <w:t>一一年十二月二十日</w:t>
      </w:r>
    </w:p>
    <w:p w:rsidR="00636382" w:rsidRDefault="00636382" w:rsidP="00636382">
      <w:pPr>
        <w:ind w:firstLineChars="1450" w:firstLine="4640"/>
        <w:rPr>
          <w:rFonts w:ascii="仿宋_GB2312" w:eastAsia="仿宋_GB2312" w:hAnsi="仿宋_GB2312" w:cs="仿宋_GB2312"/>
          <w:sz w:val="32"/>
          <w:szCs w:val="32"/>
        </w:rPr>
      </w:pPr>
    </w:p>
    <w:p w:rsidR="00636382" w:rsidRDefault="00636382" w:rsidP="00636382">
      <w:pPr>
        <w:ind w:firstLineChars="1450" w:firstLine="4640"/>
        <w:rPr>
          <w:rFonts w:ascii="仿宋_GB2312" w:eastAsia="仿宋_GB2312" w:hAnsi="仿宋_GB2312" w:cs="仿宋_GB2312"/>
          <w:sz w:val="32"/>
          <w:szCs w:val="32"/>
        </w:rPr>
      </w:pPr>
    </w:p>
    <w:p w:rsidR="00636382" w:rsidRDefault="00636382" w:rsidP="00636382">
      <w:pPr>
        <w:ind w:firstLine="648"/>
        <w:rPr>
          <w:rFonts w:ascii="黑体" w:eastAsia="黑体" w:hAnsi="黑体"/>
          <w:sz w:val="36"/>
          <w:szCs w:val="36"/>
        </w:rPr>
      </w:pPr>
      <w:r w:rsidRPr="00262DCD">
        <w:rPr>
          <w:rFonts w:ascii="黑体" w:eastAsia="黑体" w:hAnsi="黑体" w:hint="eastAsia"/>
          <w:sz w:val="36"/>
          <w:szCs w:val="36"/>
        </w:rPr>
        <w:lastRenderedPageBreak/>
        <w:t>2011</w:t>
      </w:r>
      <w:r w:rsidR="00862D79">
        <w:rPr>
          <w:rFonts w:ascii="黑体" w:eastAsia="黑体" w:hAnsi="黑体" w:hint="eastAsia"/>
          <w:sz w:val="36"/>
          <w:szCs w:val="36"/>
        </w:rPr>
        <w:t>年全</w:t>
      </w:r>
      <w:bookmarkStart w:id="0" w:name="_GoBack"/>
      <w:bookmarkEnd w:id="0"/>
      <w:r w:rsidRPr="00262DCD">
        <w:rPr>
          <w:rFonts w:ascii="黑体" w:eastAsia="黑体" w:hAnsi="黑体" w:hint="eastAsia"/>
          <w:sz w:val="36"/>
          <w:szCs w:val="36"/>
        </w:rPr>
        <w:t>国汽车摩托车运动突出贡献奖名单</w:t>
      </w:r>
    </w:p>
    <w:p w:rsidR="00262DCD" w:rsidRPr="00262DCD" w:rsidRDefault="00262DCD" w:rsidP="00262DCD">
      <w:pPr>
        <w:ind w:firstLine="648"/>
        <w:jc w:val="center"/>
        <w:rPr>
          <w:rFonts w:ascii="黑体" w:eastAsia="黑体" w:hAnsi="黑体"/>
          <w:sz w:val="32"/>
          <w:szCs w:val="32"/>
        </w:rPr>
      </w:pPr>
      <w:r w:rsidRPr="00262DCD">
        <w:rPr>
          <w:rFonts w:ascii="黑体" w:eastAsia="黑体" w:hAnsi="黑体" w:hint="eastAsia"/>
          <w:sz w:val="32"/>
          <w:szCs w:val="32"/>
        </w:rPr>
        <w:t>（排名不分先后）</w:t>
      </w:r>
    </w:p>
    <w:p w:rsidR="00F60EEF" w:rsidRDefault="00D42824" w:rsidP="00636382">
      <w:pPr>
        <w:ind w:firstLine="648"/>
        <w:rPr>
          <w:rFonts w:ascii="仿宋_GB2312" w:eastAsia="仿宋_GB2312" w:hAnsi="黑体"/>
          <w:sz w:val="32"/>
          <w:szCs w:val="32"/>
        </w:rPr>
      </w:pPr>
      <w:r>
        <w:rPr>
          <w:rFonts w:ascii="仿宋_GB2312" w:eastAsia="仿宋_GB2312" w:hAnsi="黑体" w:hint="eastAsia"/>
          <w:sz w:val="32"/>
          <w:szCs w:val="32"/>
        </w:rPr>
        <w:t>1.</w:t>
      </w:r>
      <w:r w:rsidR="00F60EEF">
        <w:rPr>
          <w:rFonts w:ascii="仿宋_GB2312" w:eastAsia="仿宋_GB2312" w:hAnsi="黑体" w:hint="eastAsia"/>
          <w:sz w:val="32"/>
          <w:szCs w:val="32"/>
        </w:rPr>
        <w:t>广州市生活无限实业有限公司</w:t>
      </w:r>
    </w:p>
    <w:p w:rsidR="00F60EEF" w:rsidRDefault="00D42824" w:rsidP="00636382">
      <w:pPr>
        <w:ind w:firstLine="648"/>
        <w:rPr>
          <w:rFonts w:ascii="仿宋_GB2312" w:eastAsia="仿宋_GB2312" w:hAnsi="黑体"/>
          <w:sz w:val="32"/>
          <w:szCs w:val="32"/>
        </w:rPr>
      </w:pPr>
      <w:r>
        <w:rPr>
          <w:rFonts w:ascii="仿宋_GB2312" w:eastAsia="仿宋_GB2312" w:hAnsi="黑体" w:hint="eastAsia"/>
          <w:sz w:val="32"/>
          <w:szCs w:val="32"/>
        </w:rPr>
        <w:t>2.</w:t>
      </w:r>
      <w:r w:rsidR="00F60EEF">
        <w:rPr>
          <w:rFonts w:ascii="仿宋_GB2312" w:eastAsia="仿宋_GB2312" w:hAnsi="黑体" w:hint="eastAsia"/>
          <w:sz w:val="32"/>
          <w:szCs w:val="32"/>
        </w:rPr>
        <w:t>正新橡胶（中国）有限公司</w:t>
      </w:r>
    </w:p>
    <w:p w:rsidR="00F60EEF" w:rsidRDefault="00D42824" w:rsidP="00636382">
      <w:pPr>
        <w:ind w:firstLine="648"/>
        <w:rPr>
          <w:rFonts w:ascii="仿宋_GB2312" w:eastAsia="仿宋_GB2312" w:hAnsi="黑体"/>
          <w:sz w:val="32"/>
          <w:szCs w:val="32"/>
        </w:rPr>
      </w:pPr>
      <w:r>
        <w:rPr>
          <w:rFonts w:ascii="仿宋_GB2312" w:eastAsia="仿宋_GB2312" w:hAnsi="黑体" w:hint="eastAsia"/>
          <w:sz w:val="32"/>
          <w:szCs w:val="32"/>
        </w:rPr>
        <w:t>3.</w:t>
      </w:r>
      <w:r w:rsidR="00863716">
        <w:rPr>
          <w:rFonts w:ascii="仿宋_GB2312" w:eastAsia="仿宋_GB2312" w:hAnsi="黑体" w:hint="eastAsia"/>
          <w:sz w:val="32"/>
          <w:szCs w:val="32"/>
        </w:rPr>
        <w:t>广州市</w:t>
      </w:r>
      <w:proofErr w:type="gramStart"/>
      <w:r w:rsidR="00F60EEF">
        <w:rPr>
          <w:rFonts w:ascii="仿宋_GB2312" w:eastAsia="仿宋_GB2312" w:hAnsi="黑体" w:hint="eastAsia"/>
          <w:sz w:val="32"/>
          <w:szCs w:val="32"/>
        </w:rPr>
        <w:t>力爽</w:t>
      </w:r>
      <w:r w:rsidR="00863716">
        <w:rPr>
          <w:rFonts w:ascii="仿宋_GB2312" w:eastAsia="仿宋_GB2312" w:hAnsi="黑体" w:hint="eastAsia"/>
          <w:sz w:val="32"/>
          <w:szCs w:val="32"/>
        </w:rPr>
        <w:t>贸易</w:t>
      </w:r>
      <w:proofErr w:type="gramEnd"/>
      <w:r w:rsidR="00863716">
        <w:rPr>
          <w:rFonts w:ascii="仿宋_GB2312" w:eastAsia="仿宋_GB2312" w:hAnsi="黑体" w:hint="eastAsia"/>
          <w:sz w:val="32"/>
          <w:szCs w:val="32"/>
        </w:rPr>
        <w:t>有限</w:t>
      </w:r>
      <w:r w:rsidR="00F60EEF">
        <w:rPr>
          <w:rFonts w:ascii="仿宋_GB2312" w:eastAsia="仿宋_GB2312" w:hAnsi="黑体" w:hint="eastAsia"/>
          <w:sz w:val="32"/>
          <w:szCs w:val="32"/>
        </w:rPr>
        <w:t>公司</w:t>
      </w:r>
    </w:p>
    <w:p w:rsidR="00F60EEF" w:rsidRDefault="00D42824" w:rsidP="00636382">
      <w:pPr>
        <w:ind w:firstLine="648"/>
        <w:rPr>
          <w:rFonts w:ascii="仿宋_GB2312" w:eastAsia="仿宋_GB2312" w:hAnsi="黑体"/>
          <w:sz w:val="32"/>
          <w:szCs w:val="32"/>
        </w:rPr>
      </w:pPr>
      <w:r>
        <w:rPr>
          <w:rFonts w:ascii="仿宋_GB2312" w:eastAsia="仿宋_GB2312" w:hAnsi="黑体" w:hint="eastAsia"/>
          <w:sz w:val="32"/>
          <w:szCs w:val="32"/>
        </w:rPr>
        <w:t>4.</w:t>
      </w:r>
      <w:r w:rsidR="006B6B97">
        <w:rPr>
          <w:rFonts w:ascii="仿宋_GB2312" w:eastAsia="仿宋_GB2312" w:hAnsi="黑体" w:hint="eastAsia"/>
          <w:sz w:val="32"/>
          <w:szCs w:val="32"/>
        </w:rPr>
        <w:t>广州飞歌汽车音响有限</w:t>
      </w:r>
      <w:r w:rsidR="00F60EEF">
        <w:rPr>
          <w:rFonts w:ascii="仿宋_GB2312" w:eastAsia="仿宋_GB2312" w:hAnsi="黑体" w:hint="eastAsia"/>
          <w:sz w:val="32"/>
          <w:szCs w:val="32"/>
        </w:rPr>
        <w:t>公司</w:t>
      </w:r>
    </w:p>
    <w:p w:rsidR="00F60EEF" w:rsidRDefault="00D42824" w:rsidP="00636382">
      <w:pPr>
        <w:ind w:firstLine="648"/>
        <w:rPr>
          <w:rFonts w:ascii="仿宋_GB2312" w:eastAsia="仿宋_GB2312" w:hAnsi="黑体"/>
          <w:sz w:val="32"/>
          <w:szCs w:val="32"/>
        </w:rPr>
      </w:pPr>
      <w:r>
        <w:rPr>
          <w:rFonts w:ascii="仿宋_GB2312" w:eastAsia="仿宋_GB2312" w:hAnsi="黑体" w:hint="eastAsia"/>
          <w:sz w:val="32"/>
          <w:szCs w:val="32"/>
        </w:rPr>
        <w:t>5.</w:t>
      </w:r>
      <w:r w:rsidR="00F60EEF">
        <w:rPr>
          <w:rFonts w:ascii="仿宋_GB2312" w:eastAsia="仿宋_GB2312" w:hAnsi="黑体" w:hint="eastAsia"/>
          <w:sz w:val="32"/>
          <w:szCs w:val="32"/>
        </w:rPr>
        <w:t>厦门集美区人民政府</w:t>
      </w:r>
    </w:p>
    <w:p w:rsidR="00F60EEF" w:rsidRDefault="00D42824" w:rsidP="00636382">
      <w:pPr>
        <w:ind w:firstLine="648"/>
        <w:rPr>
          <w:rFonts w:ascii="仿宋_GB2312" w:eastAsia="仿宋_GB2312" w:hAnsi="黑体"/>
          <w:sz w:val="32"/>
          <w:szCs w:val="32"/>
        </w:rPr>
      </w:pPr>
      <w:r>
        <w:rPr>
          <w:rFonts w:ascii="仿宋_GB2312" w:eastAsia="仿宋_GB2312" w:hAnsi="黑体" w:hint="eastAsia"/>
          <w:sz w:val="32"/>
          <w:szCs w:val="32"/>
        </w:rPr>
        <w:t>6.</w:t>
      </w:r>
      <w:r w:rsidR="00F60EEF">
        <w:rPr>
          <w:rFonts w:ascii="仿宋_GB2312" w:eastAsia="仿宋_GB2312" w:hAnsi="黑体" w:hint="eastAsia"/>
          <w:sz w:val="32"/>
          <w:szCs w:val="32"/>
        </w:rPr>
        <w:t>山东枣庄</w:t>
      </w:r>
      <w:proofErr w:type="gramStart"/>
      <w:r w:rsidR="00F60EEF">
        <w:rPr>
          <w:rFonts w:ascii="仿宋_GB2312" w:eastAsia="仿宋_GB2312" w:hAnsi="黑体" w:hint="eastAsia"/>
          <w:sz w:val="32"/>
          <w:szCs w:val="32"/>
        </w:rPr>
        <w:t>薛</w:t>
      </w:r>
      <w:proofErr w:type="gramEnd"/>
      <w:r w:rsidR="00F60EEF">
        <w:rPr>
          <w:rFonts w:ascii="仿宋_GB2312" w:eastAsia="仿宋_GB2312" w:hAnsi="黑体" w:hint="eastAsia"/>
          <w:sz w:val="32"/>
          <w:szCs w:val="32"/>
        </w:rPr>
        <w:t>城区人民政府</w:t>
      </w:r>
    </w:p>
    <w:p w:rsidR="00F60EEF" w:rsidRDefault="00D42824" w:rsidP="00636382">
      <w:pPr>
        <w:ind w:firstLine="648"/>
        <w:rPr>
          <w:rFonts w:ascii="仿宋_GB2312" w:eastAsia="仿宋_GB2312" w:hAnsi="黑体"/>
          <w:sz w:val="32"/>
          <w:szCs w:val="32"/>
        </w:rPr>
      </w:pPr>
      <w:r>
        <w:rPr>
          <w:rFonts w:ascii="仿宋_GB2312" w:eastAsia="仿宋_GB2312" w:hAnsi="黑体" w:hint="eastAsia"/>
          <w:sz w:val="32"/>
          <w:szCs w:val="32"/>
        </w:rPr>
        <w:t>7.</w:t>
      </w:r>
      <w:r w:rsidR="00993580">
        <w:rPr>
          <w:rFonts w:ascii="仿宋_GB2312" w:eastAsia="仿宋_GB2312" w:hAnsi="黑体" w:hint="eastAsia"/>
          <w:sz w:val="32"/>
          <w:szCs w:val="32"/>
        </w:rPr>
        <w:t>广州</w:t>
      </w:r>
      <w:r w:rsidR="00F60EEF">
        <w:rPr>
          <w:rFonts w:ascii="仿宋_GB2312" w:eastAsia="仿宋_GB2312" w:hAnsi="黑体" w:hint="eastAsia"/>
          <w:sz w:val="32"/>
          <w:szCs w:val="32"/>
        </w:rPr>
        <w:t>自由基地</w:t>
      </w:r>
      <w:r w:rsidR="00993580">
        <w:rPr>
          <w:rFonts w:ascii="仿宋_GB2312" w:eastAsia="仿宋_GB2312" w:hAnsi="黑体" w:hint="eastAsia"/>
          <w:sz w:val="32"/>
          <w:szCs w:val="32"/>
        </w:rPr>
        <w:t>服饰</w:t>
      </w:r>
      <w:r w:rsidR="00F60EEF">
        <w:rPr>
          <w:rFonts w:ascii="仿宋_GB2312" w:eastAsia="仿宋_GB2312" w:hAnsi="黑体" w:hint="eastAsia"/>
          <w:sz w:val="32"/>
          <w:szCs w:val="32"/>
        </w:rPr>
        <w:t>公司</w:t>
      </w:r>
    </w:p>
    <w:p w:rsidR="00F60EEF" w:rsidRDefault="00D42824" w:rsidP="00636382">
      <w:pPr>
        <w:ind w:firstLine="648"/>
        <w:rPr>
          <w:rFonts w:ascii="仿宋_GB2312" w:eastAsia="仿宋_GB2312" w:hAnsi="黑体"/>
          <w:sz w:val="32"/>
          <w:szCs w:val="32"/>
        </w:rPr>
      </w:pPr>
      <w:r>
        <w:rPr>
          <w:rFonts w:ascii="仿宋_GB2312" w:eastAsia="仿宋_GB2312" w:hAnsi="黑体" w:hint="eastAsia"/>
          <w:sz w:val="32"/>
          <w:szCs w:val="32"/>
        </w:rPr>
        <w:t>8.</w:t>
      </w:r>
      <w:r w:rsidR="00F60EEF">
        <w:rPr>
          <w:rFonts w:ascii="仿宋_GB2312" w:eastAsia="仿宋_GB2312" w:hAnsi="黑体" w:hint="eastAsia"/>
          <w:sz w:val="32"/>
          <w:szCs w:val="32"/>
        </w:rPr>
        <w:t>张掖甘州区人民政府</w:t>
      </w:r>
    </w:p>
    <w:p w:rsidR="00F60EEF" w:rsidRDefault="00D42824" w:rsidP="00636382">
      <w:pPr>
        <w:ind w:firstLine="648"/>
        <w:rPr>
          <w:rFonts w:ascii="仿宋_GB2312" w:eastAsia="仿宋_GB2312" w:hAnsi="黑体"/>
          <w:sz w:val="32"/>
          <w:szCs w:val="32"/>
        </w:rPr>
      </w:pPr>
      <w:r>
        <w:rPr>
          <w:rFonts w:ascii="仿宋_GB2312" w:eastAsia="仿宋_GB2312" w:hAnsi="黑体" w:hint="eastAsia"/>
          <w:sz w:val="32"/>
          <w:szCs w:val="32"/>
        </w:rPr>
        <w:t>9.</w:t>
      </w:r>
      <w:r w:rsidR="0093348A">
        <w:rPr>
          <w:rFonts w:ascii="仿宋_GB2312" w:eastAsia="仿宋_GB2312" w:hAnsi="黑体" w:hint="eastAsia"/>
          <w:sz w:val="32"/>
          <w:szCs w:val="32"/>
        </w:rPr>
        <w:t>浙江华飞轻纺有限</w:t>
      </w:r>
      <w:r w:rsidR="00F60EEF">
        <w:rPr>
          <w:rFonts w:ascii="仿宋_GB2312" w:eastAsia="仿宋_GB2312" w:hAnsi="黑体" w:hint="eastAsia"/>
          <w:sz w:val="32"/>
          <w:szCs w:val="32"/>
        </w:rPr>
        <w:t>公司</w:t>
      </w:r>
    </w:p>
    <w:p w:rsidR="00F60EEF" w:rsidRDefault="00D42824" w:rsidP="00636382">
      <w:pPr>
        <w:ind w:firstLine="648"/>
        <w:rPr>
          <w:rFonts w:ascii="仿宋_GB2312" w:eastAsia="仿宋_GB2312" w:hAnsi="黑体"/>
          <w:sz w:val="32"/>
          <w:szCs w:val="32"/>
        </w:rPr>
      </w:pPr>
      <w:r>
        <w:rPr>
          <w:rFonts w:ascii="仿宋_GB2312" w:eastAsia="仿宋_GB2312" w:hAnsi="黑体" w:hint="eastAsia"/>
          <w:sz w:val="32"/>
          <w:szCs w:val="32"/>
        </w:rPr>
        <w:t>10.</w:t>
      </w:r>
      <w:r w:rsidR="006B6B97">
        <w:rPr>
          <w:rFonts w:ascii="仿宋_GB2312" w:eastAsia="仿宋_GB2312" w:hAnsi="黑体" w:hint="eastAsia"/>
          <w:sz w:val="32"/>
          <w:szCs w:val="32"/>
        </w:rPr>
        <w:t>新疆</w:t>
      </w:r>
      <w:r w:rsidR="00F60EEF">
        <w:rPr>
          <w:rFonts w:ascii="仿宋_GB2312" w:eastAsia="仿宋_GB2312" w:hAnsi="黑体" w:hint="eastAsia"/>
          <w:sz w:val="32"/>
          <w:szCs w:val="32"/>
        </w:rPr>
        <w:t>环塔</w:t>
      </w:r>
      <w:r w:rsidR="006B6B97">
        <w:rPr>
          <w:rFonts w:ascii="仿宋_GB2312" w:eastAsia="仿宋_GB2312" w:hAnsi="黑体" w:hint="eastAsia"/>
          <w:sz w:val="32"/>
          <w:szCs w:val="32"/>
        </w:rPr>
        <w:t>汽摩运动俱乐部有限责任</w:t>
      </w:r>
      <w:r w:rsidR="00F60EEF">
        <w:rPr>
          <w:rFonts w:ascii="仿宋_GB2312" w:eastAsia="仿宋_GB2312" w:hAnsi="黑体" w:hint="eastAsia"/>
          <w:sz w:val="32"/>
          <w:szCs w:val="32"/>
        </w:rPr>
        <w:t>公司</w:t>
      </w:r>
    </w:p>
    <w:p w:rsidR="00F60EEF" w:rsidRDefault="00D42824" w:rsidP="00636382">
      <w:pPr>
        <w:ind w:firstLine="648"/>
        <w:rPr>
          <w:rFonts w:ascii="仿宋_GB2312" w:eastAsia="仿宋_GB2312" w:hAnsi="黑体"/>
          <w:sz w:val="32"/>
          <w:szCs w:val="32"/>
        </w:rPr>
      </w:pPr>
      <w:r>
        <w:rPr>
          <w:rFonts w:ascii="仿宋_GB2312" w:eastAsia="仿宋_GB2312" w:hAnsi="黑体" w:hint="eastAsia"/>
          <w:sz w:val="32"/>
          <w:szCs w:val="32"/>
        </w:rPr>
        <w:t>11.</w:t>
      </w:r>
      <w:r w:rsidR="00F60EEF">
        <w:rPr>
          <w:rFonts w:ascii="仿宋_GB2312" w:eastAsia="仿宋_GB2312" w:hAnsi="黑体" w:hint="eastAsia"/>
          <w:sz w:val="32"/>
          <w:szCs w:val="32"/>
        </w:rPr>
        <w:t>北京现代汽车有限公司</w:t>
      </w:r>
    </w:p>
    <w:p w:rsidR="00F60EEF" w:rsidRDefault="00D42824" w:rsidP="00636382">
      <w:pPr>
        <w:ind w:firstLine="648"/>
        <w:rPr>
          <w:rFonts w:ascii="仿宋_GB2312" w:eastAsia="仿宋_GB2312" w:hAnsi="黑体"/>
          <w:sz w:val="32"/>
          <w:szCs w:val="32"/>
        </w:rPr>
      </w:pPr>
      <w:r>
        <w:rPr>
          <w:rFonts w:ascii="仿宋_GB2312" w:eastAsia="仿宋_GB2312" w:hAnsi="黑体" w:hint="eastAsia"/>
          <w:sz w:val="32"/>
          <w:szCs w:val="32"/>
        </w:rPr>
        <w:t>12.</w:t>
      </w:r>
      <w:r w:rsidR="00F60EEF">
        <w:rPr>
          <w:rFonts w:ascii="仿宋_GB2312" w:eastAsia="仿宋_GB2312" w:hAnsi="黑体" w:hint="eastAsia"/>
          <w:sz w:val="32"/>
          <w:szCs w:val="32"/>
        </w:rPr>
        <w:t>上海大众汽车有限公司</w:t>
      </w:r>
    </w:p>
    <w:p w:rsidR="00F60EEF" w:rsidRDefault="00D42824" w:rsidP="00636382">
      <w:pPr>
        <w:ind w:firstLine="648"/>
        <w:rPr>
          <w:rFonts w:ascii="仿宋_GB2312" w:eastAsia="仿宋_GB2312" w:hAnsi="黑体"/>
          <w:sz w:val="32"/>
          <w:szCs w:val="32"/>
        </w:rPr>
      </w:pPr>
      <w:r>
        <w:rPr>
          <w:rFonts w:ascii="仿宋_GB2312" w:eastAsia="仿宋_GB2312" w:hAnsi="黑体" w:hint="eastAsia"/>
          <w:sz w:val="32"/>
          <w:szCs w:val="32"/>
        </w:rPr>
        <w:t>13.</w:t>
      </w:r>
      <w:proofErr w:type="gramStart"/>
      <w:r w:rsidR="00F60EEF">
        <w:rPr>
          <w:rFonts w:ascii="仿宋_GB2312" w:eastAsia="仿宋_GB2312" w:hAnsi="黑体" w:hint="eastAsia"/>
          <w:sz w:val="32"/>
          <w:szCs w:val="32"/>
        </w:rPr>
        <w:t>一</w:t>
      </w:r>
      <w:proofErr w:type="gramEnd"/>
      <w:r w:rsidR="00F60EEF">
        <w:rPr>
          <w:rFonts w:ascii="仿宋_GB2312" w:eastAsia="仿宋_GB2312" w:hAnsi="黑体" w:hint="eastAsia"/>
          <w:sz w:val="32"/>
          <w:szCs w:val="32"/>
        </w:rPr>
        <w:t>汽海马汽车有限公司</w:t>
      </w:r>
    </w:p>
    <w:p w:rsidR="00F60EEF" w:rsidRDefault="00D42824" w:rsidP="00636382">
      <w:pPr>
        <w:ind w:firstLine="648"/>
        <w:rPr>
          <w:rFonts w:ascii="仿宋_GB2312" w:eastAsia="仿宋_GB2312" w:hAnsi="黑体"/>
          <w:sz w:val="32"/>
          <w:szCs w:val="32"/>
        </w:rPr>
      </w:pPr>
      <w:r>
        <w:rPr>
          <w:rFonts w:ascii="仿宋_GB2312" w:eastAsia="仿宋_GB2312" w:hAnsi="黑体" w:hint="eastAsia"/>
          <w:sz w:val="32"/>
          <w:szCs w:val="32"/>
        </w:rPr>
        <w:t>14.</w:t>
      </w:r>
      <w:r w:rsidR="00F60EEF">
        <w:rPr>
          <w:rFonts w:ascii="仿宋_GB2312" w:eastAsia="仿宋_GB2312" w:hAnsi="黑体" w:hint="eastAsia"/>
          <w:sz w:val="32"/>
          <w:szCs w:val="32"/>
        </w:rPr>
        <w:t>东风</w:t>
      </w:r>
      <w:proofErr w:type="gramStart"/>
      <w:r w:rsidR="00F60EEF">
        <w:rPr>
          <w:rFonts w:ascii="仿宋_GB2312" w:eastAsia="仿宋_GB2312" w:hAnsi="黑体" w:hint="eastAsia"/>
          <w:sz w:val="32"/>
          <w:szCs w:val="32"/>
        </w:rPr>
        <w:t>悦达起亚</w:t>
      </w:r>
      <w:proofErr w:type="gramEnd"/>
      <w:r w:rsidR="00F60EEF">
        <w:rPr>
          <w:rFonts w:ascii="仿宋_GB2312" w:eastAsia="仿宋_GB2312" w:hAnsi="黑体" w:hint="eastAsia"/>
          <w:sz w:val="32"/>
          <w:szCs w:val="32"/>
        </w:rPr>
        <w:t>汽车有限公司</w:t>
      </w:r>
    </w:p>
    <w:p w:rsidR="00F60EEF" w:rsidRDefault="00D42824" w:rsidP="00636382">
      <w:pPr>
        <w:ind w:firstLine="648"/>
        <w:rPr>
          <w:rFonts w:ascii="仿宋_GB2312" w:eastAsia="仿宋_GB2312" w:hAnsi="黑体"/>
          <w:sz w:val="32"/>
          <w:szCs w:val="32"/>
        </w:rPr>
      </w:pPr>
      <w:r>
        <w:rPr>
          <w:rFonts w:ascii="仿宋_GB2312" w:eastAsia="仿宋_GB2312" w:hAnsi="黑体" w:hint="eastAsia"/>
          <w:sz w:val="32"/>
          <w:szCs w:val="32"/>
        </w:rPr>
        <w:t>15.</w:t>
      </w:r>
      <w:r w:rsidR="00F60EEF">
        <w:rPr>
          <w:rFonts w:ascii="仿宋_GB2312" w:eastAsia="仿宋_GB2312" w:hAnsi="黑体" w:hint="eastAsia"/>
          <w:sz w:val="32"/>
          <w:szCs w:val="32"/>
        </w:rPr>
        <w:t>奇瑞汽车股份有限公司</w:t>
      </w:r>
    </w:p>
    <w:p w:rsidR="00F60EEF" w:rsidRDefault="00D42824" w:rsidP="00636382">
      <w:pPr>
        <w:ind w:firstLine="648"/>
        <w:rPr>
          <w:rFonts w:ascii="仿宋_GB2312" w:eastAsia="仿宋_GB2312" w:hAnsi="黑体"/>
          <w:sz w:val="32"/>
          <w:szCs w:val="32"/>
        </w:rPr>
      </w:pPr>
      <w:r>
        <w:rPr>
          <w:rFonts w:ascii="仿宋_GB2312" w:eastAsia="仿宋_GB2312" w:hAnsi="黑体" w:hint="eastAsia"/>
          <w:sz w:val="32"/>
          <w:szCs w:val="32"/>
        </w:rPr>
        <w:t>16.</w:t>
      </w:r>
      <w:r w:rsidR="00F60EEF">
        <w:rPr>
          <w:rFonts w:ascii="仿宋_GB2312" w:eastAsia="仿宋_GB2312" w:hAnsi="黑体" w:hint="eastAsia"/>
          <w:sz w:val="32"/>
          <w:szCs w:val="32"/>
        </w:rPr>
        <w:t>长安福特马自达汽车有限公司</w:t>
      </w:r>
    </w:p>
    <w:p w:rsidR="00F60EEF" w:rsidRDefault="00D42824" w:rsidP="00636382">
      <w:pPr>
        <w:ind w:firstLine="648"/>
        <w:rPr>
          <w:rFonts w:ascii="仿宋_GB2312" w:eastAsia="仿宋_GB2312" w:hAnsi="黑体"/>
          <w:sz w:val="32"/>
          <w:szCs w:val="32"/>
        </w:rPr>
      </w:pPr>
      <w:r>
        <w:rPr>
          <w:rFonts w:ascii="仿宋_GB2312" w:eastAsia="仿宋_GB2312" w:hAnsi="黑体" w:hint="eastAsia"/>
          <w:sz w:val="32"/>
          <w:szCs w:val="32"/>
        </w:rPr>
        <w:t>17.</w:t>
      </w:r>
      <w:r w:rsidR="00F60EEF">
        <w:rPr>
          <w:rFonts w:ascii="仿宋_GB2312" w:eastAsia="仿宋_GB2312" w:hAnsi="黑体" w:hint="eastAsia"/>
          <w:sz w:val="32"/>
          <w:szCs w:val="32"/>
        </w:rPr>
        <w:t>浙江吉利控股集团</w:t>
      </w:r>
      <w:r w:rsidR="00FC2E5F">
        <w:rPr>
          <w:rFonts w:ascii="仿宋_GB2312" w:eastAsia="仿宋_GB2312" w:hAnsi="黑体" w:hint="eastAsia"/>
          <w:sz w:val="32"/>
          <w:szCs w:val="32"/>
        </w:rPr>
        <w:t>有限公司</w:t>
      </w:r>
    </w:p>
    <w:p w:rsidR="00F60EEF" w:rsidRDefault="00D42824" w:rsidP="00636382">
      <w:pPr>
        <w:ind w:firstLine="648"/>
        <w:rPr>
          <w:rFonts w:ascii="仿宋_GB2312" w:eastAsia="仿宋_GB2312" w:hAnsi="黑体"/>
          <w:sz w:val="32"/>
          <w:szCs w:val="32"/>
        </w:rPr>
      </w:pPr>
      <w:r>
        <w:rPr>
          <w:rFonts w:ascii="仿宋_GB2312" w:eastAsia="仿宋_GB2312" w:hAnsi="黑体" w:hint="eastAsia"/>
          <w:sz w:val="32"/>
          <w:szCs w:val="32"/>
        </w:rPr>
        <w:t>18.</w:t>
      </w:r>
      <w:r w:rsidR="00F60EEF">
        <w:rPr>
          <w:rFonts w:ascii="仿宋_GB2312" w:eastAsia="仿宋_GB2312" w:hAnsi="黑体" w:hint="eastAsia"/>
          <w:sz w:val="32"/>
          <w:szCs w:val="32"/>
        </w:rPr>
        <w:t>北汽福田汽车股份有限公司</w:t>
      </w:r>
    </w:p>
    <w:p w:rsidR="00F60EEF" w:rsidRDefault="00D42824" w:rsidP="00636382">
      <w:pPr>
        <w:ind w:firstLine="648"/>
        <w:rPr>
          <w:rFonts w:ascii="仿宋_GB2312" w:eastAsia="仿宋_GB2312" w:hAnsi="黑体"/>
          <w:sz w:val="32"/>
          <w:szCs w:val="32"/>
        </w:rPr>
      </w:pPr>
      <w:r>
        <w:rPr>
          <w:rFonts w:ascii="仿宋_GB2312" w:eastAsia="仿宋_GB2312" w:hAnsi="黑体" w:hint="eastAsia"/>
          <w:sz w:val="32"/>
          <w:szCs w:val="32"/>
        </w:rPr>
        <w:t>19.</w:t>
      </w:r>
      <w:r w:rsidR="00F60EEF">
        <w:rPr>
          <w:rFonts w:ascii="仿宋_GB2312" w:eastAsia="仿宋_GB2312" w:hAnsi="黑体" w:hint="eastAsia"/>
          <w:sz w:val="32"/>
          <w:szCs w:val="32"/>
        </w:rPr>
        <w:t>陕西</w:t>
      </w:r>
      <w:r w:rsidR="001A0211">
        <w:rPr>
          <w:rFonts w:ascii="仿宋_GB2312" w:eastAsia="仿宋_GB2312" w:hAnsi="黑体" w:hint="eastAsia"/>
          <w:sz w:val="32"/>
          <w:szCs w:val="32"/>
        </w:rPr>
        <w:t>重型</w:t>
      </w:r>
      <w:r w:rsidR="00F60EEF">
        <w:rPr>
          <w:rFonts w:ascii="仿宋_GB2312" w:eastAsia="仿宋_GB2312" w:hAnsi="黑体" w:hint="eastAsia"/>
          <w:sz w:val="32"/>
          <w:szCs w:val="32"/>
        </w:rPr>
        <w:t>汽车有限公司</w:t>
      </w:r>
    </w:p>
    <w:p w:rsidR="00F60EEF" w:rsidRDefault="00D42824" w:rsidP="00636382">
      <w:pPr>
        <w:ind w:firstLine="648"/>
        <w:rPr>
          <w:rFonts w:ascii="仿宋_GB2312" w:eastAsia="仿宋_GB2312" w:hAnsi="黑体"/>
          <w:sz w:val="32"/>
          <w:szCs w:val="32"/>
        </w:rPr>
      </w:pPr>
      <w:r>
        <w:rPr>
          <w:rFonts w:ascii="仿宋_GB2312" w:eastAsia="仿宋_GB2312" w:hAnsi="黑体" w:hint="eastAsia"/>
          <w:sz w:val="32"/>
          <w:szCs w:val="32"/>
        </w:rPr>
        <w:t>20.</w:t>
      </w:r>
      <w:r w:rsidR="00F60EEF">
        <w:rPr>
          <w:rFonts w:ascii="仿宋_GB2312" w:eastAsia="仿宋_GB2312" w:hAnsi="黑体" w:hint="eastAsia"/>
          <w:sz w:val="32"/>
          <w:szCs w:val="32"/>
        </w:rPr>
        <w:t>上海市汽车摩托车运动协会</w:t>
      </w:r>
    </w:p>
    <w:p w:rsidR="00F60EEF" w:rsidRDefault="00D42824" w:rsidP="00636382">
      <w:pPr>
        <w:ind w:firstLine="648"/>
        <w:rPr>
          <w:rFonts w:ascii="仿宋_GB2312" w:eastAsia="仿宋_GB2312" w:hAnsi="黑体"/>
          <w:sz w:val="32"/>
          <w:szCs w:val="32"/>
        </w:rPr>
      </w:pPr>
      <w:r>
        <w:rPr>
          <w:rFonts w:ascii="仿宋_GB2312" w:eastAsia="仿宋_GB2312" w:hAnsi="黑体" w:hint="eastAsia"/>
          <w:sz w:val="32"/>
          <w:szCs w:val="32"/>
        </w:rPr>
        <w:lastRenderedPageBreak/>
        <w:t>21.</w:t>
      </w:r>
      <w:r w:rsidR="006B6B97">
        <w:rPr>
          <w:rFonts w:ascii="仿宋_GB2312" w:eastAsia="仿宋_GB2312" w:hAnsi="黑体" w:hint="eastAsia"/>
          <w:sz w:val="32"/>
          <w:szCs w:val="32"/>
        </w:rPr>
        <w:t>中国嘉陵工业股份有限公司</w:t>
      </w:r>
    </w:p>
    <w:p w:rsidR="00F60EEF" w:rsidRDefault="00D42824" w:rsidP="00636382">
      <w:pPr>
        <w:ind w:firstLine="648"/>
        <w:rPr>
          <w:rFonts w:ascii="仿宋_GB2312" w:eastAsia="仿宋_GB2312" w:hAnsi="黑体"/>
          <w:sz w:val="32"/>
          <w:szCs w:val="32"/>
        </w:rPr>
      </w:pPr>
      <w:r>
        <w:rPr>
          <w:rFonts w:ascii="仿宋_GB2312" w:eastAsia="仿宋_GB2312" w:hAnsi="黑体" w:hint="eastAsia"/>
          <w:sz w:val="32"/>
          <w:szCs w:val="32"/>
        </w:rPr>
        <w:t>22.重庆建设销售有限责任公司</w:t>
      </w:r>
    </w:p>
    <w:p w:rsidR="00D42824" w:rsidRDefault="00D42824" w:rsidP="00636382">
      <w:pPr>
        <w:ind w:firstLine="648"/>
        <w:rPr>
          <w:rFonts w:ascii="仿宋_GB2312" w:eastAsia="仿宋_GB2312" w:hAnsi="黑体"/>
          <w:sz w:val="32"/>
          <w:szCs w:val="32"/>
        </w:rPr>
      </w:pPr>
      <w:r>
        <w:rPr>
          <w:rFonts w:ascii="仿宋_GB2312" w:eastAsia="仿宋_GB2312" w:hAnsi="黑体" w:hint="eastAsia"/>
          <w:sz w:val="32"/>
          <w:szCs w:val="32"/>
        </w:rPr>
        <w:t>23.</w:t>
      </w:r>
      <w:r w:rsidR="00043223">
        <w:rPr>
          <w:rFonts w:ascii="仿宋_GB2312" w:eastAsia="仿宋_GB2312" w:hAnsi="黑体" w:hint="eastAsia"/>
          <w:sz w:val="32"/>
          <w:szCs w:val="32"/>
        </w:rPr>
        <w:t>广州</w:t>
      </w:r>
      <w:r>
        <w:rPr>
          <w:rFonts w:ascii="仿宋_GB2312" w:eastAsia="仿宋_GB2312" w:hAnsi="黑体" w:hint="eastAsia"/>
          <w:sz w:val="32"/>
          <w:szCs w:val="32"/>
        </w:rPr>
        <w:t>增城市奔马实业有限公司</w:t>
      </w:r>
    </w:p>
    <w:p w:rsidR="00D42824" w:rsidRDefault="00D42824" w:rsidP="00636382">
      <w:pPr>
        <w:ind w:firstLine="648"/>
        <w:rPr>
          <w:rFonts w:ascii="仿宋_GB2312" w:eastAsia="仿宋_GB2312" w:hAnsi="黑体"/>
          <w:sz w:val="32"/>
          <w:szCs w:val="32"/>
        </w:rPr>
      </w:pPr>
      <w:r>
        <w:rPr>
          <w:rFonts w:ascii="仿宋_GB2312" w:eastAsia="仿宋_GB2312" w:hAnsi="黑体" w:hint="eastAsia"/>
          <w:sz w:val="32"/>
          <w:szCs w:val="32"/>
        </w:rPr>
        <w:t>24.江苏省泗阳县人民政府</w:t>
      </w:r>
    </w:p>
    <w:p w:rsidR="00D42824" w:rsidRDefault="00D42824" w:rsidP="00636382">
      <w:pPr>
        <w:ind w:firstLine="648"/>
        <w:rPr>
          <w:rFonts w:ascii="仿宋_GB2312" w:eastAsia="仿宋_GB2312" w:hAnsi="黑体"/>
          <w:sz w:val="32"/>
          <w:szCs w:val="32"/>
        </w:rPr>
      </w:pPr>
      <w:r>
        <w:rPr>
          <w:rFonts w:ascii="仿宋_GB2312" w:eastAsia="仿宋_GB2312" w:hAnsi="黑体" w:hint="eastAsia"/>
          <w:sz w:val="32"/>
          <w:szCs w:val="32"/>
        </w:rPr>
        <w:t>25.福建省邵武市人民政府</w:t>
      </w:r>
    </w:p>
    <w:p w:rsidR="00D42824" w:rsidRDefault="00D42824" w:rsidP="00636382">
      <w:pPr>
        <w:ind w:firstLine="648"/>
        <w:rPr>
          <w:rFonts w:ascii="仿宋_GB2312" w:eastAsia="仿宋_GB2312" w:hAnsi="黑体"/>
          <w:sz w:val="32"/>
          <w:szCs w:val="32"/>
        </w:rPr>
      </w:pPr>
      <w:r>
        <w:rPr>
          <w:rFonts w:ascii="仿宋_GB2312" w:eastAsia="仿宋_GB2312" w:hAnsi="黑体" w:hint="eastAsia"/>
          <w:sz w:val="32"/>
          <w:szCs w:val="32"/>
        </w:rPr>
        <w:t>26.浙江省武义县人民政府</w:t>
      </w:r>
    </w:p>
    <w:p w:rsidR="00D42824" w:rsidRPr="00D42824" w:rsidRDefault="00D42824" w:rsidP="00636382">
      <w:pPr>
        <w:ind w:firstLine="648"/>
        <w:rPr>
          <w:rFonts w:ascii="仿宋_GB2312" w:eastAsia="仿宋_GB2312" w:hAnsi="黑体"/>
          <w:sz w:val="32"/>
          <w:szCs w:val="32"/>
        </w:rPr>
      </w:pPr>
      <w:r>
        <w:rPr>
          <w:rFonts w:ascii="仿宋_GB2312" w:eastAsia="仿宋_GB2312" w:hAnsi="黑体" w:hint="eastAsia"/>
          <w:sz w:val="32"/>
          <w:szCs w:val="32"/>
        </w:rPr>
        <w:t>27.</w:t>
      </w:r>
      <w:r w:rsidR="006B6B97">
        <w:rPr>
          <w:rFonts w:ascii="仿宋_GB2312" w:eastAsia="仿宋_GB2312" w:hAnsi="黑体" w:hint="eastAsia"/>
          <w:sz w:val="32"/>
          <w:szCs w:val="32"/>
        </w:rPr>
        <w:t>陕西省</w:t>
      </w:r>
      <w:r>
        <w:rPr>
          <w:rFonts w:ascii="仿宋_GB2312" w:eastAsia="仿宋_GB2312" w:hAnsi="黑体" w:hint="eastAsia"/>
          <w:sz w:val="32"/>
          <w:szCs w:val="32"/>
        </w:rPr>
        <w:t>航空无线电汽车摩托车运动管理中心</w:t>
      </w:r>
    </w:p>
    <w:p w:rsidR="00636382" w:rsidRDefault="00D42824" w:rsidP="00D42824">
      <w:pPr>
        <w:ind w:firstLine="648"/>
        <w:rPr>
          <w:rFonts w:ascii="仿宋_GB2312" w:eastAsia="仿宋_GB2312" w:hAnsi="仿宋_GB2312" w:cs="仿宋_GB2312"/>
          <w:sz w:val="32"/>
          <w:szCs w:val="32"/>
        </w:rPr>
      </w:pPr>
      <w:r>
        <w:rPr>
          <w:rFonts w:ascii="仿宋_GB2312" w:eastAsia="仿宋_GB2312" w:hAnsi="仿宋_GB2312" w:cs="仿宋_GB2312" w:hint="eastAsia"/>
          <w:sz w:val="32"/>
          <w:szCs w:val="32"/>
        </w:rPr>
        <w:t>28.</w:t>
      </w:r>
      <w:r w:rsidR="006B6B97">
        <w:rPr>
          <w:rFonts w:ascii="仿宋_GB2312" w:eastAsia="仿宋_GB2312" w:hAnsi="仿宋_GB2312" w:cs="仿宋_GB2312" w:hint="eastAsia"/>
          <w:sz w:val="32"/>
          <w:szCs w:val="32"/>
        </w:rPr>
        <w:t>广东省三</w:t>
      </w:r>
      <w:r>
        <w:rPr>
          <w:rFonts w:ascii="仿宋_GB2312" w:eastAsia="仿宋_GB2312" w:hAnsi="仿宋_GB2312" w:cs="仿宋_GB2312" w:hint="eastAsia"/>
          <w:sz w:val="32"/>
          <w:szCs w:val="32"/>
        </w:rPr>
        <w:t>水森林赛车会</w:t>
      </w:r>
    </w:p>
    <w:p w:rsidR="00D42824" w:rsidRDefault="00D42824" w:rsidP="00D42824">
      <w:pPr>
        <w:ind w:firstLine="648"/>
        <w:rPr>
          <w:rFonts w:ascii="仿宋_GB2312" w:eastAsia="仿宋_GB2312" w:hAnsi="仿宋_GB2312" w:cs="仿宋_GB2312"/>
          <w:sz w:val="32"/>
          <w:szCs w:val="32"/>
        </w:rPr>
      </w:pPr>
      <w:r>
        <w:rPr>
          <w:rFonts w:ascii="仿宋_GB2312" w:eastAsia="仿宋_GB2312" w:hAnsi="仿宋_GB2312" w:cs="仿宋_GB2312" w:hint="eastAsia"/>
          <w:sz w:val="32"/>
          <w:szCs w:val="32"/>
        </w:rPr>
        <w:t>29.广东奥迪珠海国际赛车场</w:t>
      </w:r>
    </w:p>
    <w:p w:rsidR="00D42824" w:rsidRDefault="00D42824" w:rsidP="00D42824">
      <w:pPr>
        <w:ind w:firstLine="648"/>
        <w:rPr>
          <w:rFonts w:ascii="仿宋_GB2312" w:eastAsia="仿宋_GB2312" w:hAnsi="黑体"/>
          <w:sz w:val="32"/>
          <w:szCs w:val="32"/>
        </w:rPr>
      </w:pPr>
      <w:r>
        <w:rPr>
          <w:rFonts w:ascii="仿宋_GB2312" w:eastAsia="仿宋_GB2312" w:hAnsi="仿宋_GB2312" w:cs="仿宋_GB2312" w:hint="eastAsia"/>
          <w:sz w:val="32"/>
          <w:szCs w:val="32"/>
        </w:rPr>
        <w:t>30.广东南海永恒</w:t>
      </w:r>
      <w:r>
        <w:rPr>
          <w:rFonts w:ascii="仿宋_GB2312" w:eastAsia="仿宋_GB2312" w:hAnsi="黑体" w:hint="eastAsia"/>
          <w:sz w:val="32"/>
          <w:szCs w:val="32"/>
        </w:rPr>
        <w:t>头盔有限公司</w:t>
      </w:r>
    </w:p>
    <w:p w:rsidR="00262DCD" w:rsidRDefault="00262DCD" w:rsidP="00D42824">
      <w:pPr>
        <w:ind w:firstLine="648"/>
        <w:rPr>
          <w:rFonts w:ascii="仿宋_GB2312" w:eastAsia="仿宋_GB2312" w:hAnsi="黑体"/>
          <w:sz w:val="32"/>
          <w:szCs w:val="32"/>
        </w:rPr>
      </w:pPr>
      <w:r>
        <w:rPr>
          <w:rFonts w:ascii="仿宋_GB2312" w:eastAsia="仿宋_GB2312" w:hAnsi="黑体" w:hint="eastAsia"/>
          <w:sz w:val="32"/>
          <w:szCs w:val="32"/>
        </w:rPr>
        <w:t>31.</w:t>
      </w:r>
      <w:r w:rsidR="006B6B97">
        <w:rPr>
          <w:rFonts w:ascii="仿宋_GB2312" w:eastAsia="仿宋_GB2312" w:hAnsi="黑体" w:hint="eastAsia"/>
          <w:sz w:val="32"/>
          <w:szCs w:val="32"/>
        </w:rPr>
        <w:t>中国—</w:t>
      </w:r>
      <w:r>
        <w:rPr>
          <w:rFonts w:ascii="仿宋_GB2312" w:eastAsia="仿宋_GB2312" w:hAnsi="黑体" w:hint="eastAsia"/>
          <w:sz w:val="32"/>
          <w:szCs w:val="32"/>
        </w:rPr>
        <w:t>东盟</w:t>
      </w:r>
      <w:r w:rsidR="006B6B97">
        <w:rPr>
          <w:rFonts w:ascii="仿宋_GB2312" w:eastAsia="仿宋_GB2312" w:hAnsi="黑体" w:hint="eastAsia"/>
          <w:sz w:val="32"/>
          <w:szCs w:val="32"/>
        </w:rPr>
        <w:t>国际</w:t>
      </w:r>
      <w:r>
        <w:rPr>
          <w:rFonts w:ascii="仿宋_GB2312" w:eastAsia="仿宋_GB2312" w:hAnsi="黑体" w:hint="eastAsia"/>
          <w:sz w:val="32"/>
          <w:szCs w:val="32"/>
        </w:rPr>
        <w:t>汽车拉力赛组委会</w:t>
      </w:r>
    </w:p>
    <w:p w:rsidR="006B6B97" w:rsidRPr="00D42824" w:rsidRDefault="006B6B97" w:rsidP="00D42824">
      <w:pPr>
        <w:ind w:firstLine="648"/>
        <w:rPr>
          <w:rFonts w:ascii="仿宋_GB2312" w:eastAsia="仿宋_GB2312" w:hAnsi="仿宋_GB2312" w:cs="仿宋_GB2312"/>
          <w:sz w:val="32"/>
          <w:szCs w:val="32"/>
        </w:rPr>
      </w:pPr>
      <w:r>
        <w:rPr>
          <w:rFonts w:ascii="仿宋_GB2312" w:eastAsia="仿宋_GB2312" w:hAnsi="黑体" w:hint="eastAsia"/>
          <w:sz w:val="32"/>
          <w:szCs w:val="32"/>
        </w:rPr>
        <w:t>32.鄂尔多斯泰发祥工贸（集团）有限公司</w:t>
      </w:r>
    </w:p>
    <w:p w:rsidR="00636382" w:rsidRDefault="00636382" w:rsidP="00636382">
      <w:pPr>
        <w:ind w:firstLineChars="1450" w:firstLine="4640"/>
        <w:rPr>
          <w:rFonts w:ascii="仿宋_GB2312" w:eastAsia="仿宋_GB2312" w:hAnsi="仿宋_GB2312" w:cs="仿宋_GB2312"/>
          <w:sz w:val="32"/>
          <w:szCs w:val="32"/>
        </w:rPr>
      </w:pPr>
    </w:p>
    <w:p w:rsidR="00636382" w:rsidRPr="00E124F7" w:rsidRDefault="00636382" w:rsidP="00636382">
      <w:pPr>
        <w:ind w:firstLineChars="1450" w:firstLine="4640"/>
        <w:rPr>
          <w:rFonts w:ascii="仿宋_GB2312" w:eastAsia="仿宋_GB2312" w:hAnsi="黑体"/>
          <w:sz w:val="32"/>
          <w:szCs w:val="32"/>
        </w:rPr>
      </w:pPr>
    </w:p>
    <w:sectPr w:rsidR="00636382" w:rsidRPr="00E124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1CE"/>
    <w:rsid w:val="00043223"/>
    <w:rsid w:val="001A0211"/>
    <w:rsid w:val="00262DCD"/>
    <w:rsid w:val="0046771E"/>
    <w:rsid w:val="00576C07"/>
    <w:rsid w:val="00636382"/>
    <w:rsid w:val="006B6B97"/>
    <w:rsid w:val="007D118E"/>
    <w:rsid w:val="00862D79"/>
    <w:rsid w:val="00863716"/>
    <w:rsid w:val="008959AD"/>
    <w:rsid w:val="00902947"/>
    <w:rsid w:val="0093348A"/>
    <w:rsid w:val="00993580"/>
    <w:rsid w:val="00B61DD5"/>
    <w:rsid w:val="00B94B37"/>
    <w:rsid w:val="00C16EE4"/>
    <w:rsid w:val="00D42824"/>
    <w:rsid w:val="00E124F7"/>
    <w:rsid w:val="00F601CE"/>
    <w:rsid w:val="00F60EEF"/>
    <w:rsid w:val="00FC2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636382"/>
    <w:pPr>
      <w:ind w:leftChars="2500" w:left="100"/>
    </w:pPr>
  </w:style>
  <w:style w:type="character" w:customStyle="1" w:styleId="Char">
    <w:name w:val="日期 Char"/>
    <w:basedOn w:val="a0"/>
    <w:link w:val="a3"/>
    <w:uiPriority w:val="99"/>
    <w:semiHidden/>
    <w:rsid w:val="00636382"/>
  </w:style>
  <w:style w:type="paragraph" w:styleId="a4">
    <w:name w:val="Balloon Text"/>
    <w:basedOn w:val="a"/>
    <w:link w:val="Char0"/>
    <w:uiPriority w:val="99"/>
    <w:semiHidden/>
    <w:unhideWhenUsed/>
    <w:rsid w:val="00043223"/>
    <w:rPr>
      <w:sz w:val="18"/>
      <w:szCs w:val="18"/>
    </w:rPr>
  </w:style>
  <w:style w:type="character" w:customStyle="1" w:styleId="Char0">
    <w:name w:val="批注框文本 Char"/>
    <w:basedOn w:val="a0"/>
    <w:link w:val="a4"/>
    <w:uiPriority w:val="99"/>
    <w:semiHidden/>
    <w:rsid w:val="0004322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636382"/>
    <w:pPr>
      <w:ind w:leftChars="2500" w:left="100"/>
    </w:pPr>
  </w:style>
  <w:style w:type="character" w:customStyle="1" w:styleId="Char">
    <w:name w:val="日期 Char"/>
    <w:basedOn w:val="a0"/>
    <w:link w:val="a3"/>
    <w:uiPriority w:val="99"/>
    <w:semiHidden/>
    <w:rsid w:val="00636382"/>
  </w:style>
  <w:style w:type="paragraph" w:styleId="a4">
    <w:name w:val="Balloon Text"/>
    <w:basedOn w:val="a"/>
    <w:link w:val="Char0"/>
    <w:uiPriority w:val="99"/>
    <w:semiHidden/>
    <w:unhideWhenUsed/>
    <w:rsid w:val="00043223"/>
    <w:rPr>
      <w:sz w:val="18"/>
      <w:szCs w:val="18"/>
    </w:rPr>
  </w:style>
  <w:style w:type="character" w:customStyle="1" w:styleId="Char0">
    <w:name w:val="批注框文本 Char"/>
    <w:basedOn w:val="a0"/>
    <w:link w:val="a4"/>
    <w:uiPriority w:val="99"/>
    <w:semiHidden/>
    <w:rsid w:val="0004322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513</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FASC</dc:creator>
  <cp:lastModifiedBy>FASC</cp:lastModifiedBy>
  <cp:revision>11</cp:revision>
  <cp:lastPrinted>2012-01-13T02:53:00Z</cp:lastPrinted>
  <dcterms:created xsi:type="dcterms:W3CDTF">2012-01-06T03:04:00Z</dcterms:created>
  <dcterms:modified xsi:type="dcterms:W3CDTF">2012-01-13T03:22:00Z</dcterms:modified>
</cp:coreProperties>
</file>