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B85" w:rsidRDefault="0078698B">
      <w:pPr>
        <w:rPr>
          <w:rFonts w:ascii="国标黑体" w:eastAsia="国标黑体" w:hAnsi="国标黑体" w:cs="国标黑体"/>
          <w:color w:val="000000" w:themeColor="text1"/>
          <w:sz w:val="32"/>
          <w:szCs w:val="40"/>
        </w:rPr>
      </w:pPr>
      <w:r>
        <w:rPr>
          <w:rFonts w:ascii="国标黑体" w:eastAsia="国标黑体" w:hAnsi="国标黑体" w:cs="国标黑体" w:hint="eastAsia"/>
          <w:color w:val="000000" w:themeColor="text1"/>
          <w:sz w:val="32"/>
          <w:szCs w:val="40"/>
        </w:rPr>
        <w:t>附件1</w:t>
      </w:r>
    </w:p>
    <w:p w:rsidR="00021B85" w:rsidRDefault="00021B85">
      <w:pPr>
        <w:rPr>
          <w:rFonts w:ascii="国标黑体" w:eastAsia="国标黑体" w:hAnsi="国标黑体" w:cs="国标黑体"/>
          <w:color w:val="000000" w:themeColor="text1"/>
          <w:sz w:val="32"/>
          <w:szCs w:val="40"/>
        </w:rPr>
      </w:pPr>
    </w:p>
    <w:p w:rsidR="00021B85" w:rsidRDefault="0078698B">
      <w:pPr>
        <w:pStyle w:val="a5"/>
        <w:widowControl/>
        <w:spacing w:beforeAutospacing="0" w:afterAutospacing="0"/>
        <w:jc w:val="center"/>
        <w:rPr>
          <w:rStyle w:val="a6"/>
          <w:rFonts w:ascii="方正小标宋简体" w:eastAsia="方正小标宋简体" w:hAnsi="方正小标宋简体" w:cs="方正小标宋简体"/>
          <w:b w:val="0"/>
          <w:bCs/>
          <w:color w:val="000000" w:themeColor="text1"/>
          <w:sz w:val="36"/>
          <w:szCs w:val="36"/>
        </w:rPr>
      </w:pPr>
      <w:r>
        <w:rPr>
          <w:rStyle w:val="a6"/>
          <w:rFonts w:ascii="方正小标宋简体" w:eastAsia="方正小标宋简体" w:hAnsi="方正小标宋简体" w:cs="方正小标宋简体" w:hint="eastAsia"/>
          <w:b w:val="0"/>
          <w:bCs/>
          <w:color w:val="000000" w:themeColor="text1"/>
          <w:sz w:val="36"/>
          <w:szCs w:val="36"/>
        </w:rPr>
        <w:t>“新宝堂杯”2026年全国健身气功·八段锦锦标赛</w:t>
      </w:r>
    </w:p>
    <w:p w:rsidR="00021B85" w:rsidRDefault="0078698B">
      <w:pPr>
        <w:pStyle w:val="a5"/>
        <w:widowControl/>
        <w:spacing w:beforeAutospacing="0" w:afterAutospacing="0"/>
        <w:jc w:val="center"/>
        <w:rPr>
          <w:rFonts w:ascii="方正小标宋简体" w:eastAsia="方正小标宋简体" w:hAnsi="方正小标宋简体" w:cs="方正小标宋简体"/>
          <w:bCs/>
          <w:color w:val="000000" w:themeColor="text1"/>
          <w:sz w:val="36"/>
          <w:szCs w:val="36"/>
        </w:rPr>
      </w:pPr>
      <w:r>
        <w:rPr>
          <w:rStyle w:val="a6"/>
          <w:rFonts w:ascii="方正小标宋简体" w:eastAsia="方正小标宋简体" w:hAnsi="方正小标宋简体" w:cs="方正小标宋简体" w:hint="eastAsia"/>
          <w:b w:val="0"/>
          <w:bCs/>
          <w:color w:val="000000" w:themeColor="text1"/>
          <w:sz w:val="36"/>
          <w:szCs w:val="36"/>
        </w:rPr>
        <w:t>暨段位积分赛竞赛规程</w:t>
      </w:r>
    </w:p>
    <w:p w:rsidR="00021B85" w:rsidRDefault="00021B85">
      <w:pPr>
        <w:pStyle w:val="a5"/>
        <w:widowControl/>
        <w:spacing w:beforeAutospacing="0" w:afterAutospacing="0"/>
        <w:rPr>
          <w:color w:val="000000" w:themeColor="text1"/>
        </w:rPr>
      </w:pPr>
    </w:p>
    <w:p w:rsidR="00021B85" w:rsidRDefault="0078698B">
      <w:pPr>
        <w:pStyle w:val="a5"/>
        <w:widowControl/>
        <w:spacing w:beforeAutospacing="0" w:afterAutospacing="0" w:line="520" w:lineRule="exact"/>
        <w:ind w:firstLineChars="200" w:firstLine="643"/>
        <w:rPr>
          <w:rFonts w:ascii="黑体" w:eastAsia="黑体" w:hAnsi="黑体" w:cs="黑体"/>
          <w:color w:val="000000" w:themeColor="text1"/>
          <w:sz w:val="32"/>
          <w:szCs w:val="32"/>
        </w:rPr>
      </w:pPr>
      <w:bookmarkStart w:id="0" w:name="_GoBack"/>
      <w:r>
        <w:rPr>
          <w:rStyle w:val="a6"/>
          <w:rFonts w:ascii="黑体" w:eastAsia="黑体" w:hAnsi="黑体" w:cs="黑体" w:hint="eastAsia"/>
          <w:color w:val="000000" w:themeColor="text1"/>
          <w:sz w:val="32"/>
          <w:szCs w:val="32"/>
        </w:rPr>
        <w:t>一、</w:t>
      </w:r>
      <w:r>
        <w:rPr>
          <w:rStyle w:val="a6"/>
          <w:rFonts w:ascii="黑体" w:eastAsia="黑体" w:hAnsi="黑体" w:cs="黑体" w:hint="eastAsia"/>
          <w:b w:val="0"/>
          <w:bCs/>
          <w:color w:val="000000" w:themeColor="text1"/>
          <w:sz w:val="32"/>
          <w:szCs w:val="32"/>
        </w:rPr>
        <w:t>比赛名称</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“新宝堂杯”2026年全国健身气功·八段锦锦标赛暨段位积分赛</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二、比赛时间</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2026年12月5日至12月6日（12月4日报到，12月7日离会）</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三、比赛地点</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新会区体育馆（</w:t>
      </w:r>
      <w:bookmarkStart w:id="1" w:name="OLE_LINK1"/>
      <w:r>
        <w:rPr>
          <w:rFonts w:ascii="仿宋_GB2312" w:eastAsia="仿宋_GB2312" w:hAnsi="仿宋_GB2312" w:cs="仿宋_GB2312" w:hint="eastAsia"/>
          <w:color w:val="000000" w:themeColor="text1"/>
          <w:sz w:val="32"/>
          <w:szCs w:val="32"/>
        </w:rPr>
        <w:t>广东省江门市新会区三和大道南13号</w:t>
      </w:r>
      <w:bookmarkEnd w:id="1"/>
      <w:r>
        <w:rPr>
          <w:rFonts w:ascii="仿宋_GB2312" w:eastAsia="仿宋_GB2312" w:hAnsi="仿宋_GB2312" w:cs="仿宋_GB2312" w:hint="eastAsia"/>
          <w:color w:val="000000" w:themeColor="text1"/>
          <w:sz w:val="32"/>
          <w:szCs w:val="32"/>
        </w:rPr>
        <w:t>）</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四、主办单位</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国家体育总局健身气功管理中心</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中国健身气功协会</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五、承办单位</w:t>
      </w:r>
    </w:p>
    <w:p w:rsidR="00021B85" w:rsidRDefault="0078698B">
      <w:pPr>
        <w:pStyle w:val="a5"/>
        <w:widowControl/>
        <w:spacing w:beforeAutospacing="0" w:afterAutospacing="0" w:line="520" w:lineRule="exact"/>
        <w:ind w:firstLine="4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xml:space="preserve"> 江门市新会区人民政府</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六、协办单位</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bookmarkStart w:id="2" w:name="OLE_LINK17"/>
      <w:r>
        <w:rPr>
          <w:rFonts w:ascii="仿宋_GB2312" w:eastAsia="仿宋_GB2312" w:hAnsi="仿宋_GB2312" w:cs="仿宋_GB2312" w:hint="eastAsia"/>
          <w:color w:val="000000" w:themeColor="text1"/>
          <w:sz w:val="32"/>
          <w:szCs w:val="32"/>
        </w:rPr>
        <w:t>江门市新会区文化广电旅游体育局</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七、支持单位</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FF"/>
          <w:sz w:val="32"/>
          <w:szCs w:val="32"/>
        </w:rPr>
      </w:pPr>
      <w:r>
        <w:rPr>
          <w:rFonts w:ascii="仿宋_GB2312" w:eastAsia="仿宋_GB2312" w:hAnsi="仿宋_GB2312" w:cs="仿宋_GB2312" w:hint="eastAsia"/>
          <w:color w:val="000000" w:themeColor="text1"/>
          <w:sz w:val="32"/>
          <w:szCs w:val="32"/>
        </w:rPr>
        <w:t>江门市文化广电旅游体育局</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八、执行单位</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color w:val="000000" w:themeColor="text1"/>
          <w:sz w:val="32"/>
          <w:szCs w:val="32"/>
          <w:shd w:val="clear" w:color="auto" w:fill="FFFFFF"/>
        </w:rPr>
        <w:t>万佳花筒（广东）文旅有限公司</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九、冠名单位</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color w:val="000000" w:themeColor="text1"/>
          <w:sz w:val="32"/>
          <w:szCs w:val="32"/>
          <w:shd w:val="clear" w:color="auto" w:fill="FFFFFF"/>
        </w:rPr>
        <w:t>江门市新会区新宝堂陈皮有限公司</w:t>
      </w:r>
    </w:p>
    <w:bookmarkEnd w:id="2"/>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lastRenderedPageBreak/>
        <w:t>十、竞赛项目</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健身气功·八段锦普及功法</w:t>
      </w:r>
    </w:p>
    <w:p w:rsidR="00021B85" w:rsidRDefault="0078698B">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健身气功·八段锦竞赛功法</w:t>
      </w:r>
    </w:p>
    <w:p w:rsidR="00021B85" w:rsidRDefault="0078698B">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十一、竞赛组别</w:t>
      </w:r>
    </w:p>
    <w:p w:rsidR="00021B85" w:rsidRDefault="0078698B">
      <w:pPr>
        <w:pStyle w:val="a5"/>
        <w:widowControl/>
        <w:spacing w:beforeAutospacing="0" w:afterAutospacing="0" w:line="520" w:lineRule="exact"/>
        <w:ind w:firstLine="640"/>
        <w:rPr>
          <w:rFonts w:ascii="楷体_GB2312" w:eastAsia="楷体_GB2312" w:hAnsi="楷体_GB2312" w:cs="楷体_GB2312"/>
          <w:color w:val="000000" w:themeColor="text1"/>
          <w:sz w:val="32"/>
          <w:szCs w:val="32"/>
        </w:rPr>
      </w:pPr>
      <w:r>
        <w:rPr>
          <w:rFonts w:ascii="楷体_GB2312" w:eastAsia="楷体_GB2312" w:hAnsi="楷体_GB2312" w:cs="楷体_GB2312" w:hint="eastAsia"/>
          <w:color w:val="000000" w:themeColor="text1"/>
          <w:sz w:val="32"/>
          <w:szCs w:val="32"/>
        </w:rPr>
        <w:t>（一）成年组</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1.集体赛</w:t>
      </w:r>
    </w:p>
    <w:p w:rsidR="00021B85" w:rsidRDefault="0078698B">
      <w:pPr>
        <w:pStyle w:val="a5"/>
        <w:widowControl/>
        <w:spacing w:beforeAutospacing="0" w:afterAutospacing="0" w:line="520" w:lineRule="exact"/>
        <w:ind w:firstLine="640"/>
        <w:rPr>
          <w:color w:val="000000" w:themeColor="text1"/>
        </w:rPr>
      </w:pPr>
      <w:r>
        <w:rPr>
          <w:rFonts w:ascii="仿宋_GB2312" w:eastAsia="仿宋_GB2312" w:hAnsi="仿宋_GB2312" w:cs="仿宋_GB2312" w:hint="eastAsia"/>
          <w:color w:val="000000" w:themeColor="text1"/>
          <w:sz w:val="32"/>
          <w:szCs w:val="32"/>
        </w:rPr>
        <w:t>（1）双人组：上场运动员2人，按性别分为男子双人组、女子双人组、混合双人组。</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（2）三人组：上场运动员3人，性别不限。</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（3）多人组：上场运动员4—6人，性别不限。</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（4）竞技组：上场运动员2人，性别不限。</w:t>
      </w:r>
    </w:p>
    <w:p w:rsidR="00021B85" w:rsidRDefault="0078698B">
      <w:pPr>
        <w:pStyle w:val="4"/>
        <w:spacing w:line="520" w:lineRule="exact"/>
        <w:ind w:firstLineChars="200" w:firstLine="640"/>
        <w:jc w:val="left"/>
        <w:rPr>
          <w:rFonts w:ascii="仿宋_GB2312" w:eastAsia="仿宋_GB2312" w:hAnsi="仿宋_GB2312" w:cs="仿宋_GB2312"/>
          <w:color w:val="000000" w:themeColor="text1"/>
          <w:sz w:val="32"/>
          <w:szCs w:val="32"/>
        </w:rPr>
      </w:pPr>
      <w:r>
        <w:rPr>
          <w:rStyle w:val="a7"/>
          <w:rFonts w:ascii="仿宋_GB2312" w:eastAsia="仿宋_GB2312" w:hAnsi="仿宋" w:hint="eastAsia"/>
          <w:b w:val="0"/>
          <w:bCs w:val="0"/>
          <w:color w:val="000000" w:themeColor="text1"/>
          <w:spacing w:val="0"/>
          <w:sz w:val="32"/>
          <w:szCs w:val="32"/>
        </w:rPr>
        <w:t>其中，集体赛参赛运动员年龄限制在18至65周岁（1961年1月1日至2008年12月31日出生）。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2.个人赛</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（1）男子青年组：18至44周岁（1982年1月1日至2008年12月31日之间出生）。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（2）男子中年组：45至59周岁（1967年1月1日至1981年12月31日之间出生）。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（3）男子银龄组：60至65周岁（1961年1月1日至1966年12月31日之间出生）。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（4）女子青年组：18至44周岁（1982年1月1日至2008年12月31日之间出生）。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（5）女子中年组：45至59周岁（1967年1月1日至1981年12月31日之间出生）。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（6）女子银龄组：60至65周岁（1961年1月1日至1966年12月31日之间出生）。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（7）男子竞技组：18至65周岁（1961年1月1日至2008年12月31日之间出生）。</w:t>
      </w:r>
    </w:p>
    <w:p w:rsidR="00021B85" w:rsidRDefault="0078698B">
      <w:pPr>
        <w:pStyle w:val="a5"/>
        <w:spacing w:beforeAutospacing="0" w:afterAutospacing="0" w:line="520" w:lineRule="exact"/>
        <w:ind w:firstLine="641"/>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（8）女子竞技组：18至65周岁（1961年1月1日至2008年12月31日之间出生）。</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其中：竞技组（集体赛、个人赛）使用国家体育总局健身气功管理中心推广的健身气功·八段锦竞赛功法，其他组别（集体赛、个人赛）使用国家体育总局健身气功管理中心推广的健身气功·八段锦普及功法。</w:t>
      </w:r>
    </w:p>
    <w:p w:rsidR="00021B85" w:rsidRDefault="0078698B">
      <w:pPr>
        <w:pStyle w:val="a5"/>
        <w:widowControl/>
        <w:spacing w:beforeAutospacing="0" w:afterAutospacing="0" w:line="520" w:lineRule="exact"/>
        <w:ind w:firstLine="640"/>
        <w:rPr>
          <w:rFonts w:ascii="楷体_GB2312" w:eastAsia="楷体_GB2312" w:hAnsi="楷体_GB2312" w:cs="楷体_GB2312"/>
          <w:color w:val="000000" w:themeColor="text1"/>
          <w:sz w:val="32"/>
          <w:szCs w:val="32"/>
        </w:rPr>
      </w:pPr>
      <w:r>
        <w:rPr>
          <w:rFonts w:ascii="楷体_GB2312" w:eastAsia="楷体_GB2312" w:hAnsi="楷体_GB2312" w:cs="楷体_GB2312" w:hint="eastAsia"/>
          <w:color w:val="000000" w:themeColor="text1"/>
          <w:sz w:val="32"/>
          <w:szCs w:val="32"/>
        </w:rPr>
        <w:t>（二）青少年组</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青少年组健身气功·八段锦集体赛和个人赛均按学段（学籍）分为小学组、初中组和高中组。使用国家体育总局健身气功管理中心推广的健身气功·八段锦普及功法。</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1.集体赛</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按照学段分为小学组、初中组、高中组，上场运动员4—6人，性别不限。</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2.个人赛</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按照学段和性别分组，分为男子小学组、女子小学组、男子初中组、女子初中组、男子高中组、女子高中组。</w:t>
      </w:r>
    </w:p>
    <w:p w:rsidR="00021B85" w:rsidRDefault="0078698B">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十二、参赛办法</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（一）各省、自治区、直辖市和新疆生产建设兵团健身气功主管部门，或各健身气功协会、健身气功站点，有关单位，广大健身气功爱好者均可组队参赛。</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（二）每队可报领队1人（可兼运动员）、教练1人（可兼运动员），运动员不超过6人。</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（三）运动员可同时兼报多个组别，但不允许跨队参赛。</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四）参赛人员须身体健康，持有比赛日近半年内的县级以上医院体检健康证明（无高血压或心血管等不适合参加比赛的疾病）、人身意外伤害保险，并同时签署健身气功赛事活动自愿参赛安全责任书（附件3）、参赛队赛风赛纪承诺书（附件4）。参赛往返及比赛期间出现的人身意外伤害事故，概由各参赛队或参赛者本人按保险条款办理相关事宜，比赛组委会不予承担任何法律、经济、医疗责任。</w:t>
      </w:r>
    </w:p>
    <w:p w:rsidR="00021B85" w:rsidRDefault="0078698B">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十三、竞赛办法</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（一）执行国家体育总局健身气功管理中心2021年发行的《健身气功竞赛规则与裁判法》。</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（二）比赛采用国家体育总局健身气功管理中心发行的缩短版无口令词伴奏音乐。</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（三）集体赛各队伍上场队形为“一”字形。</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（四）运动员服装须符合健身气功项目特点（青少年组运动员可穿着校服），集体赛运动员服装款式、颜色须统一，鞋为健身运动类鞋。</w:t>
      </w:r>
    </w:p>
    <w:p w:rsidR="00021B85" w:rsidRDefault="0078698B">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十四、录取名次和奖励</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（一）集体赛和个人赛各组别均录取前8名，若单项参赛队（人）数等于或不足8人时，以实际参赛队（人）数减1录取名次。冠军颁发奖杯，前3名颁发奖牌，前8名颁发纸质证书。</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集体赛和个人赛各组别另设一、二、三等奖，分别录取实际单项参赛队数（人数）的20%、30%、50%。所有奖项均采用四舍五入的方法录取名次。按照上述比例，如实际参赛队数（人数）为2支（人），只录取为二等奖、三等奖；如实际参赛队数（人数）为1支（人），只录取为三等</w:t>
      </w:r>
      <w:r>
        <w:rPr>
          <w:rFonts w:ascii="仿宋_GB2312" w:eastAsia="仿宋_GB2312" w:hAnsi="仿宋_GB2312" w:cs="仿宋_GB2312" w:hint="eastAsia"/>
          <w:color w:val="000000" w:themeColor="text1"/>
          <w:sz w:val="32"/>
          <w:szCs w:val="32"/>
        </w:rPr>
        <w:lastRenderedPageBreak/>
        <w:t>奖。集体赛各等次奖项颁发等次奖杯和电子证书；个人赛各等次奖项颁发电子证书。</w:t>
      </w:r>
    </w:p>
    <w:p w:rsidR="00021B85" w:rsidRDefault="0078698B">
      <w:pPr>
        <w:pStyle w:val="a5"/>
        <w:spacing w:beforeAutospacing="0" w:afterAutospacing="0" w:line="520" w:lineRule="exact"/>
        <w:ind w:firstLine="641"/>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（三）根据《健身气功运动水平等级（段位）评定办法（试行）》，参赛运动员所获成绩均按二类比赛办理相应赛事积分。一人同时参加集体赛和个人赛，取最好成绩作为段位评定的标准之一。</w:t>
      </w:r>
    </w:p>
    <w:p w:rsidR="00021B85" w:rsidRDefault="0078698B">
      <w:pPr>
        <w:pStyle w:val="a5"/>
        <w:spacing w:beforeAutospacing="0" w:afterAutospacing="0" w:line="520" w:lineRule="exact"/>
        <w:ind w:firstLine="641"/>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十五、技术官员</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比赛裁判员、竞赛委员会和纠纷处理委员会成员由国家体育总局健身气功管理中心和中国健身气功协会选派，辅助工作人员由承办单位选派。</w:t>
      </w:r>
    </w:p>
    <w:p w:rsidR="00021B85" w:rsidRDefault="0078698B">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十六、报名</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各参赛队伍和人员登录http://qg.justtool.com填写参赛信息，并将加盖报名单位公章的纸质版报名表和缴费证明截图一并上传至网站。报名成功后，参赛运动员和项目不得更改。</w:t>
      </w:r>
      <w:r>
        <w:rPr>
          <w:rFonts w:ascii="仿宋_GB2312" w:eastAsia="仿宋_GB2312" w:hAnsi="仿宋_GB2312" w:cs="仿宋_GB2312" w:hint="eastAsia"/>
          <w:b/>
          <w:bCs/>
          <w:color w:val="000000" w:themeColor="text1"/>
          <w:sz w:val="32"/>
          <w:szCs w:val="32"/>
        </w:rPr>
        <w:t>报名成功后，请联系赛事服务保障工作组加入领队群。</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报名截止时间：2026年11月14日。</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网上报名服务电话：18064684229。</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咨询时间：9:00-18:00（工作日）。</w:t>
      </w:r>
    </w:p>
    <w:p w:rsidR="00021B85" w:rsidRDefault="0078698B">
      <w:pPr>
        <w:pStyle w:val="a5"/>
        <w:widowControl/>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十七、报到</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楷体_GB2312" w:eastAsia="楷体_GB2312" w:hAnsi="楷体_GB2312" w:cs="楷体_GB2312" w:hint="eastAsia"/>
          <w:color w:val="000000" w:themeColor="text1"/>
          <w:sz w:val="32"/>
          <w:szCs w:val="32"/>
        </w:rPr>
        <w:t>（一）报到时间</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2026年12月4日全天</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楷体_GB2312" w:eastAsia="楷体_GB2312" w:hAnsi="楷体_GB2312" w:cs="楷体_GB2312" w:hint="eastAsia"/>
          <w:color w:val="000000" w:themeColor="text1"/>
          <w:sz w:val="32"/>
          <w:szCs w:val="32"/>
        </w:rPr>
        <w:t>（二）报到地点</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pacing w:val="-6"/>
          <w:sz w:val="32"/>
          <w:szCs w:val="32"/>
        </w:rPr>
      </w:pPr>
      <w:r>
        <w:rPr>
          <w:rFonts w:ascii="仿宋_GB2312" w:eastAsia="仿宋_GB2312" w:hAnsi="仿宋_GB2312" w:cs="仿宋_GB2312" w:hint="eastAsia"/>
          <w:color w:val="000000" w:themeColor="text1"/>
          <w:spacing w:val="-6"/>
          <w:sz w:val="32"/>
          <w:szCs w:val="32"/>
        </w:rPr>
        <w:t>新会碧桂园凤凰酒店（广东省江门市新会区启超大道1号）</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楷体_GB2312" w:eastAsia="楷体_GB2312" w:hAnsi="楷体_GB2312" w:cs="楷体_GB2312" w:hint="eastAsia"/>
          <w:color w:val="000000" w:themeColor="text1"/>
          <w:sz w:val="32"/>
          <w:szCs w:val="32"/>
        </w:rPr>
        <w:t>（三）报到安排</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1.各参赛队伍报到时须提供身份证件办理报到手续，领取比赛材料。</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2.各参赛队伍报到时须提交县级以上医院出具的体检证明和人身意外伤害险保单复印件。</w:t>
      </w:r>
    </w:p>
    <w:p w:rsidR="00021B85" w:rsidRDefault="0078698B">
      <w:pPr>
        <w:pStyle w:val="a5"/>
        <w:widowControl/>
        <w:spacing w:beforeAutospacing="0" w:afterAutospacing="0" w:line="520" w:lineRule="exact"/>
        <w:ind w:firstLine="640"/>
        <w:rPr>
          <w:color w:val="000000" w:themeColor="text1"/>
        </w:rPr>
      </w:pPr>
      <w:r>
        <w:rPr>
          <w:rFonts w:ascii="仿宋_GB2312" w:eastAsia="仿宋_GB2312" w:hAnsi="仿宋_GB2312" w:cs="仿宋_GB2312" w:hint="eastAsia"/>
          <w:color w:val="000000" w:themeColor="text1"/>
          <w:sz w:val="32"/>
          <w:szCs w:val="32"/>
        </w:rPr>
        <w:t>3.本次比赛不安排接送站服务，各参赛队伍可自行导航前往报到地点。如有特殊接驳需求，可联系组委会，由组委会统一协调安排，接驳费用由各队自行承担。</w:t>
      </w:r>
    </w:p>
    <w:p w:rsidR="00021B85" w:rsidRDefault="0078698B">
      <w:pPr>
        <w:pStyle w:val="a5"/>
        <w:widowControl/>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十八、领队、教练员联席会</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各参赛队伍领队或教练请于12月4日19:00在新会碧桂园凤凰酒店出席领队、教练员联席会。</w:t>
      </w:r>
    </w:p>
    <w:p w:rsidR="00021B85" w:rsidRDefault="0078698B">
      <w:pPr>
        <w:pStyle w:val="a5"/>
        <w:widowControl/>
        <w:spacing w:beforeAutospacing="0" w:afterAutospacing="0" w:line="520" w:lineRule="exact"/>
        <w:ind w:left="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十九、名师讲座</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大会特别邀请专家开展健身气功·八段锦名师讲座。</w:t>
      </w:r>
    </w:p>
    <w:p w:rsidR="00021B85" w:rsidRDefault="0078698B">
      <w:pPr>
        <w:pStyle w:val="a5"/>
        <w:widowControl/>
        <w:spacing w:beforeAutospacing="0" w:afterAutospacing="0" w:line="520" w:lineRule="exact"/>
        <w:ind w:left="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二十、有关费用</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（一）本次比赛收取参赛服务费，请各参赛队于11月14日前将参赛服务费汇至大会组委会并注明参赛队伍名称。标准为：个人赛50元/人/项；集体赛100元/队/组。</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户    名：</w:t>
      </w:r>
      <w:r>
        <w:rPr>
          <w:rFonts w:ascii="仿宋" w:eastAsia="仿宋" w:hAnsi="仿宋" w:cs="仿宋"/>
          <w:color w:val="000000" w:themeColor="text1"/>
          <w:sz w:val="32"/>
          <w:szCs w:val="32"/>
          <w:shd w:val="clear" w:color="auto" w:fill="FFFFFF"/>
        </w:rPr>
        <w:t>万佳花筒（广东）文旅有限公司</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开 户 行：中国农业银行股份有限公司珠海宝源支行</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账    号：44357401040013343</w:t>
      </w:r>
    </w:p>
    <w:p w:rsidR="00021B85" w:rsidRDefault="0078698B">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联 系 人：赵老师</w:t>
      </w:r>
    </w:p>
    <w:p w:rsidR="00021B85" w:rsidRDefault="0078698B">
      <w:pPr>
        <w:pStyle w:val="a5"/>
        <w:widowControl/>
        <w:spacing w:beforeAutospacing="0" w:afterAutospacing="0" w:line="520" w:lineRule="exact"/>
        <w:ind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联系电话：18575211221</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各参赛队伍食宿费自理。为保障赛事安全，参赛队伍所有人员食宿由组委会统一安排在新会碧桂园凤凰酒店。各参赛队伍按照报到日至离会日收取食宿费，费用与酒店直接结算。报到时办理缴费，提前离会不予办理退费。因</w:t>
      </w:r>
      <w:r>
        <w:rPr>
          <w:rFonts w:ascii="仿宋_GB2312" w:eastAsia="仿宋_GB2312" w:hAnsi="仿宋_GB2312" w:cs="仿宋_GB2312" w:hint="eastAsia"/>
          <w:color w:val="000000" w:themeColor="text1"/>
          <w:sz w:val="32"/>
          <w:szCs w:val="32"/>
        </w:rPr>
        <w:lastRenderedPageBreak/>
        <w:t>参赛人数较多，酒店接待能力有限，请务必提前与组委会联系预留房间，未联系预留的由组委会协调分配。</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食宿费标准：380元/人/天（标间），如需入住单间，标准为580元/人/天。</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各参赛队伍往返交通费自理，须自行办理包含比赛日期的人身意外伤害保险，费用自理。参赛往返及比赛期间出现的人身意外伤害事故，概由各参赛队或参赛者本人按保险条款办理相关事宜，比赛组委会不予承担任何法律、经济、医疗责任。</w:t>
      </w:r>
    </w:p>
    <w:p w:rsidR="00021B85" w:rsidRDefault="0078698B">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二十一、联系方式</w:t>
      </w:r>
    </w:p>
    <w:p w:rsidR="00021B85" w:rsidRDefault="0078698B">
      <w:pPr>
        <w:pStyle w:val="a5"/>
        <w:widowControl/>
        <w:spacing w:beforeAutospacing="0" w:afterAutospacing="0" w:line="520" w:lineRule="exact"/>
        <w:ind w:firstLine="640"/>
        <w:rPr>
          <w:rFonts w:ascii="仿宋" w:eastAsia="仿宋" w:hAnsi="仿宋" w:cs="仿宋"/>
          <w:b/>
          <w:kern w:val="2"/>
          <w:sz w:val="32"/>
          <w:szCs w:val="32"/>
        </w:rPr>
      </w:pPr>
      <w:r>
        <w:rPr>
          <w:rFonts w:ascii="仿宋" w:eastAsia="仿宋" w:hAnsi="仿宋" w:cs="仿宋" w:hint="eastAsia"/>
          <w:b/>
          <w:kern w:val="2"/>
          <w:sz w:val="32"/>
          <w:szCs w:val="32"/>
        </w:rPr>
        <w:t>体育总局气功中心国内发展部</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联系人：张老师   电话：010-67051289</w:t>
      </w:r>
    </w:p>
    <w:p w:rsidR="00021B85" w:rsidRDefault="0078698B">
      <w:pPr>
        <w:pStyle w:val="a5"/>
        <w:widowControl/>
        <w:spacing w:beforeAutospacing="0" w:afterAutospacing="0" w:line="520" w:lineRule="exact"/>
        <w:ind w:firstLineChars="200" w:firstLine="643"/>
        <w:rPr>
          <w:rFonts w:ascii="仿宋" w:eastAsia="仿宋" w:hAnsi="仿宋" w:cs="仿宋"/>
          <w:b/>
          <w:kern w:val="2"/>
          <w:sz w:val="32"/>
          <w:szCs w:val="32"/>
        </w:rPr>
      </w:pPr>
      <w:r>
        <w:rPr>
          <w:rFonts w:ascii="仿宋" w:eastAsia="仿宋" w:hAnsi="仿宋" w:cs="仿宋" w:hint="eastAsia"/>
          <w:b/>
          <w:kern w:val="2"/>
          <w:sz w:val="32"/>
          <w:szCs w:val="32"/>
        </w:rPr>
        <w:t>江门市新会区文化广电旅游体育局</w:t>
      </w:r>
    </w:p>
    <w:p w:rsidR="00021B85" w:rsidRDefault="0078698B">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联系人：陈老师  电话：0750-6196400</w:t>
      </w:r>
    </w:p>
    <w:p w:rsidR="00021B85" w:rsidRDefault="0078698B">
      <w:pPr>
        <w:spacing w:line="520" w:lineRule="exact"/>
        <w:ind w:firstLineChars="200" w:firstLine="643"/>
        <w:jc w:val="left"/>
        <w:rPr>
          <w:rFonts w:ascii="仿宋" w:eastAsia="仿宋" w:hAnsi="仿宋" w:cs="仿宋"/>
          <w:b/>
          <w:sz w:val="32"/>
          <w:szCs w:val="32"/>
        </w:rPr>
      </w:pPr>
      <w:r>
        <w:rPr>
          <w:rFonts w:ascii="仿宋" w:eastAsia="仿宋" w:hAnsi="仿宋" w:cs="仿宋" w:hint="eastAsia"/>
          <w:b/>
          <w:sz w:val="32"/>
          <w:szCs w:val="32"/>
        </w:rPr>
        <w:t>万佳花筒（广东）文旅有限公司</w:t>
      </w:r>
    </w:p>
    <w:p w:rsidR="00021B85" w:rsidRDefault="0078698B">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联系人：赵老师电话：18575211221</w:t>
      </w:r>
    </w:p>
    <w:p w:rsidR="00021B85" w:rsidRDefault="0078698B">
      <w:pPr>
        <w:spacing w:line="520" w:lineRule="exact"/>
        <w:ind w:firstLineChars="200" w:firstLine="643"/>
        <w:jc w:val="left"/>
        <w:rPr>
          <w:rFonts w:ascii="仿宋" w:eastAsia="仿宋" w:hAnsi="仿宋" w:cs="仿宋"/>
          <w:sz w:val="32"/>
          <w:szCs w:val="32"/>
        </w:rPr>
      </w:pPr>
      <w:r>
        <w:rPr>
          <w:rFonts w:ascii="仿宋" w:eastAsia="仿宋" w:hAnsi="仿宋" w:cs="仿宋" w:hint="eastAsia"/>
          <w:b/>
          <w:sz w:val="32"/>
          <w:szCs w:val="32"/>
        </w:rPr>
        <w:t>新会碧桂园凤凰酒店</w:t>
      </w:r>
    </w:p>
    <w:p w:rsidR="00021B85" w:rsidRDefault="0078698B">
      <w:pPr>
        <w:spacing w:line="520" w:lineRule="exact"/>
        <w:ind w:firstLineChars="200" w:firstLine="640"/>
        <w:jc w:val="left"/>
        <w:rPr>
          <w:rFonts w:ascii="Times New Roman" w:eastAsia="仿宋_GB2312"/>
          <w:sz w:val="32"/>
          <w:szCs w:val="32"/>
        </w:rPr>
      </w:pPr>
      <w:r>
        <w:rPr>
          <w:rFonts w:ascii="仿宋" w:eastAsia="仿宋" w:hAnsi="仿宋" w:cs="仿宋" w:hint="eastAsia"/>
          <w:sz w:val="32"/>
          <w:szCs w:val="32"/>
        </w:rPr>
        <w:t>联系人：梁经理电话：13929012881</w:t>
      </w:r>
    </w:p>
    <w:p w:rsidR="00021B85" w:rsidRDefault="0078698B">
      <w:pPr>
        <w:pStyle w:val="a5"/>
        <w:widowControl/>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二十二、未尽事宜，另行通知</w:t>
      </w:r>
      <w:bookmarkEnd w:id="0"/>
    </w:p>
    <w:sectPr w:rsidR="00021B85" w:rsidSect="0076162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C1B" w:rsidRDefault="00A24C1B" w:rsidP="00021B85">
      <w:r>
        <w:separator/>
      </w:r>
    </w:p>
  </w:endnote>
  <w:endnote w:type="continuationSeparator" w:id="1">
    <w:p w:rsidR="00A24C1B" w:rsidRDefault="00A24C1B" w:rsidP="00021B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charset w:val="86"/>
    <w:family w:val="script"/>
    <w:pitch w:val="default"/>
    <w:sig w:usb0="00000001" w:usb1="08000000" w:usb2="00000000" w:usb3="00000000" w:csb0="00040000" w:csb1="00000000"/>
  </w:font>
  <w:font w:name="MingLiU">
    <w:altName w:val="Microsoft JhengHei Light"/>
    <w:panose1 w:val="02020309000000000000"/>
    <w:charset w:val="88"/>
    <w:family w:val="modern"/>
    <w:notTrueType/>
    <w:pitch w:val="fixed"/>
    <w:sig w:usb0="00000000" w:usb1="08080000" w:usb2="00000010" w:usb3="00000000" w:csb0="00100000" w:csb1="00000000"/>
  </w:font>
  <w:font w:name="国标黑体">
    <w:altName w:val="Malgun Gothic Semilight"/>
    <w:charset w:val="86"/>
    <w:family w:val="auto"/>
    <w:pitch w:val="default"/>
    <w:sig w:usb0="00000000" w:usb1="08000000" w:usb2="00000000" w:usb3="00000000" w:csb0="00040000" w:csb1="00000000"/>
  </w:font>
  <w:font w:name="方正小标宋简体">
    <w:panose1 w:val="02010601030101010101"/>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楷体_GB2312">
    <w:altName w:val="方正楷体_GBK"/>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C1B" w:rsidRDefault="00A24C1B" w:rsidP="00021B85">
      <w:r>
        <w:separator/>
      </w:r>
    </w:p>
  </w:footnote>
  <w:footnote w:type="continuationSeparator" w:id="1">
    <w:p w:rsidR="00A24C1B" w:rsidRDefault="00A24C1B" w:rsidP="00021B8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defaultTabStop w:val="420"/>
  <w:drawingGridVerticalSpacing w:val="159"/>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D176898"/>
    <w:rsid w:val="008E6D47"/>
    <w:rsid w:val="6D176898"/>
    <w:rsid w:val="ABDB218C"/>
    <w:rsid w:val="ABE1B33D"/>
    <w:rsid w:val="ADF7695B"/>
    <w:rsid w:val="B7FD0492"/>
    <w:rsid w:val="BC720D6C"/>
    <w:rsid w:val="BDBFDA83"/>
    <w:rsid w:val="BFEFC701"/>
    <w:rsid w:val="CF7B864E"/>
    <w:rsid w:val="CF7F60E5"/>
    <w:rsid w:val="DED3AB6F"/>
    <w:rsid w:val="DF7FF308"/>
    <w:rsid w:val="E37C8E16"/>
    <w:rsid w:val="E75EA239"/>
    <w:rsid w:val="EEB5FF2B"/>
    <w:rsid w:val="EFBF5877"/>
    <w:rsid w:val="F3EF2FCB"/>
    <w:rsid w:val="FBCF61DB"/>
    <w:rsid w:val="FD33F50C"/>
    <w:rsid w:val="FD73AB0C"/>
    <w:rsid w:val="FDED732B"/>
    <w:rsid w:val="FF17CC81"/>
    <w:rsid w:val="FF7BB2C5"/>
    <w:rsid w:val="FF7BC70B"/>
    <w:rsid w:val="FF7D6B7D"/>
    <w:rsid w:val="FFD826F2"/>
    <w:rsid w:val="FFFE0179"/>
    <w:rsid w:val="00021B85"/>
    <w:rsid w:val="00033D6F"/>
    <w:rsid w:val="00126419"/>
    <w:rsid w:val="00160699"/>
    <w:rsid w:val="001A3EEA"/>
    <w:rsid w:val="001A7847"/>
    <w:rsid w:val="00296033"/>
    <w:rsid w:val="004F40A5"/>
    <w:rsid w:val="006C39CC"/>
    <w:rsid w:val="00761628"/>
    <w:rsid w:val="0078698B"/>
    <w:rsid w:val="008674A8"/>
    <w:rsid w:val="008C64A9"/>
    <w:rsid w:val="008E0EF6"/>
    <w:rsid w:val="00A24C1B"/>
    <w:rsid w:val="00BE4370"/>
    <w:rsid w:val="00BF435A"/>
    <w:rsid w:val="00DA6D92"/>
    <w:rsid w:val="00E44CA5"/>
    <w:rsid w:val="00EA3F4B"/>
    <w:rsid w:val="00FB66F2"/>
    <w:rsid w:val="11DA6F90"/>
    <w:rsid w:val="1BF470FE"/>
    <w:rsid w:val="1FBC449E"/>
    <w:rsid w:val="37BFD602"/>
    <w:rsid w:val="39F5CEC2"/>
    <w:rsid w:val="3A7F222B"/>
    <w:rsid w:val="3B8550D1"/>
    <w:rsid w:val="3C2E6878"/>
    <w:rsid w:val="3DF56427"/>
    <w:rsid w:val="4FE51F87"/>
    <w:rsid w:val="55A33E2C"/>
    <w:rsid w:val="5BFF1F77"/>
    <w:rsid w:val="5C6A9799"/>
    <w:rsid w:val="5CFEED2D"/>
    <w:rsid w:val="5EAEAD58"/>
    <w:rsid w:val="5ECE7578"/>
    <w:rsid w:val="5F9F8BD9"/>
    <w:rsid w:val="5FECC458"/>
    <w:rsid w:val="64A357A5"/>
    <w:rsid w:val="66FECAD1"/>
    <w:rsid w:val="6BE9B6F7"/>
    <w:rsid w:val="6D176898"/>
    <w:rsid w:val="6FFD1BD0"/>
    <w:rsid w:val="71E6F49A"/>
    <w:rsid w:val="736E1503"/>
    <w:rsid w:val="7B2102C0"/>
    <w:rsid w:val="7B35A118"/>
    <w:rsid w:val="7BDF73E4"/>
    <w:rsid w:val="7C8F1AA9"/>
    <w:rsid w:val="7FCBEA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Body Tex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21B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021B85"/>
    <w:pPr>
      <w:jc w:val="left"/>
    </w:pPr>
  </w:style>
  <w:style w:type="paragraph" w:styleId="2">
    <w:name w:val="Body Text Indent 2"/>
    <w:basedOn w:val="a"/>
    <w:uiPriority w:val="99"/>
    <w:unhideWhenUsed/>
    <w:qFormat/>
    <w:rsid w:val="00021B85"/>
    <w:pPr>
      <w:spacing w:line="580" w:lineRule="exact"/>
      <w:ind w:firstLineChars="200" w:firstLine="880"/>
    </w:pPr>
    <w:rPr>
      <w:rFonts w:eastAsia="方正仿宋_GBK"/>
      <w:sz w:val="32"/>
    </w:rPr>
  </w:style>
  <w:style w:type="paragraph" w:styleId="a4">
    <w:name w:val="footer"/>
    <w:basedOn w:val="a"/>
    <w:unhideWhenUsed/>
    <w:qFormat/>
    <w:rsid w:val="00021B85"/>
    <w:pPr>
      <w:tabs>
        <w:tab w:val="center" w:pos="4153"/>
        <w:tab w:val="right" w:pos="8306"/>
      </w:tabs>
      <w:snapToGrid w:val="0"/>
      <w:jc w:val="left"/>
    </w:pPr>
    <w:rPr>
      <w:sz w:val="18"/>
      <w:szCs w:val="18"/>
    </w:rPr>
  </w:style>
  <w:style w:type="paragraph" w:styleId="a5">
    <w:name w:val="Normal (Web)"/>
    <w:basedOn w:val="a"/>
    <w:qFormat/>
    <w:rsid w:val="00021B85"/>
    <w:pPr>
      <w:spacing w:beforeAutospacing="1" w:afterAutospacing="1"/>
      <w:jc w:val="left"/>
    </w:pPr>
    <w:rPr>
      <w:rFonts w:cs="Times New Roman"/>
      <w:kern w:val="0"/>
      <w:sz w:val="24"/>
    </w:rPr>
  </w:style>
  <w:style w:type="character" w:styleId="a6">
    <w:name w:val="Strong"/>
    <w:basedOn w:val="a0"/>
    <w:qFormat/>
    <w:rsid w:val="00021B85"/>
    <w:rPr>
      <w:b/>
    </w:rPr>
  </w:style>
  <w:style w:type="character" w:customStyle="1" w:styleId="a7">
    <w:name w:val="正文文本_"/>
    <w:link w:val="1"/>
    <w:autoRedefine/>
    <w:uiPriority w:val="99"/>
    <w:unhideWhenUsed/>
    <w:qFormat/>
    <w:rsid w:val="00021B85"/>
    <w:rPr>
      <w:rFonts w:ascii="MingLiU" w:eastAsia="MingLiU" w:hAnsi="MingLiU"/>
      <w:spacing w:val="30"/>
      <w:sz w:val="28"/>
      <w:szCs w:val="28"/>
    </w:rPr>
  </w:style>
  <w:style w:type="paragraph" w:customStyle="1" w:styleId="1">
    <w:name w:val="正文文本1"/>
    <w:basedOn w:val="a"/>
    <w:link w:val="a7"/>
    <w:autoRedefine/>
    <w:uiPriority w:val="99"/>
    <w:unhideWhenUsed/>
    <w:qFormat/>
    <w:rsid w:val="00021B85"/>
    <w:pPr>
      <w:shd w:val="clear" w:color="auto" w:fill="FFFFFF"/>
      <w:spacing w:before="900" w:line="629" w:lineRule="exact"/>
      <w:jc w:val="center"/>
    </w:pPr>
    <w:rPr>
      <w:rFonts w:ascii="MingLiU" w:eastAsia="MingLiU" w:hAnsi="MingLiU"/>
      <w:spacing w:val="30"/>
      <w:sz w:val="28"/>
      <w:szCs w:val="28"/>
    </w:rPr>
  </w:style>
  <w:style w:type="paragraph" w:customStyle="1" w:styleId="4">
    <w:name w:val="正文文本 (4)"/>
    <w:basedOn w:val="a"/>
    <w:qFormat/>
    <w:rsid w:val="00021B85"/>
    <w:pPr>
      <w:shd w:val="clear" w:color="auto" w:fill="FFFFFF"/>
      <w:spacing w:line="576" w:lineRule="exact"/>
      <w:jc w:val="distribute"/>
    </w:pPr>
    <w:rPr>
      <w:rFonts w:ascii="MingLiU" w:eastAsia="MingLiU" w:hAnsi="MingLiU"/>
      <w:b/>
      <w:bCs/>
      <w:spacing w:val="20"/>
      <w:sz w:val="28"/>
      <w:szCs w:val="28"/>
    </w:rPr>
  </w:style>
  <w:style w:type="paragraph" w:styleId="a8">
    <w:name w:val="header"/>
    <w:basedOn w:val="a"/>
    <w:link w:val="Char"/>
    <w:rsid w:val="00EA3F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EA3F4B"/>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2719</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baowenhui</cp:lastModifiedBy>
  <cp:revision>4</cp:revision>
  <cp:lastPrinted>2026-09-18T19:04:00Z</cp:lastPrinted>
  <dcterms:created xsi:type="dcterms:W3CDTF">2026-10-21T08:53:00Z</dcterms:created>
  <dcterms:modified xsi:type="dcterms:W3CDTF">2026-10-21T08:56:00Z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10AFF329551844AE930A7CA158F3CB15_13</vt:lpwstr>
  </property>
  <property fmtid="{D5CDD505-2E9C-101B-9397-08002B2CF9AE}" pid="4" name="KSOTemplateDocerSaveRecord">
    <vt:lpwstr>eyJoZGlkIjoiMTllNjJkNjUxMmQwNmU5NzI1MWUzMDM0ZmVjNTQ2NmEiLCJ1c2VySWQiOiI0MTQyMjE1MTIifQ==</vt:lpwstr>
  </property>
</Properties>
</file>