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16C89" w14:textId="77777777" w:rsidR="003E4E18" w:rsidRDefault="00000000">
      <w:pPr>
        <w:rPr>
          <w:rFonts w:ascii="黑体" w:eastAsia="黑体" w:hAnsi="黑体" w:cs="黑体" w:hint="eastAsia"/>
          <w:bCs/>
          <w:sz w:val="32"/>
          <w:szCs w:val="32"/>
        </w:rPr>
      </w:pPr>
      <w:r>
        <w:rPr>
          <w:rFonts w:ascii="黑体" w:eastAsia="黑体" w:hAnsi="黑体" w:cs="黑体" w:hint="eastAsia"/>
          <w:bCs/>
          <w:sz w:val="32"/>
          <w:szCs w:val="32"/>
        </w:rPr>
        <w:t>附件1</w:t>
      </w:r>
    </w:p>
    <w:p w14:paraId="5F2DC8B3" w14:textId="77777777" w:rsidR="00537B87" w:rsidRDefault="00000000">
      <w:pPr>
        <w:spacing w:line="640" w:lineRule="exact"/>
        <w:jc w:val="center"/>
        <w:rPr>
          <w:rStyle w:val="a7"/>
          <w:rFonts w:ascii="方正小标宋简体" w:eastAsia="方正小标宋简体" w:hAnsi="方正小标宋简体" w:cs="方正小标宋简体"/>
          <w:b w:val="0"/>
          <w:bCs/>
          <w:color w:val="000000" w:themeColor="text1"/>
          <w:kern w:val="0"/>
          <w:sz w:val="36"/>
          <w:szCs w:val="36"/>
        </w:rPr>
      </w:pPr>
      <w:r>
        <w:rPr>
          <w:rStyle w:val="a7"/>
          <w:rFonts w:ascii="方正小标宋简体" w:eastAsia="方正小标宋简体" w:hAnsi="方正小标宋简体" w:cs="方正小标宋简体" w:hint="eastAsia"/>
          <w:b w:val="0"/>
          <w:bCs/>
          <w:color w:val="000000" w:themeColor="text1"/>
          <w:kern w:val="0"/>
          <w:sz w:val="36"/>
          <w:szCs w:val="36"/>
        </w:rPr>
        <w:t>“奔跑吧·少年”2026年全国健身气功·八段锦</w:t>
      </w:r>
    </w:p>
    <w:p w14:paraId="28BF995F" w14:textId="7B7F56B1" w:rsidR="003E4E18" w:rsidRDefault="00000000">
      <w:pPr>
        <w:spacing w:line="640" w:lineRule="exact"/>
        <w:jc w:val="center"/>
        <w:rPr>
          <w:rFonts w:ascii="方正小标宋_GBK" w:eastAsia="方正小标宋_GBK" w:hAnsi="方正小标宋_GBK" w:cs="方正小标宋_GBK" w:hint="eastAsia"/>
          <w:sz w:val="44"/>
          <w:szCs w:val="44"/>
        </w:rPr>
      </w:pPr>
      <w:r>
        <w:rPr>
          <w:rStyle w:val="a7"/>
          <w:rFonts w:ascii="方正小标宋简体" w:eastAsia="方正小标宋简体" w:hAnsi="方正小标宋简体" w:cs="方正小标宋简体" w:hint="eastAsia"/>
          <w:b w:val="0"/>
          <w:bCs/>
          <w:color w:val="000000" w:themeColor="text1"/>
          <w:kern w:val="0"/>
          <w:sz w:val="36"/>
          <w:szCs w:val="36"/>
        </w:rPr>
        <w:t>校际交流展示大会竞赛规程</w:t>
      </w:r>
    </w:p>
    <w:p w14:paraId="3CF5D834" w14:textId="77777777" w:rsidR="003E4E18" w:rsidRDefault="003E4E18">
      <w:pPr>
        <w:pStyle w:val="20"/>
        <w:spacing w:line="460" w:lineRule="exact"/>
        <w:rPr>
          <w:rFonts w:ascii="宋体" w:eastAsia="宋体" w:hAnsi="宋体" w:cs="宋体" w:hint="eastAsia"/>
          <w:color w:val="auto"/>
          <w:sz w:val="44"/>
          <w:szCs w:val="44"/>
        </w:rPr>
      </w:pPr>
    </w:p>
    <w:p w14:paraId="00DDD668" w14:textId="77777777" w:rsidR="003E4E18" w:rsidRDefault="00000000">
      <w:pPr>
        <w:pStyle w:val="a3"/>
        <w:widowControl/>
        <w:numPr>
          <w:ilvl w:val="255"/>
          <w:numId w:val="0"/>
        </w:numPr>
        <w:kinsoku w:val="0"/>
        <w:autoSpaceDE w:val="0"/>
        <w:autoSpaceDN w:val="0"/>
        <w:adjustRightInd w:val="0"/>
        <w:spacing w:line="500" w:lineRule="exact"/>
        <w:ind w:firstLineChars="200" w:firstLine="643"/>
        <w:textAlignment w:val="baseline"/>
        <w:outlineLvl w:val="0"/>
        <w:rPr>
          <w:rStyle w:val="a7"/>
          <w:rFonts w:ascii="黑体" w:eastAsia="黑体" w:hAnsi="黑体" w:cs="黑体" w:hint="eastAsia"/>
          <w:color w:val="000000" w:themeColor="text1"/>
          <w:kern w:val="0"/>
          <w:lang w:eastAsia="zh-CN"/>
        </w:rPr>
      </w:pPr>
      <w:r>
        <w:rPr>
          <w:rStyle w:val="a7"/>
          <w:rFonts w:ascii="黑体" w:eastAsia="黑体" w:hAnsi="黑体" w:cs="黑体" w:hint="eastAsia"/>
          <w:color w:val="000000" w:themeColor="text1"/>
          <w:kern w:val="0"/>
          <w:lang w:eastAsia="zh-CN"/>
        </w:rPr>
        <w:t>一、比赛名称</w:t>
      </w:r>
    </w:p>
    <w:p w14:paraId="3AEE63BF" w14:textId="77777777" w:rsidR="003E4E18" w:rsidRDefault="00000000">
      <w:pPr>
        <w:pStyle w:val="a3"/>
        <w:widowControl/>
        <w:numPr>
          <w:ilvl w:val="255"/>
          <w:numId w:val="0"/>
        </w:numPr>
        <w:kinsoku w:val="0"/>
        <w:autoSpaceDE w:val="0"/>
        <w:autoSpaceDN w:val="0"/>
        <w:adjustRightInd w:val="0"/>
        <w:spacing w:line="500" w:lineRule="exact"/>
        <w:ind w:firstLine="640"/>
        <w:textAlignment w:val="baseline"/>
        <w:outlineLvl w:val="0"/>
        <w:rPr>
          <w:rFonts w:ascii="华文仿宋" w:eastAsia="华文仿宋" w:hAnsi="华文仿宋" w:cs="华文仿宋" w:hint="eastAsia"/>
          <w:lang w:eastAsia="zh-CN"/>
        </w:rPr>
      </w:pPr>
      <w:r>
        <w:rPr>
          <w:rFonts w:ascii="华文仿宋" w:eastAsia="华文仿宋" w:hAnsi="华文仿宋" w:cs="华文仿宋" w:hint="eastAsia"/>
          <w:lang w:eastAsia="zh-CN"/>
        </w:rPr>
        <w:t>“奔跑吧·少年”2026年全国健身气功·八段锦校际交流展示大会</w:t>
      </w:r>
    </w:p>
    <w:p w14:paraId="3BB54F91" w14:textId="77777777" w:rsidR="003E4E18" w:rsidRDefault="00000000">
      <w:pPr>
        <w:pStyle w:val="a3"/>
        <w:widowControl/>
        <w:numPr>
          <w:ilvl w:val="255"/>
          <w:numId w:val="0"/>
        </w:numPr>
        <w:kinsoku w:val="0"/>
        <w:autoSpaceDE w:val="0"/>
        <w:autoSpaceDN w:val="0"/>
        <w:adjustRightInd w:val="0"/>
        <w:spacing w:line="500" w:lineRule="exact"/>
        <w:ind w:firstLineChars="200" w:firstLine="643"/>
        <w:textAlignment w:val="baseline"/>
        <w:outlineLvl w:val="0"/>
        <w:rPr>
          <w:rStyle w:val="a7"/>
          <w:rFonts w:ascii="黑体" w:eastAsia="黑体" w:hAnsi="黑体" w:cs="黑体" w:hint="eastAsia"/>
          <w:color w:val="000000" w:themeColor="text1"/>
          <w:kern w:val="0"/>
          <w:lang w:eastAsia="zh-CN"/>
        </w:rPr>
      </w:pPr>
      <w:r>
        <w:rPr>
          <w:rStyle w:val="a7"/>
          <w:rFonts w:ascii="黑体" w:eastAsia="黑体" w:hAnsi="黑体" w:cs="黑体" w:hint="eastAsia"/>
          <w:color w:val="000000" w:themeColor="text1"/>
          <w:kern w:val="0"/>
          <w:lang w:eastAsia="zh-CN"/>
        </w:rPr>
        <w:t>二、比赛时间和地点</w:t>
      </w:r>
    </w:p>
    <w:p w14:paraId="0AA45493" w14:textId="77777777" w:rsidR="003E4E18" w:rsidRDefault="00000000">
      <w:pPr>
        <w:autoSpaceDE w:val="0"/>
        <w:autoSpaceDN w:val="0"/>
        <w:spacing w:line="500" w:lineRule="exact"/>
        <w:ind w:firstLineChars="200" w:firstLine="640"/>
        <w:jc w:val="left"/>
        <w:rPr>
          <w:rFonts w:ascii="华文仿宋" w:eastAsia="华文仿宋" w:hAnsi="华文仿宋" w:cs="华文仿宋" w:hint="eastAsia"/>
          <w:sz w:val="32"/>
          <w:szCs w:val="32"/>
        </w:rPr>
      </w:pPr>
      <w:r>
        <w:rPr>
          <w:rFonts w:ascii="华文仿宋" w:eastAsia="华文仿宋" w:hAnsi="华文仿宋" w:cs="华文仿宋" w:hint="eastAsia"/>
          <w:sz w:val="32"/>
          <w:szCs w:val="32"/>
        </w:rPr>
        <w:t>（一）时间：2026年11月14日至15日（11月13日报到，11月16日离会）</w:t>
      </w:r>
    </w:p>
    <w:p w14:paraId="42DCD9F5" w14:textId="77777777" w:rsidR="003E4E18" w:rsidRDefault="00000000">
      <w:pPr>
        <w:autoSpaceDE w:val="0"/>
        <w:autoSpaceDN w:val="0"/>
        <w:spacing w:line="500" w:lineRule="exact"/>
        <w:ind w:firstLineChars="200" w:firstLine="640"/>
        <w:outlineLvl w:val="0"/>
        <w:rPr>
          <w:rFonts w:ascii="华文仿宋" w:eastAsia="华文仿宋" w:hAnsi="华文仿宋" w:cs="华文仿宋" w:hint="eastAsia"/>
        </w:rPr>
      </w:pPr>
      <w:r>
        <w:rPr>
          <w:rFonts w:ascii="华文仿宋" w:eastAsia="华文仿宋" w:hAnsi="华文仿宋" w:cs="华文仿宋" w:hint="eastAsia"/>
          <w:sz w:val="32"/>
          <w:szCs w:val="32"/>
        </w:rPr>
        <w:t>（二）地点：安徽省合肥市安徽职业技术大学体育馆</w:t>
      </w:r>
    </w:p>
    <w:p w14:paraId="17042A2A" w14:textId="77777777" w:rsidR="003E4E18" w:rsidRDefault="00000000">
      <w:pPr>
        <w:pStyle w:val="a3"/>
        <w:widowControl/>
        <w:numPr>
          <w:ilvl w:val="255"/>
          <w:numId w:val="0"/>
        </w:numPr>
        <w:kinsoku w:val="0"/>
        <w:autoSpaceDE w:val="0"/>
        <w:autoSpaceDN w:val="0"/>
        <w:adjustRightInd w:val="0"/>
        <w:spacing w:line="500" w:lineRule="exact"/>
        <w:ind w:firstLineChars="200" w:firstLine="643"/>
        <w:textAlignment w:val="baseline"/>
        <w:outlineLvl w:val="0"/>
        <w:rPr>
          <w:rStyle w:val="a7"/>
          <w:rFonts w:ascii="黑体" w:eastAsia="黑体" w:hAnsi="黑体" w:cs="黑体" w:hint="eastAsia"/>
          <w:color w:val="000000" w:themeColor="text1"/>
          <w:kern w:val="0"/>
          <w:lang w:eastAsia="zh-CN"/>
        </w:rPr>
      </w:pPr>
      <w:r>
        <w:rPr>
          <w:rStyle w:val="a7"/>
          <w:rFonts w:ascii="黑体" w:eastAsia="黑体" w:hAnsi="黑体" w:cs="黑体" w:hint="eastAsia"/>
          <w:color w:val="000000" w:themeColor="text1"/>
          <w:kern w:val="0"/>
          <w:lang w:eastAsia="zh-CN"/>
        </w:rPr>
        <w:t>三、主办单位</w:t>
      </w:r>
    </w:p>
    <w:p w14:paraId="41357502" w14:textId="77777777" w:rsidR="003E4E18" w:rsidRDefault="00000000">
      <w:pPr>
        <w:pStyle w:val="a3"/>
        <w:widowControl/>
        <w:numPr>
          <w:ilvl w:val="255"/>
          <w:numId w:val="0"/>
        </w:numPr>
        <w:kinsoku w:val="0"/>
        <w:autoSpaceDE w:val="0"/>
        <w:autoSpaceDN w:val="0"/>
        <w:adjustRightInd w:val="0"/>
        <w:spacing w:line="500" w:lineRule="exact"/>
        <w:ind w:firstLineChars="200" w:firstLine="640"/>
        <w:textAlignment w:val="baseline"/>
        <w:outlineLvl w:val="0"/>
        <w:rPr>
          <w:rFonts w:ascii="华文仿宋" w:eastAsia="华文仿宋" w:hAnsi="华文仿宋" w:cs="华文仿宋" w:hint="eastAsia"/>
          <w:lang w:eastAsia="zh-CN"/>
        </w:rPr>
      </w:pPr>
      <w:r>
        <w:rPr>
          <w:rFonts w:ascii="华文仿宋" w:eastAsia="华文仿宋" w:hAnsi="华文仿宋" w:cs="华文仿宋" w:hint="eastAsia"/>
          <w:lang w:eastAsia="zh-CN"/>
        </w:rPr>
        <w:t>国家体育总局健身气功管理中心</w:t>
      </w:r>
    </w:p>
    <w:p w14:paraId="3575544F" w14:textId="77777777" w:rsidR="003E4E18" w:rsidRDefault="00000000">
      <w:pPr>
        <w:pStyle w:val="a3"/>
        <w:widowControl/>
        <w:kinsoku w:val="0"/>
        <w:autoSpaceDE w:val="0"/>
        <w:autoSpaceDN w:val="0"/>
        <w:adjustRightInd w:val="0"/>
        <w:spacing w:line="500" w:lineRule="exact"/>
        <w:ind w:firstLineChars="200" w:firstLine="640"/>
        <w:textAlignment w:val="baseline"/>
        <w:outlineLvl w:val="0"/>
        <w:rPr>
          <w:rFonts w:ascii="华文仿宋" w:eastAsia="华文仿宋" w:hAnsi="华文仿宋" w:cs="华文仿宋" w:hint="eastAsia"/>
          <w:lang w:eastAsia="zh-CN"/>
        </w:rPr>
      </w:pPr>
      <w:r>
        <w:rPr>
          <w:rFonts w:ascii="华文仿宋" w:eastAsia="华文仿宋" w:hAnsi="华文仿宋" w:cs="华文仿宋" w:hint="eastAsia"/>
          <w:lang w:eastAsia="zh-CN"/>
        </w:rPr>
        <w:t>中国健身气功协会</w:t>
      </w:r>
    </w:p>
    <w:p w14:paraId="3BDC0F3A" w14:textId="77777777" w:rsidR="003E4E18" w:rsidRDefault="00000000">
      <w:pPr>
        <w:pStyle w:val="a3"/>
        <w:widowControl/>
        <w:kinsoku w:val="0"/>
        <w:autoSpaceDE w:val="0"/>
        <w:autoSpaceDN w:val="0"/>
        <w:adjustRightInd w:val="0"/>
        <w:spacing w:line="500" w:lineRule="exact"/>
        <w:ind w:firstLineChars="200" w:firstLine="640"/>
        <w:textAlignment w:val="baseline"/>
        <w:outlineLvl w:val="0"/>
        <w:rPr>
          <w:rFonts w:ascii="华文仿宋" w:eastAsia="华文仿宋" w:hAnsi="华文仿宋" w:cs="华文仿宋" w:hint="eastAsia"/>
          <w:lang w:eastAsia="zh-CN"/>
        </w:rPr>
      </w:pPr>
      <w:r>
        <w:rPr>
          <w:rFonts w:ascii="华文仿宋" w:eastAsia="华文仿宋" w:hAnsi="华文仿宋" w:cs="华文仿宋" w:hint="eastAsia"/>
          <w:lang w:eastAsia="zh-CN"/>
        </w:rPr>
        <w:t>安徽省体育局</w:t>
      </w:r>
    </w:p>
    <w:p w14:paraId="6F5F1CAF" w14:textId="77777777" w:rsidR="003E4E18" w:rsidRDefault="00000000">
      <w:pPr>
        <w:pStyle w:val="a3"/>
        <w:widowControl/>
        <w:numPr>
          <w:ilvl w:val="255"/>
          <w:numId w:val="0"/>
        </w:numPr>
        <w:kinsoku w:val="0"/>
        <w:autoSpaceDE w:val="0"/>
        <w:autoSpaceDN w:val="0"/>
        <w:adjustRightInd w:val="0"/>
        <w:spacing w:line="500" w:lineRule="exact"/>
        <w:ind w:firstLineChars="200" w:firstLine="643"/>
        <w:textAlignment w:val="baseline"/>
        <w:outlineLvl w:val="0"/>
        <w:rPr>
          <w:rStyle w:val="a7"/>
          <w:rFonts w:ascii="黑体" w:eastAsia="黑体" w:hAnsi="黑体" w:cs="黑体" w:hint="eastAsia"/>
          <w:color w:val="000000" w:themeColor="text1"/>
          <w:kern w:val="0"/>
          <w:lang w:eastAsia="zh-CN"/>
        </w:rPr>
      </w:pPr>
      <w:r>
        <w:rPr>
          <w:rStyle w:val="a7"/>
          <w:rFonts w:ascii="黑体" w:eastAsia="黑体" w:hAnsi="黑体" w:cs="黑体" w:hint="eastAsia"/>
          <w:color w:val="000000" w:themeColor="text1"/>
          <w:kern w:val="0"/>
          <w:lang w:eastAsia="zh-CN"/>
        </w:rPr>
        <w:t>四、承办单位</w:t>
      </w:r>
    </w:p>
    <w:p w14:paraId="3AE74ADA" w14:textId="77777777" w:rsidR="003E4E18" w:rsidRDefault="00000000">
      <w:pPr>
        <w:pStyle w:val="a3"/>
        <w:widowControl/>
        <w:numPr>
          <w:ilvl w:val="255"/>
          <w:numId w:val="0"/>
        </w:numPr>
        <w:kinsoku w:val="0"/>
        <w:autoSpaceDE w:val="0"/>
        <w:autoSpaceDN w:val="0"/>
        <w:adjustRightInd w:val="0"/>
        <w:spacing w:line="500" w:lineRule="exact"/>
        <w:ind w:firstLineChars="200" w:firstLine="640"/>
        <w:textAlignment w:val="baseline"/>
        <w:outlineLvl w:val="0"/>
        <w:rPr>
          <w:rFonts w:ascii="华文仿宋" w:eastAsia="华文仿宋" w:hAnsi="华文仿宋" w:cs="华文仿宋" w:hint="eastAsia"/>
          <w:lang w:eastAsia="zh-CN"/>
        </w:rPr>
      </w:pPr>
      <w:r>
        <w:rPr>
          <w:rFonts w:ascii="华文仿宋" w:eastAsia="华文仿宋" w:hAnsi="华文仿宋" w:cs="华文仿宋" w:hint="eastAsia"/>
          <w:lang w:eastAsia="zh-CN"/>
        </w:rPr>
        <w:t>安徽省社会体育指导中心</w:t>
      </w:r>
    </w:p>
    <w:p w14:paraId="5563646F" w14:textId="77777777" w:rsidR="003E4E18" w:rsidRDefault="00000000">
      <w:pPr>
        <w:pStyle w:val="a3"/>
        <w:widowControl/>
        <w:kinsoku w:val="0"/>
        <w:autoSpaceDE w:val="0"/>
        <w:autoSpaceDN w:val="0"/>
        <w:adjustRightInd w:val="0"/>
        <w:spacing w:line="500" w:lineRule="exact"/>
        <w:ind w:firstLineChars="200" w:firstLine="640"/>
        <w:textAlignment w:val="baseline"/>
        <w:outlineLvl w:val="0"/>
        <w:rPr>
          <w:rFonts w:ascii="华文仿宋" w:eastAsia="华文仿宋" w:hAnsi="华文仿宋" w:cs="华文仿宋" w:hint="eastAsia"/>
          <w:lang w:eastAsia="zh-CN"/>
        </w:rPr>
      </w:pPr>
      <w:r>
        <w:rPr>
          <w:rFonts w:ascii="华文仿宋" w:eastAsia="华文仿宋" w:hAnsi="华文仿宋" w:cs="华文仿宋" w:hint="eastAsia"/>
          <w:lang w:eastAsia="zh-CN"/>
        </w:rPr>
        <w:t>安徽省健身气功协会</w:t>
      </w:r>
    </w:p>
    <w:p w14:paraId="132A8B90" w14:textId="77777777" w:rsidR="003E4E18" w:rsidRDefault="00000000">
      <w:pPr>
        <w:pStyle w:val="a3"/>
        <w:widowControl/>
        <w:kinsoku w:val="0"/>
        <w:autoSpaceDE w:val="0"/>
        <w:autoSpaceDN w:val="0"/>
        <w:adjustRightInd w:val="0"/>
        <w:spacing w:line="500" w:lineRule="exact"/>
        <w:ind w:firstLineChars="200" w:firstLine="640"/>
        <w:textAlignment w:val="baseline"/>
        <w:outlineLvl w:val="0"/>
        <w:rPr>
          <w:rFonts w:ascii="华文仿宋" w:eastAsia="华文仿宋" w:hAnsi="华文仿宋" w:cs="华文仿宋" w:hint="eastAsia"/>
          <w:lang w:eastAsia="zh-CN"/>
        </w:rPr>
      </w:pPr>
      <w:r>
        <w:rPr>
          <w:rFonts w:ascii="华文仿宋" w:eastAsia="华文仿宋" w:hAnsi="华文仿宋" w:cs="华文仿宋" w:hint="eastAsia"/>
          <w:lang w:eastAsia="zh-CN"/>
        </w:rPr>
        <w:t>合肥市体育局</w:t>
      </w:r>
    </w:p>
    <w:p w14:paraId="0AEBDA04" w14:textId="77777777" w:rsidR="003E4E18" w:rsidRDefault="00000000">
      <w:pPr>
        <w:pStyle w:val="a3"/>
        <w:widowControl/>
        <w:kinsoku w:val="0"/>
        <w:autoSpaceDE w:val="0"/>
        <w:autoSpaceDN w:val="0"/>
        <w:adjustRightInd w:val="0"/>
        <w:spacing w:line="500" w:lineRule="exact"/>
        <w:ind w:firstLineChars="200" w:firstLine="640"/>
        <w:textAlignment w:val="baseline"/>
        <w:outlineLvl w:val="0"/>
        <w:rPr>
          <w:rFonts w:ascii="华文仿宋" w:eastAsia="华文仿宋" w:hAnsi="华文仿宋" w:cs="华文仿宋" w:hint="eastAsia"/>
          <w:snapToGrid w:val="0"/>
          <w:color w:val="000000"/>
          <w:kern w:val="0"/>
          <w:lang w:eastAsia="zh-CN"/>
        </w:rPr>
      </w:pPr>
      <w:r>
        <w:rPr>
          <w:rFonts w:ascii="华文仿宋" w:eastAsia="华文仿宋" w:hAnsi="华文仿宋" w:cs="华文仿宋" w:hint="eastAsia"/>
          <w:snapToGrid w:val="0"/>
          <w:color w:val="000000"/>
          <w:kern w:val="0"/>
          <w:lang w:eastAsia="zh-CN"/>
        </w:rPr>
        <w:t>安徽合肥新站高新技术产业开发区管委会</w:t>
      </w:r>
    </w:p>
    <w:p w14:paraId="2E21E309" w14:textId="77777777" w:rsidR="003E4E18" w:rsidRDefault="00000000">
      <w:pPr>
        <w:pStyle w:val="a3"/>
        <w:widowControl/>
        <w:kinsoku w:val="0"/>
        <w:autoSpaceDE w:val="0"/>
        <w:autoSpaceDN w:val="0"/>
        <w:adjustRightInd w:val="0"/>
        <w:spacing w:line="500" w:lineRule="exact"/>
        <w:ind w:firstLineChars="200" w:firstLine="640"/>
        <w:textAlignment w:val="baseline"/>
        <w:outlineLvl w:val="0"/>
        <w:rPr>
          <w:rFonts w:ascii="华文仿宋" w:eastAsia="华文仿宋" w:hAnsi="华文仿宋" w:cs="华文仿宋" w:hint="eastAsia"/>
          <w:lang w:eastAsia="zh-CN"/>
        </w:rPr>
      </w:pPr>
      <w:r>
        <w:rPr>
          <w:rFonts w:ascii="华文仿宋" w:eastAsia="华文仿宋" w:hAnsi="华文仿宋" w:cs="华文仿宋" w:hint="eastAsia"/>
          <w:lang w:eastAsia="zh-CN"/>
        </w:rPr>
        <w:t>安徽职业技术大学</w:t>
      </w:r>
    </w:p>
    <w:p w14:paraId="56AD2A21" w14:textId="77777777" w:rsidR="003E4E18" w:rsidRDefault="00000000">
      <w:pPr>
        <w:numPr>
          <w:ilvl w:val="0"/>
          <w:numId w:val="1"/>
        </w:numPr>
        <w:autoSpaceDE w:val="0"/>
        <w:autoSpaceDN w:val="0"/>
        <w:spacing w:line="500" w:lineRule="exact"/>
        <w:ind w:firstLineChars="200" w:firstLine="643"/>
        <w:rPr>
          <w:rStyle w:val="a7"/>
          <w:rFonts w:ascii="黑体" w:eastAsia="黑体" w:hAnsi="黑体" w:cs="黑体" w:hint="eastAsia"/>
          <w:color w:val="000000" w:themeColor="text1"/>
          <w:kern w:val="0"/>
          <w:sz w:val="32"/>
          <w:szCs w:val="32"/>
        </w:rPr>
      </w:pPr>
      <w:r>
        <w:rPr>
          <w:rStyle w:val="a7"/>
          <w:rFonts w:ascii="黑体" w:eastAsia="黑体" w:hAnsi="黑体" w:cs="黑体" w:hint="eastAsia"/>
          <w:color w:val="000000" w:themeColor="text1"/>
          <w:kern w:val="0"/>
          <w:sz w:val="32"/>
          <w:szCs w:val="32"/>
        </w:rPr>
        <w:t>竞赛项目及组别</w:t>
      </w:r>
    </w:p>
    <w:p w14:paraId="476AD04A" w14:textId="77777777" w:rsidR="003E4E18" w:rsidRDefault="00000000">
      <w:pPr>
        <w:autoSpaceDE w:val="0"/>
        <w:autoSpaceDN w:val="0"/>
        <w:spacing w:line="500" w:lineRule="exact"/>
        <w:ind w:firstLineChars="200" w:firstLine="640"/>
        <w:rPr>
          <w:rFonts w:ascii="楷体_GB2312" w:eastAsia="楷体_GB2312" w:hAnsi="楷体_GB2312" w:cs="楷体_GB2312" w:hint="eastAsia"/>
          <w:color w:val="000000" w:themeColor="text1"/>
          <w:kern w:val="0"/>
          <w:sz w:val="32"/>
          <w:szCs w:val="32"/>
        </w:rPr>
      </w:pPr>
      <w:r>
        <w:rPr>
          <w:rFonts w:ascii="楷体_GB2312" w:eastAsia="楷体_GB2312" w:hAnsi="楷体_GB2312" w:cs="楷体_GB2312" w:hint="eastAsia"/>
          <w:color w:val="000000" w:themeColor="text1"/>
          <w:kern w:val="0"/>
          <w:sz w:val="32"/>
          <w:szCs w:val="32"/>
        </w:rPr>
        <w:t>（一）健身气功·八段锦</w:t>
      </w:r>
    </w:p>
    <w:p w14:paraId="67FC47CF" w14:textId="77777777" w:rsidR="003E4E18" w:rsidRDefault="00000000">
      <w:pPr>
        <w:autoSpaceDE w:val="0"/>
        <w:autoSpaceDN w:val="0"/>
        <w:spacing w:line="500" w:lineRule="exact"/>
        <w:ind w:left="640"/>
        <w:rPr>
          <w:rFonts w:ascii="华文仿宋" w:eastAsia="华文仿宋" w:hAnsi="华文仿宋" w:cs="华文仿宋" w:hint="eastAsia"/>
          <w:sz w:val="32"/>
          <w:szCs w:val="32"/>
        </w:rPr>
      </w:pPr>
      <w:r>
        <w:rPr>
          <w:rFonts w:ascii="华文仿宋" w:eastAsia="华文仿宋" w:hAnsi="华文仿宋" w:cs="华文仿宋" w:hint="eastAsia"/>
          <w:sz w:val="32"/>
          <w:szCs w:val="32"/>
        </w:rPr>
        <w:t>1.集体赛（小学）4—6人组</w:t>
      </w:r>
    </w:p>
    <w:p w14:paraId="1D7E804D" w14:textId="77777777" w:rsidR="003E4E18" w:rsidRDefault="00000000">
      <w:pPr>
        <w:autoSpaceDE w:val="0"/>
        <w:autoSpaceDN w:val="0"/>
        <w:spacing w:line="500" w:lineRule="exact"/>
        <w:ind w:left="640"/>
        <w:rPr>
          <w:rFonts w:ascii="华文仿宋" w:eastAsia="华文仿宋" w:hAnsi="华文仿宋" w:cs="华文仿宋" w:hint="eastAsia"/>
          <w:sz w:val="32"/>
          <w:szCs w:val="32"/>
        </w:rPr>
      </w:pPr>
      <w:r>
        <w:rPr>
          <w:rFonts w:ascii="华文仿宋" w:eastAsia="华文仿宋" w:hAnsi="华文仿宋" w:cs="华文仿宋" w:hint="eastAsia"/>
          <w:sz w:val="32"/>
          <w:szCs w:val="32"/>
        </w:rPr>
        <w:t>2.集体赛（小学）7—10人组</w:t>
      </w:r>
    </w:p>
    <w:p w14:paraId="39F8D841" w14:textId="77777777" w:rsidR="003E4E18" w:rsidRDefault="00000000">
      <w:pPr>
        <w:autoSpaceDE w:val="0"/>
        <w:autoSpaceDN w:val="0"/>
        <w:spacing w:line="500" w:lineRule="exact"/>
        <w:ind w:left="640"/>
        <w:rPr>
          <w:rFonts w:ascii="华文仿宋" w:eastAsia="华文仿宋" w:hAnsi="华文仿宋" w:cs="华文仿宋" w:hint="eastAsia"/>
          <w:sz w:val="32"/>
          <w:szCs w:val="32"/>
        </w:rPr>
      </w:pPr>
      <w:r>
        <w:rPr>
          <w:rFonts w:ascii="华文仿宋" w:eastAsia="华文仿宋" w:hAnsi="华文仿宋" w:cs="华文仿宋" w:hint="eastAsia"/>
          <w:sz w:val="32"/>
          <w:szCs w:val="32"/>
        </w:rPr>
        <w:t>3.集体赛（初中）4—6人组</w:t>
      </w:r>
    </w:p>
    <w:p w14:paraId="377CF472" w14:textId="77777777" w:rsidR="003E4E18" w:rsidRDefault="00000000">
      <w:pPr>
        <w:autoSpaceDE w:val="0"/>
        <w:autoSpaceDN w:val="0"/>
        <w:spacing w:line="500" w:lineRule="exact"/>
        <w:ind w:left="640"/>
        <w:rPr>
          <w:rFonts w:ascii="华文仿宋" w:eastAsia="华文仿宋" w:hAnsi="华文仿宋" w:cs="华文仿宋" w:hint="eastAsia"/>
          <w:sz w:val="32"/>
          <w:szCs w:val="32"/>
        </w:rPr>
      </w:pPr>
      <w:r>
        <w:rPr>
          <w:rFonts w:ascii="华文仿宋" w:eastAsia="华文仿宋" w:hAnsi="华文仿宋" w:cs="华文仿宋" w:hint="eastAsia"/>
          <w:sz w:val="32"/>
          <w:szCs w:val="32"/>
        </w:rPr>
        <w:t>4.集体赛（初中）7—10人组</w:t>
      </w:r>
    </w:p>
    <w:p w14:paraId="5B491F44" w14:textId="77777777" w:rsidR="003E4E18" w:rsidRDefault="00000000">
      <w:pPr>
        <w:numPr>
          <w:ilvl w:val="255"/>
          <w:numId w:val="0"/>
        </w:numPr>
        <w:autoSpaceDE w:val="0"/>
        <w:autoSpaceDN w:val="0"/>
        <w:spacing w:line="500" w:lineRule="exact"/>
        <w:ind w:left="640"/>
        <w:rPr>
          <w:rFonts w:ascii="楷体_GB2312" w:eastAsia="楷体_GB2312" w:hAnsi="楷体_GB2312" w:cs="楷体_GB2312" w:hint="eastAsia"/>
          <w:color w:val="000000" w:themeColor="text1"/>
          <w:kern w:val="0"/>
          <w:sz w:val="32"/>
          <w:szCs w:val="32"/>
        </w:rPr>
      </w:pPr>
      <w:r>
        <w:rPr>
          <w:rFonts w:ascii="楷体_GB2312" w:eastAsia="楷体_GB2312" w:hAnsi="楷体_GB2312" w:cs="楷体_GB2312" w:hint="eastAsia"/>
          <w:color w:val="000000" w:themeColor="text1"/>
          <w:kern w:val="0"/>
          <w:sz w:val="32"/>
          <w:szCs w:val="32"/>
        </w:rPr>
        <w:lastRenderedPageBreak/>
        <w:t>（二）健身气功·校园五禽戏</w:t>
      </w:r>
    </w:p>
    <w:p w14:paraId="2514B9F0"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1.集体赛（小学版）4—6人组</w:t>
      </w:r>
    </w:p>
    <w:p w14:paraId="612793E0"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2.集体赛（小学版）7—10人组</w:t>
      </w:r>
    </w:p>
    <w:p w14:paraId="3472F9E6"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3.集体赛（初中版）4—6人组</w:t>
      </w:r>
    </w:p>
    <w:p w14:paraId="484D783E"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4.集体赛（初中版）7—10人组</w:t>
      </w:r>
    </w:p>
    <w:p w14:paraId="32BFBF3A" w14:textId="77777777" w:rsidR="003E4E18" w:rsidRDefault="00000000">
      <w:pPr>
        <w:autoSpaceDE w:val="0"/>
        <w:autoSpaceDN w:val="0"/>
        <w:spacing w:line="500" w:lineRule="exact"/>
        <w:ind w:firstLineChars="200" w:firstLine="643"/>
        <w:rPr>
          <w:rFonts w:ascii="华文仿宋" w:eastAsia="华文仿宋" w:hAnsi="华文仿宋" w:cs="华文仿宋" w:hint="eastAsia"/>
          <w:sz w:val="32"/>
          <w:szCs w:val="32"/>
        </w:rPr>
      </w:pPr>
      <w:r>
        <w:rPr>
          <w:rStyle w:val="a7"/>
          <w:rFonts w:ascii="黑体" w:eastAsia="黑体" w:hAnsi="黑体" w:cs="黑体" w:hint="eastAsia"/>
          <w:color w:val="000000" w:themeColor="text1"/>
          <w:kern w:val="0"/>
          <w:sz w:val="32"/>
          <w:szCs w:val="32"/>
        </w:rPr>
        <w:t>六、参赛资格</w:t>
      </w:r>
      <w:r>
        <w:rPr>
          <w:rFonts w:ascii="华文仿宋" w:eastAsia="华文仿宋" w:hAnsi="华文仿宋" w:cs="华文仿宋" w:hint="eastAsia"/>
          <w:sz w:val="32"/>
          <w:szCs w:val="32"/>
        </w:rPr>
        <w:t xml:space="preserve"> </w:t>
      </w:r>
    </w:p>
    <w:p w14:paraId="69DEAC2A"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 xml:space="preserve">（一）报名参赛队员应为具有所代表学校学籍的普通小学、初中在校学生。 </w:t>
      </w:r>
    </w:p>
    <w:p w14:paraId="4830A28E"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（二）参赛队员身体健康，适宜参加本次赛事活动，遵守学生守则、运动员守则和有关反兴奋剂管理规定。</w:t>
      </w:r>
    </w:p>
    <w:p w14:paraId="4897BA0B" w14:textId="77777777" w:rsidR="003E4E18" w:rsidRDefault="00000000">
      <w:pPr>
        <w:autoSpaceDE w:val="0"/>
        <w:autoSpaceDN w:val="0"/>
        <w:spacing w:line="500" w:lineRule="exact"/>
        <w:ind w:firstLineChars="200" w:firstLine="643"/>
        <w:rPr>
          <w:rStyle w:val="a7"/>
          <w:rFonts w:ascii="黑体" w:eastAsia="黑体" w:hAnsi="黑体" w:cs="黑体" w:hint="eastAsia"/>
          <w:color w:val="000000" w:themeColor="text1"/>
          <w:kern w:val="0"/>
          <w:sz w:val="32"/>
          <w:szCs w:val="32"/>
        </w:rPr>
      </w:pPr>
      <w:r>
        <w:rPr>
          <w:rStyle w:val="a7"/>
          <w:rFonts w:ascii="黑体" w:eastAsia="黑体" w:hAnsi="黑体" w:cs="黑体" w:hint="eastAsia"/>
          <w:color w:val="000000" w:themeColor="text1"/>
          <w:kern w:val="0"/>
          <w:sz w:val="32"/>
          <w:szCs w:val="32"/>
        </w:rPr>
        <w:t>七、参赛办法</w:t>
      </w:r>
    </w:p>
    <w:p w14:paraId="59B60BD1"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一）以学校为单位组队报名参赛，每所学校可报多支队伍，队伍名称须规范命名，格式为“学校全称+队”，例：北京市XX小学队；同校派出多支队伍时，统一按照“学校全称+数字（小写）+队”格式命名，例：“北京市XX小学1队”“北京市XX小学2队”。</w:t>
      </w:r>
    </w:p>
    <w:p w14:paraId="50BDEF86"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（二）每支队伍可报领队1名、教练1－2名，运动员最多10名（性别不限），参赛运动员须为本校在籍学生。</w:t>
      </w:r>
    </w:p>
    <w:p w14:paraId="4AD08BF5"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（三）健身气功·校园五禽戏（小学版）限小学学段参赛；健身气功·校园五禽戏（初中版）限初中学段参赛，健身气功·八段锦各学段均可参赛。</w:t>
      </w:r>
    </w:p>
    <w:p w14:paraId="72C79B21"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（四）每支队伍，均可报八段锦和校园五禽戏两个项目参赛，各项目均可报4-6人组和7-10人组，本队运动员可兼报4-6人组、7-10人组两个组别参赛；运动员不得跨队参赛。</w:t>
      </w:r>
    </w:p>
    <w:p w14:paraId="54B97001"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（五）参赛运动员须持有比赛日近半年内的县级及以上医院体检健康证明（无不适合参赛的疾病）、人身意外伤害保险，并同时签署参赛声明（附件3）、参赛队赛风赛纪承诺书（附件4）。</w:t>
      </w:r>
    </w:p>
    <w:p w14:paraId="778CC715" w14:textId="77777777" w:rsidR="003E4E18" w:rsidRDefault="00000000">
      <w:pPr>
        <w:autoSpaceDE w:val="0"/>
        <w:autoSpaceDN w:val="0"/>
        <w:spacing w:line="500" w:lineRule="exact"/>
        <w:ind w:firstLineChars="200" w:firstLine="643"/>
        <w:rPr>
          <w:rStyle w:val="a7"/>
          <w:rFonts w:ascii="黑体" w:eastAsia="黑体" w:hAnsi="黑体" w:cs="黑体" w:hint="eastAsia"/>
          <w:color w:val="000000" w:themeColor="text1"/>
          <w:kern w:val="0"/>
          <w:sz w:val="32"/>
          <w:szCs w:val="32"/>
        </w:rPr>
      </w:pPr>
      <w:r>
        <w:rPr>
          <w:rStyle w:val="a7"/>
          <w:rFonts w:ascii="黑体" w:eastAsia="黑体" w:hAnsi="黑体" w:cs="黑体" w:hint="eastAsia"/>
          <w:color w:val="000000" w:themeColor="text1"/>
          <w:kern w:val="0"/>
          <w:sz w:val="32"/>
          <w:szCs w:val="32"/>
        </w:rPr>
        <w:lastRenderedPageBreak/>
        <w:t>八、竞赛办法</w:t>
      </w:r>
    </w:p>
    <w:p w14:paraId="3FDF67E8"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一）健身气功·八段锦评判执行国家体育总局健身气功管理中心2021年发行的《健身气功竞赛规则与裁判法》。健身气功·校园五禽戏以国家体育总局健身气功管理中心发布的健身气功新功法丛书《校园五禽戏》小学版、初中版为标准进行评判。</w:t>
      </w:r>
    </w:p>
    <w:p w14:paraId="3655012A"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（二）4-6人组上场队形为“一”字形，7-10人组上场队形为两排平行错位站立，按照抽签顺序排列上场。</w:t>
      </w:r>
    </w:p>
    <w:p w14:paraId="4A8EB256"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（三）健身气功·八段锦比赛采用国家体育总局健身气功管理中心发行的缩短版无口令词伴奏音乐。健身气功·校园五禽戏（小学版、初中版）使用带口令词伴奏音乐。</w:t>
      </w:r>
    </w:p>
    <w:p w14:paraId="70154D3B"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（四）比赛服装为运动服、校服或健身气功服，着装样式、颜色须统一，鞋为健身运动类鞋。</w:t>
      </w:r>
    </w:p>
    <w:p w14:paraId="3E0FA464" w14:textId="77777777" w:rsidR="003E4E18" w:rsidRDefault="00000000">
      <w:pPr>
        <w:autoSpaceDE w:val="0"/>
        <w:autoSpaceDN w:val="0"/>
        <w:spacing w:line="500" w:lineRule="exact"/>
        <w:ind w:firstLineChars="200" w:firstLine="643"/>
        <w:rPr>
          <w:rStyle w:val="a7"/>
          <w:rFonts w:ascii="黑体" w:eastAsia="黑体" w:hAnsi="黑体" w:cs="黑体" w:hint="eastAsia"/>
          <w:color w:val="000000" w:themeColor="text1"/>
          <w:kern w:val="0"/>
          <w:sz w:val="32"/>
          <w:szCs w:val="32"/>
        </w:rPr>
      </w:pPr>
      <w:r>
        <w:rPr>
          <w:rStyle w:val="a7"/>
          <w:rFonts w:ascii="黑体" w:eastAsia="黑体" w:hAnsi="黑体" w:cs="黑体" w:hint="eastAsia"/>
          <w:color w:val="000000" w:themeColor="text1"/>
          <w:kern w:val="0"/>
          <w:sz w:val="32"/>
          <w:szCs w:val="32"/>
        </w:rPr>
        <w:t>九、录取名次与奖励</w:t>
      </w:r>
    </w:p>
    <w:p w14:paraId="24B223B3"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一）各项目各组别设一等奖、二等奖、三等奖，其中一等奖录取实际单项参赛队数的20％，二等奖录取实际单项参赛队数的30％，三等奖录取实际单项参赛队数的50％，所有奖项均按四舍五入的方法录取名次。按照上述比例，如参赛队数为2支，只录取为二等奖、三等奖；如参赛队数为1支，只录取为三等奖。</w:t>
      </w:r>
    </w:p>
    <w:p w14:paraId="0F456F52"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（二）各奖项均颁发奖杯、奖牌和证书（国家体育总局健身气功管理中心和中国健身气功协会颁发）。</w:t>
      </w:r>
    </w:p>
    <w:p w14:paraId="1D90FBD6" w14:textId="77777777" w:rsidR="003E4E18" w:rsidRDefault="00000000">
      <w:pPr>
        <w:autoSpaceDE w:val="0"/>
        <w:autoSpaceDN w:val="0"/>
        <w:spacing w:line="500" w:lineRule="exact"/>
        <w:ind w:firstLineChars="200" w:firstLine="643"/>
        <w:rPr>
          <w:rStyle w:val="a7"/>
          <w:rFonts w:ascii="黑体" w:eastAsia="黑体" w:hAnsi="黑体" w:cs="黑体" w:hint="eastAsia"/>
          <w:color w:val="000000" w:themeColor="text1"/>
          <w:kern w:val="0"/>
          <w:sz w:val="32"/>
          <w:szCs w:val="32"/>
        </w:rPr>
      </w:pPr>
      <w:r>
        <w:rPr>
          <w:rStyle w:val="a7"/>
          <w:rFonts w:ascii="黑体" w:eastAsia="黑体" w:hAnsi="黑体" w:cs="黑体" w:hint="eastAsia"/>
          <w:color w:val="000000" w:themeColor="text1"/>
          <w:kern w:val="0"/>
          <w:sz w:val="32"/>
          <w:szCs w:val="32"/>
        </w:rPr>
        <w:t>十、技术官员</w:t>
      </w:r>
    </w:p>
    <w:p w14:paraId="04659122"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比赛裁判员、竞赛委员会和纠纷处理委员会成员由国家体育总局健身气功管理中心和中国健身气功协会选派，辅助工作人员由承办单位选派。</w:t>
      </w:r>
    </w:p>
    <w:p w14:paraId="5C9B7C00" w14:textId="77777777" w:rsidR="003E4E18" w:rsidRDefault="00000000">
      <w:pPr>
        <w:autoSpaceDE w:val="0"/>
        <w:autoSpaceDN w:val="0"/>
        <w:spacing w:line="500" w:lineRule="exact"/>
        <w:ind w:firstLineChars="200" w:firstLine="643"/>
        <w:rPr>
          <w:rFonts w:ascii="华文仿宋" w:eastAsia="华文仿宋" w:hAnsi="华文仿宋" w:cs="华文仿宋" w:hint="eastAsia"/>
          <w:sz w:val="32"/>
          <w:szCs w:val="32"/>
        </w:rPr>
      </w:pPr>
      <w:r>
        <w:rPr>
          <w:rStyle w:val="a7"/>
          <w:rFonts w:ascii="黑体" w:eastAsia="黑体" w:hAnsi="黑体" w:cs="黑体" w:hint="eastAsia"/>
          <w:color w:val="000000" w:themeColor="text1"/>
          <w:kern w:val="0"/>
          <w:sz w:val="32"/>
          <w:szCs w:val="32"/>
        </w:rPr>
        <w:t>十一、报名与报到</w:t>
      </w:r>
      <w:r>
        <w:rPr>
          <w:rFonts w:ascii="华文仿宋" w:eastAsia="华文仿宋" w:hAnsi="华文仿宋" w:cs="华文仿宋" w:hint="eastAsia"/>
          <w:sz w:val="32"/>
          <w:szCs w:val="32"/>
        </w:rPr>
        <w:t xml:space="preserve"> </w:t>
      </w:r>
    </w:p>
    <w:p w14:paraId="5A4A9205" w14:textId="77777777" w:rsidR="003E4E18" w:rsidRDefault="00000000">
      <w:pPr>
        <w:autoSpaceDE w:val="0"/>
        <w:autoSpaceDN w:val="0"/>
        <w:spacing w:line="500" w:lineRule="exact"/>
        <w:ind w:firstLineChars="200" w:firstLine="640"/>
        <w:rPr>
          <w:rFonts w:ascii="楷体_GB2312" w:eastAsia="楷体_GB2312" w:hAnsi="楷体_GB2312" w:cs="楷体_GB2312" w:hint="eastAsia"/>
          <w:color w:val="000000" w:themeColor="text1"/>
          <w:kern w:val="0"/>
          <w:sz w:val="32"/>
          <w:szCs w:val="32"/>
        </w:rPr>
      </w:pPr>
      <w:r>
        <w:rPr>
          <w:rFonts w:ascii="楷体_GB2312" w:eastAsia="楷体_GB2312" w:hAnsi="楷体_GB2312" w:cs="楷体_GB2312" w:hint="eastAsia"/>
          <w:color w:val="000000" w:themeColor="text1"/>
          <w:kern w:val="0"/>
          <w:sz w:val="32"/>
          <w:szCs w:val="32"/>
        </w:rPr>
        <w:t>（一）报名</w:t>
      </w:r>
    </w:p>
    <w:p w14:paraId="3002F140" w14:textId="77777777" w:rsidR="003E4E18" w:rsidRDefault="00000000">
      <w:pPr>
        <w:wordWrap w:val="0"/>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lastRenderedPageBreak/>
        <w:t>请各参赛学校负责人于2026年10月26日15点前登录http://qg.justtool.com填写参赛信息完成报名工作，并将加盖报名单位公章的纸质版报名表（见附件2）一并上传至网站，报名成功后，参赛运动员项目不得更改。报名成功后，请致电联系赛事承办单位负责人加入领队微信群。</w:t>
      </w:r>
    </w:p>
    <w:p w14:paraId="70D3B97C" w14:textId="77777777" w:rsidR="003E4E18" w:rsidRDefault="00000000">
      <w:pPr>
        <w:wordWrap w:val="0"/>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网上报名服务电话：体育竞赛通，18064684229。</w:t>
      </w:r>
    </w:p>
    <w:p w14:paraId="07FD468C" w14:textId="77777777" w:rsidR="003E4E18" w:rsidRDefault="00000000">
      <w:pPr>
        <w:wordWrap w:val="0"/>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咨询时间：工作日9:00-18:00。</w:t>
      </w:r>
    </w:p>
    <w:p w14:paraId="19386A48" w14:textId="77777777" w:rsidR="003E4E18" w:rsidRDefault="00000000">
      <w:pPr>
        <w:autoSpaceDE w:val="0"/>
        <w:autoSpaceDN w:val="0"/>
        <w:spacing w:line="500" w:lineRule="exact"/>
        <w:ind w:firstLineChars="200" w:firstLine="640"/>
        <w:rPr>
          <w:rFonts w:ascii="楷体_GB2312" w:eastAsia="楷体_GB2312" w:hAnsi="楷体_GB2312" w:cs="楷体_GB2312" w:hint="eastAsia"/>
          <w:color w:val="000000" w:themeColor="text1"/>
          <w:kern w:val="0"/>
          <w:sz w:val="32"/>
          <w:szCs w:val="32"/>
        </w:rPr>
      </w:pPr>
      <w:r>
        <w:rPr>
          <w:rFonts w:ascii="楷体_GB2312" w:eastAsia="楷体_GB2312" w:hAnsi="楷体_GB2312" w:cs="楷体_GB2312" w:hint="eastAsia"/>
          <w:color w:val="000000" w:themeColor="text1"/>
          <w:kern w:val="0"/>
          <w:sz w:val="32"/>
          <w:szCs w:val="32"/>
        </w:rPr>
        <w:t>（二）报到</w:t>
      </w:r>
    </w:p>
    <w:p w14:paraId="19A949FA" w14:textId="77777777" w:rsidR="003E4E18" w:rsidRDefault="00000000">
      <w:pPr>
        <w:wordWrap w:val="0"/>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1.报到时间：2026年11月13日全天</w:t>
      </w:r>
    </w:p>
    <w:p w14:paraId="7997871F" w14:textId="77777777" w:rsidR="003E4E18" w:rsidRDefault="00000000">
      <w:pPr>
        <w:wordWrap w:val="0"/>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2.报到地点：另行补充通知。</w:t>
      </w:r>
    </w:p>
    <w:p w14:paraId="6A52CEDE" w14:textId="77777777" w:rsidR="003E4E18" w:rsidRDefault="00000000">
      <w:pPr>
        <w:autoSpaceDE w:val="0"/>
        <w:autoSpaceDN w:val="0"/>
        <w:spacing w:line="500" w:lineRule="exact"/>
        <w:ind w:firstLineChars="200" w:firstLine="640"/>
        <w:rPr>
          <w:rFonts w:ascii="楷体_GB2312" w:eastAsia="楷体_GB2312" w:hAnsi="楷体_GB2312" w:cs="楷体_GB2312" w:hint="eastAsia"/>
          <w:color w:val="000000" w:themeColor="text1"/>
          <w:kern w:val="0"/>
          <w:sz w:val="32"/>
          <w:szCs w:val="32"/>
        </w:rPr>
      </w:pPr>
      <w:r>
        <w:rPr>
          <w:rFonts w:ascii="楷体_GB2312" w:eastAsia="楷体_GB2312" w:hAnsi="楷体_GB2312" w:cs="楷体_GB2312" w:hint="eastAsia"/>
          <w:color w:val="000000" w:themeColor="text1"/>
          <w:kern w:val="0"/>
          <w:sz w:val="32"/>
          <w:szCs w:val="32"/>
        </w:rPr>
        <w:t>（三）报到材料</w:t>
      </w:r>
    </w:p>
    <w:p w14:paraId="7194B9A5"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 xml:space="preserve">1.报名表原件（盖章）； </w:t>
      </w:r>
    </w:p>
    <w:p w14:paraId="3CD00A01"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2.本人第二代居民身份证；</w:t>
      </w:r>
    </w:p>
    <w:p w14:paraId="3CD6821C"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3.保险单据，各参赛代表队所有人员须自行购买关于本次比赛的人身意外伤害保险，保险有效期须包括来回途中；</w:t>
      </w:r>
    </w:p>
    <w:p w14:paraId="2A051289"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 xml:space="preserve">4.运动员县级及以上医院体检健康证明； </w:t>
      </w:r>
    </w:p>
    <w:p w14:paraId="25CE34EF"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5.全队参赛声明；</w:t>
      </w:r>
    </w:p>
    <w:p w14:paraId="664685E4"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6.全队赛风赛纪承诺书；</w:t>
      </w:r>
    </w:p>
    <w:p w14:paraId="0702BC85" w14:textId="77777777" w:rsidR="003E4E18" w:rsidRDefault="00000000">
      <w:pPr>
        <w:spacing w:line="500" w:lineRule="exact"/>
        <w:ind w:firstLineChars="200" w:firstLine="643"/>
        <w:jc w:val="left"/>
        <w:rPr>
          <w:rFonts w:ascii="华文仿宋" w:eastAsia="华文仿宋" w:hAnsi="华文仿宋" w:cs="华文仿宋" w:hint="eastAsia"/>
          <w:sz w:val="32"/>
          <w:szCs w:val="32"/>
        </w:rPr>
      </w:pPr>
      <w:r>
        <w:rPr>
          <w:rStyle w:val="a7"/>
          <w:rFonts w:ascii="黑体" w:eastAsia="黑体" w:hAnsi="黑体" w:cs="黑体" w:hint="eastAsia"/>
          <w:color w:val="000000" w:themeColor="text1"/>
          <w:kern w:val="0"/>
          <w:sz w:val="32"/>
          <w:szCs w:val="32"/>
        </w:rPr>
        <w:t>十二、经费</w:t>
      </w:r>
      <w:r>
        <w:rPr>
          <w:rFonts w:ascii="华文仿宋" w:eastAsia="华文仿宋" w:hAnsi="华文仿宋" w:cs="华文仿宋" w:hint="eastAsia"/>
          <w:sz w:val="32"/>
          <w:szCs w:val="32"/>
        </w:rPr>
        <w:t xml:space="preserve"> </w:t>
      </w:r>
    </w:p>
    <w:p w14:paraId="3703FA35"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highlight w:val="red"/>
        </w:rPr>
      </w:pPr>
      <w:r>
        <w:rPr>
          <w:rFonts w:ascii="华文仿宋" w:eastAsia="华文仿宋" w:hAnsi="华文仿宋" w:cs="华文仿宋" w:hint="eastAsia"/>
          <w:sz w:val="32"/>
          <w:szCs w:val="32"/>
        </w:rPr>
        <w:t>本次比赛不收取报名费。</w:t>
      </w:r>
    </w:p>
    <w:p w14:paraId="42DB8637" w14:textId="77777777" w:rsidR="003E4E18" w:rsidRDefault="00000000">
      <w:pPr>
        <w:autoSpaceDE w:val="0"/>
        <w:autoSpaceDN w:val="0"/>
        <w:spacing w:line="500" w:lineRule="exact"/>
        <w:ind w:firstLineChars="200" w:firstLine="643"/>
        <w:rPr>
          <w:rStyle w:val="a7"/>
          <w:rFonts w:ascii="黑体" w:eastAsia="黑体" w:hAnsi="黑体" w:cs="黑体" w:hint="eastAsia"/>
          <w:color w:val="000000" w:themeColor="text1"/>
          <w:kern w:val="0"/>
          <w:sz w:val="32"/>
          <w:szCs w:val="32"/>
        </w:rPr>
      </w:pPr>
      <w:r>
        <w:rPr>
          <w:rStyle w:val="a7"/>
          <w:rFonts w:ascii="黑体" w:eastAsia="黑体" w:hAnsi="黑体" w:cs="黑体" w:hint="eastAsia"/>
          <w:color w:val="000000" w:themeColor="text1"/>
          <w:kern w:val="0"/>
          <w:sz w:val="32"/>
          <w:szCs w:val="32"/>
        </w:rPr>
        <w:t>十三、其他</w:t>
      </w:r>
    </w:p>
    <w:p w14:paraId="48A68D8A"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highlight w:val="red"/>
        </w:rPr>
      </w:pPr>
      <w:r>
        <w:rPr>
          <w:rFonts w:ascii="华文仿宋" w:eastAsia="华文仿宋" w:hAnsi="华文仿宋" w:cs="华文仿宋" w:hint="eastAsia"/>
          <w:sz w:val="32"/>
          <w:szCs w:val="32"/>
        </w:rPr>
        <w:t>参赛往返及比赛期间出现人身意外伤害事故，概由各参赛队或参赛者本人按保险条款办理相关事宜，比赛组委会不予承担任何法律、经济、医疗责任。</w:t>
      </w:r>
    </w:p>
    <w:p w14:paraId="78596DD7" w14:textId="77777777" w:rsidR="003E4E18" w:rsidRDefault="00000000">
      <w:pPr>
        <w:numPr>
          <w:ilvl w:val="255"/>
          <w:numId w:val="0"/>
        </w:numPr>
        <w:spacing w:line="500" w:lineRule="exact"/>
        <w:ind w:firstLineChars="200" w:firstLine="643"/>
        <w:jc w:val="left"/>
        <w:rPr>
          <w:rFonts w:ascii="华文仿宋" w:eastAsia="华文仿宋" w:hAnsi="华文仿宋" w:cs="华文仿宋" w:hint="eastAsia"/>
          <w:sz w:val="32"/>
          <w:szCs w:val="32"/>
        </w:rPr>
      </w:pPr>
      <w:r>
        <w:rPr>
          <w:rStyle w:val="a7"/>
          <w:rFonts w:ascii="黑体" w:eastAsia="黑体" w:hAnsi="黑体" w:cs="黑体" w:hint="eastAsia"/>
          <w:color w:val="000000" w:themeColor="text1"/>
          <w:kern w:val="0"/>
          <w:sz w:val="32"/>
          <w:szCs w:val="32"/>
        </w:rPr>
        <w:t>十四、联系方式</w:t>
      </w:r>
      <w:r>
        <w:rPr>
          <w:rFonts w:ascii="华文仿宋" w:eastAsia="华文仿宋" w:hAnsi="华文仿宋" w:cs="华文仿宋" w:hint="eastAsia"/>
          <w:sz w:val="32"/>
          <w:szCs w:val="32"/>
        </w:rPr>
        <w:t xml:space="preserve"> </w:t>
      </w:r>
    </w:p>
    <w:p w14:paraId="7B7745ED"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体育总局气功中心国内发展部</w:t>
      </w:r>
    </w:p>
    <w:p w14:paraId="238DC52E"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联系人：</w:t>
      </w:r>
      <w:proofErr w:type="gramStart"/>
      <w:r>
        <w:rPr>
          <w:rFonts w:ascii="华文仿宋" w:eastAsia="华文仿宋" w:hAnsi="华文仿宋" w:cs="华文仿宋" w:hint="eastAsia"/>
          <w:sz w:val="32"/>
          <w:szCs w:val="32"/>
        </w:rPr>
        <w:t>张  高</w:t>
      </w:r>
      <w:proofErr w:type="gramEnd"/>
      <w:r>
        <w:rPr>
          <w:rFonts w:ascii="华文仿宋" w:eastAsia="华文仿宋" w:hAnsi="华文仿宋" w:cs="华文仿宋" w:hint="eastAsia"/>
          <w:sz w:val="32"/>
          <w:szCs w:val="32"/>
        </w:rPr>
        <w:t xml:space="preserve">   </w:t>
      </w:r>
    </w:p>
    <w:p w14:paraId="775C5FE1"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proofErr w:type="gramStart"/>
      <w:r>
        <w:rPr>
          <w:rFonts w:ascii="华文仿宋" w:eastAsia="华文仿宋" w:hAnsi="华文仿宋" w:cs="华文仿宋" w:hint="eastAsia"/>
          <w:sz w:val="32"/>
          <w:szCs w:val="32"/>
        </w:rPr>
        <w:t>电  话</w:t>
      </w:r>
      <w:proofErr w:type="gramEnd"/>
      <w:r>
        <w:rPr>
          <w:rFonts w:ascii="华文仿宋" w:eastAsia="华文仿宋" w:hAnsi="华文仿宋" w:cs="华文仿宋" w:hint="eastAsia"/>
          <w:sz w:val="32"/>
          <w:szCs w:val="32"/>
        </w:rPr>
        <w:t>：（010）67051289</w:t>
      </w:r>
    </w:p>
    <w:p w14:paraId="7112B57C"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lastRenderedPageBreak/>
        <w:t xml:space="preserve">安徽省社会体育指导中心健身气功部 </w:t>
      </w:r>
    </w:p>
    <w:p w14:paraId="76CC8F45"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联系人：徐晓琴、陈明鹏</w:t>
      </w:r>
    </w:p>
    <w:p w14:paraId="01AA4948" w14:textId="77777777" w:rsidR="003E4E18" w:rsidRDefault="00000000">
      <w:pPr>
        <w:autoSpaceDE w:val="0"/>
        <w:autoSpaceDN w:val="0"/>
        <w:spacing w:line="500" w:lineRule="exact"/>
        <w:ind w:firstLineChars="200" w:firstLine="640"/>
        <w:rPr>
          <w:rFonts w:ascii="华文仿宋" w:eastAsia="华文仿宋" w:hAnsi="华文仿宋" w:cs="华文仿宋" w:hint="eastAsia"/>
          <w:sz w:val="32"/>
          <w:szCs w:val="32"/>
        </w:rPr>
      </w:pPr>
      <w:proofErr w:type="gramStart"/>
      <w:r>
        <w:rPr>
          <w:rFonts w:ascii="华文仿宋" w:eastAsia="华文仿宋" w:hAnsi="华文仿宋" w:cs="华文仿宋" w:hint="eastAsia"/>
          <w:sz w:val="32"/>
          <w:szCs w:val="32"/>
        </w:rPr>
        <w:t>电  话</w:t>
      </w:r>
      <w:proofErr w:type="gramEnd"/>
      <w:r>
        <w:rPr>
          <w:rFonts w:ascii="华文仿宋" w:eastAsia="华文仿宋" w:hAnsi="华文仿宋" w:cs="华文仿宋" w:hint="eastAsia"/>
          <w:sz w:val="32"/>
          <w:szCs w:val="32"/>
        </w:rPr>
        <w:t>：（0551）64683253</w:t>
      </w:r>
    </w:p>
    <w:p w14:paraId="01D5FE5B" w14:textId="7A79535D" w:rsidR="003E4E18" w:rsidRDefault="00000000" w:rsidP="00537B87">
      <w:pPr>
        <w:autoSpaceDE w:val="0"/>
        <w:autoSpaceDN w:val="0"/>
        <w:spacing w:line="500" w:lineRule="exact"/>
        <w:ind w:firstLineChars="200" w:firstLine="643"/>
        <w:rPr>
          <w:rFonts w:ascii="方正仿宋_GBK" w:eastAsia="方正仿宋_GBK" w:hAnsi="方正仿宋_GBK" w:cs="方正仿宋_GBK" w:hint="eastAsia"/>
        </w:rPr>
      </w:pPr>
      <w:r>
        <w:rPr>
          <w:rStyle w:val="a7"/>
          <w:rFonts w:ascii="黑体" w:eastAsia="黑体" w:hAnsi="黑体" w:cs="黑体" w:hint="eastAsia"/>
          <w:color w:val="000000" w:themeColor="text1"/>
          <w:kern w:val="0"/>
          <w:sz w:val="32"/>
          <w:szCs w:val="32"/>
        </w:rPr>
        <w:t>十五、未尽事宜，另行通知。</w:t>
      </w:r>
    </w:p>
    <w:sectPr w:rsidR="003E4E18" w:rsidSect="00537B87">
      <w:pgSz w:w="11906" w:h="16838"/>
      <w:pgMar w:top="1247" w:right="1797" w:bottom="1247" w:left="179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altName w:val="方正仿宋_GBK"/>
    <w:panose1 w:val="02010609060101010101"/>
    <w:charset w:val="86"/>
    <w:family w:val="modern"/>
    <w:pitch w:val="fixed"/>
    <w:sig w:usb0="800002BF" w:usb1="38CF7CFA" w:usb2="00000016" w:usb3="00000000" w:csb0="00040001" w:csb1="00000000"/>
  </w:font>
  <w:font w:name="方正仿宋_GBK">
    <w:altName w:val="微软雅黑"/>
    <w:charset w:val="86"/>
    <w:family w:val="auto"/>
    <w:pitch w:val="default"/>
    <w:sig w:usb0="00000001" w:usb1="08000000" w:usb2="00000000" w:usb3="00000000" w:csb0="00040000" w:csb1="00000000"/>
  </w:font>
  <w:font w:name="仿宋_GB2312">
    <w:altName w:val="微软雅黑"/>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7FF31CA7-89A2-4098-8421-0720060D352E}"/>
    <w:embedBold r:id="rId2" w:subsetted="1" w:fontKey="{34145BF3-2FCF-433F-A9AD-10FF13373561}"/>
  </w:font>
  <w:font w:name="方正小标宋简体">
    <w:altName w:val="微软雅黑"/>
    <w:charset w:val="86"/>
    <w:family w:val="script"/>
    <w:pitch w:val="default"/>
    <w:sig w:usb0="A00002BF" w:usb1="184F6CFA" w:usb2="00000012" w:usb3="00000000" w:csb0="00040001" w:csb1="00000000"/>
  </w:font>
  <w:font w:name="方正小标宋_GBK">
    <w:altName w:val="微软雅黑"/>
    <w:charset w:val="86"/>
    <w:family w:val="auto"/>
    <w:pitch w:val="default"/>
    <w:sig w:usb0="00000001" w:usb1="08000000" w:usb2="00000000" w:usb3="00000000" w:csb0="00040000" w:csb1="00000000"/>
  </w:font>
  <w:font w:name="华文仿宋">
    <w:panose1 w:val="02010600040101010101"/>
    <w:charset w:val="86"/>
    <w:family w:val="auto"/>
    <w:pitch w:val="variable"/>
    <w:sig w:usb0="00000287" w:usb1="080F0000" w:usb2="00000010" w:usb3="00000000" w:csb0="0004009F" w:csb1="00000000"/>
    <w:embedRegular r:id="rId3" w:subsetted="1" w:fontKey="{20535A06-BD3F-4476-94A8-AEF9A0A7D243}"/>
  </w:font>
  <w:font w:name="楷体_GB2312">
    <w:altName w:val="微软雅黑"/>
    <w:charset w:val="86"/>
    <w:family w:val="modern"/>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B783A2"/>
    <w:multiLevelType w:val="singleLevel"/>
    <w:tmpl w:val="FBB783A2"/>
    <w:lvl w:ilvl="0">
      <w:start w:val="5"/>
      <w:numFmt w:val="chineseCounting"/>
      <w:suff w:val="nothing"/>
      <w:lvlText w:val="%1、"/>
      <w:lvlJc w:val="left"/>
      <w:rPr>
        <w:rFonts w:hint="eastAsia"/>
      </w:rPr>
    </w:lvl>
  </w:abstractNum>
  <w:num w:numId="1" w16cid:durableId="255525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3633509"/>
    <w:rsid w:val="0018284C"/>
    <w:rsid w:val="002C49BB"/>
    <w:rsid w:val="003E4E18"/>
    <w:rsid w:val="00537B87"/>
    <w:rsid w:val="008B5D2B"/>
    <w:rsid w:val="00C356C9"/>
    <w:rsid w:val="00FB332E"/>
    <w:rsid w:val="01155B37"/>
    <w:rsid w:val="01ED0EB7"/>
    <w:rsid w:val="03633509"/>
    <w:rsid w:val="03B24C65"/>
    <w:rsid w:val="05AF0381"/>
    <w:rsid w:val="05FA4E5A"/>
    <w:rsid w:val="09E10052"/>
    <w:rsid w:val="0A9D21CB"/>
    <w:rsid w:val="0C3923C8"/>
    <w:rsid w:val="0E226524"/>
    <w:rsid w:val="0E301610"/>
    <w:rsid w:val="0E6F67EB"/>
    <w:rsid w:val="0E8321FA"/>
    <w:rsid w:val="0ED46587"/>
    <w:rsid w:val="0F522C33"/>
    <w:rsid w:val="10E06AFC"/>
    <w:rsid w:val="1140695B"/>
    <w:rsid w:val="12632811"/>
    <w:rsid w:val="13BF21F2"/>
    <w:rsid w:val="16377978"/>
    <w:rsid w:val="1776627E"/>
    <w:rsid w:val="177F789E"/>
    <w:rsid w:val="1802007E"/>
    <w:rsid w:val="181A30AD"/>
    <w:rsid w:val="19F31E08"/>
    <w:rsid w:val="1A9A110C"/>
    <w:rsid w:val="1B1708AC"/>
    <w:rsid w:val="1B1A1616"/>
    <w:rsid w:val="1B21400E"/>
    <w:rsid w:val="1B2D42C4"/>
    <w:rsid w:val="1C275AA2"/>
    <w:rsid w:val="1E326C77"/>
    <w:rsid w:val="1EB86E6F"/>
    <w:rsid w:val="20172E3F"/>
    <w:rsid w:val="216E3245"/>
    <w:rsid w:val="22462CF1"/>
    <w:rsid w:val="22464E6B"/>
    <w:rsid w:val="2289781C"/>
    <w:rsid w:val="253D03DB"/>
    <w:rsid w:val="2629095F"/>
    <w:rsid w:val="27BA17FD"/>
    <w:rsid w:val="281A2CFD"/>
    <w:rsid w:val="29304B43"/>
    <w:rsid w:val="29BF1D06"/>
    <w:rsid w:val="2BBE7F92"/>
    <w:rsid w:val="2D287BC3"/>
    <w:rsid w:val="2DF674F5"/>
    <w:rsid w:val="2F6649D2"/>
    <w:rsid w:val="2FCF5E20"/>
    <w:rsid w:val="30DF065B"/>
    <w:rsid w:val="31F9420D"/>
    <w:rsid w:val="327D69E4"/>
    <w:rsid w:val="334754EF"/>
    <w:rsid w:val="334D2131"/>
    <w:rsid w:val="33FF6EE0"/>
    <w:rsid w:val="34E61BA3"/>
    <w:rsid w:val="34E72CC6"/>
    <w:rsid w:val="354D3FB5"/>
    <w:rsid w:val="36AE07C7"/>
    <w:rsid w:val="372F12DE"/>
    <w:rsid w:val="37BE7500"/>
    <w:rsid w:val="37C357B7"/>
    <w:rsid w:val="390F2FE7"/>
    <w:rsid w:val="3ABF0E2B"/>
    <w:rsid w:val="3AD036D7"/>
    <w:rsid w:val="3B132F77"/>
    <w:rsid w:val="3B9F54F4"/>
    <w:rsid w:val="3BB77AD1"/>
    <w:rsid w:val="3BFF1922"/>
    <w:rsid w:val="3D1F7830"/>
    <w:rsid w:val="3D9A41C5"/>
    <w:rsid w:val="3FBF6165"/>
    <w:rsid w:val="404228F2"/>
    <w:rsid w:val="40891C7B"/>
    <w:rsid w:val="41314050"/>
    <w:rsid w:val="41C270E3"/>
    <w:rsid w:val="42E01126"/>
    <w:rsid w:val="43120CA1"/>
    <w:rsid w:val="43160791"/>
    <w:rsid w:val="44E87F0C"/>
    <w:rsid w:val="455A5B1C"/>
    <w:rsid w:val="45E41B7D"/>
    <w:rsid w:val="471858A5"/>
    <w:rsid w:val="47580DEE"/>
    <w:rsid w:val="47EC7D13"/>
    <w:rsid w:val="48BB68D0"/>
    <w:rsid w:val="49224F88"/>
    <w:rsid w:val="49C15886"/>
    <w:rsid w:val="49FA3004"/>
    <w:rsid w:val="4A7C62C7"/>
    <w:rsid w:val="4B5D49F8"/>
    <w:rsid w:val="4C900F09"/>
    <w:rsid w:val="4D0F7FFF"/>
    <w:rsid w:val="4E1A6CAF"/>
    <w:rsid w:val="4E3A75FE"/>
    <w:rsid w:val="4E5572A1"/>
    <w:rsid w:val="4EFD45B3"/>
    <w:rsid w:val="4F7F4382"/>
    <w:rsid w:val="50106568"/>
    <w:rsid w:val="50BB4726"/>
    <w:rsid w:val="50D52BFC"/>
    <w:rsid w:val="516D11F7"/>
    <w:rsid w:val="51D71203"/>
    <w:rsid w:val="54016527"/>
    <w:rsid w:val="55AF02DA"/>
    <w:rsid w:val="55CC4322"/>
    <w:rsid w:val="55E31575"/>
    <w:rsid w:val="55F8037C"/>
    <w:rsid w:val="570D7287"/>
    <w:rsid w:val="57482A8C"/>
    <w:rsid w:val="57BF7593"/>
    <w:rsid w:val="57C24009"/>
    <w:rsid w:val="58E0718D"/>
    <w:rsid w:val="593E5DC9"/>
    <w:rsid w:val="5EAB69DC"/>
    <w:rsid w:val="5F3F29C6"/>
    <w:rsid w:val="61F74E6F"/>
    <w:rsid w:val="62EB31E4"/>
    <w:rsid w:val="633F11E7"/>
    <w:rsid w:val="642A69FB"/>
    <w:rsid w:val="649730D1"/>
    <w:rsid w:val="64E060B2"/>
    <w:rsid w:val="65150966"/>
    <w:rsid w:val="659009AD"/>
    <w:rsid w:val="67451395"/>
    <w:rsid w:val="68B67DDC"/>
    <w:rsid w:val="690A7BA1"/>
    <w:rsid w:val="6942558D"/>
    <w:rsid w:val="696C085C"/>
    <w:rsid w:val="6B3F0360"/>
    <w:rsid w:val="6B813F21"/>
    <w:rsid w:val="6C3F22ED"/>
    <w:rsid w:val="6C9F4AA4"/>
    <w:rsid w:val="6D7BEB2B"/>
    <w:rsid w:val="6F6E5C6B"/>
    <w:rsid w:val="6FB238F0"/>
    <w:rsid w:val="6FFE311D"/>
    <w:rsid w:val="6FFFDAA6"/>
    <w:rsid w:val="70C94DEE"/>
    <w:rsid w:val="70D6480D"/>
    <w:rsid w:val="70F358AE"/>
    <w:rsid w:val="724718C2"/>
    <w:rsid w:val="72CF57BA"/>
    <w:rsid w:val="73AF76A0"/>
    <w:rsid w:val="74173885"/>
    <w:rsid w:val="74733498"/>
    <w:rsid w:val="79F00F06"/>
    <w:rsid w:val="7AB383BF"/>
    <w:rsid w:val="7B7F5923"/>
    <w:rsid w:val="7BBB198C"/>
    <w:rsid w:val="7BDBBB9D"/>
    <w:rsid w:val="7BF546E1"/>
    <w:rsid w:val="7D27783F"/>
    <w:rsid w:val="7D390E80"/>
    <w:rsid w:val="7DBB4C55"/>
    <w:rsid w:val="7DEF0B7F"/>
    <w:rsid w:val="7F6E1D9D"/>
    <w:rsid w:val="7F71177B"/>
    <w:rsid w:val="7F812FBC"/>
    <w:rsid w:val="7FE74EA8"/>
    <w:rsid w:val="7FFE0C31"/>
    <w:rsid w:val="8A3BDE22"/>
    <w:rsid w:val="97FDFABC"/>
    <w:rsid w:val="99DCB4F5"/>
    <w:rsid w:val="ABDD8D14"/>
    <w:rsid w:val="CE5F44A0"/>
    <w:rsid w:val="CFFF4A7A"/>
    <w:rsid w:val="DFB7AD80"/>
    <w:rsid w:val="EB1C370A"/>
    <w:rsid w:val="FDDA61E5"/>
    <w:rsid w:val="FDE9F9DB"/>
    <w:rsid w:val="FEAF1366"/>
    <w:rsid w:val="FEE97F86"/>
    <w:rsid w:val="FFBFA8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8F230A"/>
  <w15:docId w15:val="{966BF03B-AAA2-4632-A0BC-403D00101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Body Text Indent 2" w:uiPriority="99" w:unhideWhenUsed="1"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仿宋" w:eastAsia="仿宋" w:hAnsi="仿宋" w:cs="仿宋"/>
      <w:sz w:val="32"/>
      <w:szCs w:val="32"/>
      <w:lang w:eastAsia="en-US"/>
    </w:rPr>
  </w:style>
  <w:style w:type="paragraph" w:styleId="2">
    <w:name w:val="Body Text Indent 2"/>
    <w:basedOn w:val="a"/>
    <w:uiPriority w:val="99"/>
    <w:unhideWhenUsed/>
    <w:qFormat/>
    <w:pPr>
      <w:spacing w:line="580" w:lineRule="exact"/>
      <w:ind w:firstLineChars="200" w:firstLine="880"/>
    </w:pPr>
    <w:rPr>
      <w:rFonts w:eastAsia="方正仿宋_GBK"/>
      <w:sz w:val="32"/>
    </w:r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uiPriority w:val="99"/>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pPr>
      <w:spacing w:beforeAutospacing="1" w:afterAutospacing="1"/>
      <w:jc w:val="left"/>
    </w:pPr>
    <w:rPr>
      <w:kern w:val="0"/>
      <w:sz w:val="24"/>
    </w:rPr>
  </w:style>
  <w:style w:type="character" w:styleId="a7">
    <w:name w:val="Strong"/>
    <w:basedOn w:val="a0"/>
    <w:qFormat/>
    <w:rPr>
      <w:b/>
    </w:rPr>
  </w:style>
  <w:style w:type="character" w:styleId="a8">
    <w:name w:val="Hyperlink"/>
    <w:basedOn w:val="a0"/>
    <w:qFormat/>
    <w:rPr>
      <w:color w:val="0000FF"/>
      <w:u w:val="single"/>
    </w:rPr>
  </w:style>
  <w:style w:type="paragraph" w:customStyle="1" w:styleId="20">
    <w:name w:val="正文2"/>
    <w:basedOn w:val="a"/>
    <w:next w:val="a"/>
    <w:qFormat/>
    <w:rPr>
      <w:rFonts w:eastAsia="仿宋_GB2312"/>
      <w:color w:val="FF0000"/>
      <w:kern w:val="0"/>
      <w:sz w:val="32"/>
      <w:szCs w:val="32"/>
    </w:rPr>
  </w:style>
  <w:style w:type="paragraph" w:customStyle="1" w:styleId="TableText">
    <w:name w:val="Table Text"/>
    <w:basedOn w:val="a"/>
    <w:semiHidden/>
    <w:qFormat/>
    <w:rPr>
      <w:rFonts w:ascii="Arial" w:eastAsia="Arial" w:hAnsi="Arial" w:cs="Arial"/>
      <w:szCs w:val="21"/>
      <w:lang w:eastAsia="en-US"/>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1">
    <w:name w:val="列表段落1"/>
    <w:basedOn w:val="a"/>
    <w:semiHidden/>
    <w:qFormat/>
    <w:pPr>
      <w:ind w:firstLineChars="200" w:firstLine="420"/>
    </w:pPr>
    <w:rPr>
      <w:rFonts w:ascii="Calibri" w:hAnsi="Calibri"/>
      <w:szCs w:val="21"/>
    </w:rPr>
  </w:style>
  <w:style w:type="character" w:customStyle="1" w:styleId="NormalCharacter">
    <w:name w:val="NormalCharacter"/>
    <w:semiHidden/>
    <w:qFormat/>
  </w:style>
  <w:style w:type="paragraph" w:styleId="a9">
    <w:name w:val="Date"/>
    <w:basedOn w:val="a"/>
    <w:next w:val="a"/>
    <w:link w:val="aa"/>
    <w:rsid w:val="008B5D2B"/>
    <w:pPr>
      <w:ind w:leftChars="2500" w:left="100"/>
    </w:pPr>
  </w:style>
  <w:style w:type="character" w:customStyle="1" w:styleId="aa">
    <w:name w:val="日期 字符"/>
    <w:basedOn w:val="a0"/>
    <w:link w:val="a9"/>
    <w:rsid w:val="008B5D2B"/>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d787e054-feb4-4d47-9d3d-5c167a9793a5</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项目名称中两个部分之间应使用间隔号分隔，属于标点使用错误</explain>
      <paraID xmlns="http://schemas.wps.cn/vas-ai-hub/contract-review">476AD04A</paraID>
      <start xmlns="http://schemas.wps.cn/vas-ai-hub/contract-review">7</start>
      <end xmlns="http://schemas.wps.cn/vas-ai-hub/contract-review">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bcdaca64-e2df-40a8-8836-230df596016f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表示数值范围时应使用一字线，而非连接号，符合《标点符号用法》GB/T 15834-2011规范</explain>
      <paraID xmlns="http://schemas.wps.cn/vas-ai-hub/contract-review">67FC47CF</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da46f921-421e-489e-8ca0-66577e22738c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表示数值范围时应使用一字线，而非连接号，符合《标点符号用法》GB/T 15834-2011规范</explain>
      <paraID xmlns="http://schemas.wps.cn/vas-ai-hub/contract-review">1D7E804D</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eb891cb4-22a8-4751-b3da-3b75146b1d92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表示数值范围时应使用一字线，而非连接号，符合《标点符号用法》GB/T 15834-2011规范</explain>
      <paraID xmlns="http://schemas.wps.cn/vas-ai-hub/contract-review">39F8D841</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b309aa42-fa2c-4d70-8ca9-da1d5610ab80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表示数值范围时应使用一字线，而非连接号，符合《标点符号用法》GB/T 15834-2011规范</explain>
      <paraID xmlns="http://schemas.wps.cn/vas-ai-hub/contract-review">377CF472</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acd5ee64-dba8-4ac0-be30-a5363e9356fc</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项目名称中两个部分之间应使用间隔号分隔，属于标点使用错误</explain>
      <paraID xmlns="http://schemas.wps.cn/vas-ai-hub/contract-review">5B491F44</paraID>
      <start xmlns="http://schemas.wps.cn/vas-ai-hub/contract-review">7</start>
      <end xmlns="http://schemas.wps.cn/vas-ai-hub/contract-review">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f9ffd4aa-24ca-4438-b271-448d63a3ed2f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表示数值范围时应使用一字线，而非连接号，符合《标点符号用法》GB/T 15834-2011规范</explain>
      <paraID xmlns="http://schemas.wps.cn/vas-ai-hub/contract-review">2514B9F0</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767341fb-cf86-4253-ae41-b162e0580d89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表示数值范围时应使用一字线，而非连接号，符合《标点符号用法》GB/T 15834-2011规范</explain>
      <paraID xmlns="http://schemas.wps.cn/vas-ai-hub/contract-review">612793E0</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e909dffb-8cbb-4e76-be14-08707f956ed1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表示数值范围时应使用一字线，而非连接号，符合《标点符号用法》GB/T 15834-2011规范</explain>
      <paraID xmlns="http://schemas.wps.cn/vas-ai-hub/contract-review">3472F9E6</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0b8dffaa-6eb4-4838-beca-50f6ae561c22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表示数值范围时应使用一字线，而非连接号，符合《标点符号用法》GB/T 15834-2011规范</explain>
      <paraID xmlns="http://schemas.wps.cn/vas-ai-hub/contract-review">484D783E</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1e13cc7c-f98d-44b5-ad0f-c27071fe8793</errorID>
      <errorWord xmlns="http://schemas.wps.cn/vas-ai-hub/contract-review">如参赛队数为2支，只录取为二等奖、三等奖；如参赛队数为1支，只录取为三等奖。</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如参赛队数为2支，只录取二等奖、三等奖；如参赛队数为1支，只录取三等奖。</item>
      </candidateList>
      <explain xmlns="http://schemas.wps.cn/vas-ai-hub/contract-review">句中“录取为”的“为”属于成分赘余，表述冗余</explain>
      <paraID xmlns="http://schemas.wps.cn/vas-ai-hub/contract-review">24B223B3</paraID>
      <start xmlns="http://schemas.wps.cn/vas-ai-hub/contract-review">103</start>
      <end xmlns="http://schemas.wps.cn/vas-ai-hub/contract-review">141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ea0a0c3a-0f32-40d1-996c-40acfbf7a7aa</errorID>
      <errorWord xmlns="http://schemas.wps.cn/vas-ai-hub/contract-review">(xx省/市)</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（xx省/市）</item>
      </candidateList>
      <explain xmlns="http://schemas.wps.cn/vas-ai-hub/contract-review">括号应使用全角括号，属于标点使用错误</explain>
      <paraID xmlns="http://schemas.wps.cn/vas-ai-hub/contract-review">3F477EC9</paraID>
      <start xmlns="http://schemas.wps.cn/vas-ai-hub/contract-review">6</start>
      <end xmlns="http://schemas.wps.cn/vas-ai-hub/contract-review">13</end>
      <status xmlns="http://schemas.wps.cn/vas-ai-hub/contract-review">modified</status>
      <modifiedWord xmlns="http://schemas.wps.cn/vas-ai-hub/contract-review">（xx省/市）</modifiedWord>
      <trackRevisions xmlns="http://schemas.wps.cn/vas-ai-hub/contract-review">false</trackRevisions>
    </reviewItem>
    <reviewItem xmlns="http://schemas.wps.cn/vas-ai-hub/contract-review">
      <errorID xmlns="http://schemas.wps.cn/vas-ai-hub/contract-review">86de9302-a0a2-4295-bf37-0c7688b4c07f</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item>
      </candidateList>
      <explain xmlns="http://schemas.wps.cn/vas-ai-hub/contract-review"/>
      <paraID xmlns="http://schemas.wps.cn/vas-ai-hub/contract-review">69E8FD98</paraID>
      <start xmlns="http://schemas.wps.cn/vas-ai-hub/contract-review">4</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ce8f2d1d-89db-4897-9970-db367f5baede</errorID>
      <errorWord xmlns="http://schemas.wps.cn/vas-ai-hub/contract-review">以下简称（“承诺人”）</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以下简称“承诺人”</item>
      </candidateList>
      <explain xmlns="http://schemas.wps.cn/vas-ai-hub/contract-review">“以下简称”后不需要加括号，属于标点冗余错误</explain>
      <paraID xmlns="http://schemas.wps.cn/vas-ai-hub/contract-review">  A9CE6F</paraID>
      <start xmlns="http://schemas.wps.cn/vas-ai-hub/contract-review">22</start>
      <end xmlns="http://schemas.wps.cn/vas-ai-hub/contract-review">33</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D950044A-7F74-4C52-BC1A-6E4EC5C487E2}">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1008</Words>
  <Characters>1059</Characters>
  <Application>Microsoft Office Word</Application>
  <DocSecurity>0</DocSecurity>
  <Lines>105</Lines>
  <Paragraphs>82</Paragraphs>
  <ScaleCrop>false</ScaleCrop>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HW</dc:creator>
  <cp:lastModifiedBy>文辉 包</cp:lastModifiedBy>
  <cp:revision>4</cp:revision>
  <dcterms:created xsi:type="dcterms:W3CDTF">2026-09-30T08:58:00Z</dcterms:created>
  <dcterms:modified xsi:type="dcterms:W3CDTF">2026-09-30T09:02:00Z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5772C8F2A18F621E53B8BC6A819980EB_43</vt:lpwstr>
  </property>
  <property fmtid="{D5CDD505-2E9C-101B-9397-08002B2CF9AE}" pid="4" name="KSOTemplateDocerSaveRecord">
    <vt:lpwstr>eyJoZGlkIjoiZWUwMWEzNTcxM2UzYWU4M2NiMDQyY2Y4NjMxODlkYjkiLCJ1c2VySWQiOiI2OTc0MDA1MjAifQ==</vt:lpwstr>
  </property>
</Properties>
</file>