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7E2" w:rsidRDefault="005B7B92">
      <w:pPr>
        <w:spacing w:line="500" w:lineRule="exact"/>
        <w:rPr>
          <w:rFonts w:ascii="黑体" w:eastAsia="黑体" w:hAnsi="黑体" w:cs="黑体"/>
          <w:color w:val="36363D"/>
          <w:sz w:val="32"/>
          <w:szCs w:val="32"/>
        </w:rPr>
      </w:pPr>
      <w:r>
        <w:rPr>
          <w:rFonts w:ascii="黑体" w:eastAsia="黑体" w:hAnsi="黑体" w:cs="黑体" w:hint="eastAsia"/>
          <w:color w:val="36363D"/>
          <w:sz w:val="32"/>
          <w:szCs w:val="32"/>
        </w:rPr>
        <w:t>附件1</w:t>
      </w:r>
    </w:p>
    <w:p w:rsidR="005977E2" w:rsidRDefault="005977E2">
      <w:pPr>
        <w:spacing w:line="240" w:lineRule="exact"/>
        <w:ind w:firstLineChars="200" w:firstLine="720"/>
        <w:jc w:val="center"/>
        <w:rPr>
          <w:rFonts w:ascii="宋体"/>
          <w:color w:val="36363D"/>
          <w:sz w:val="36"/>
          <w:szCs w:val="36"/>
        </w:rPr>
      </w:pPr>
    </w:p>
    <w:p w:rsidR="005977E2" w:rsidRDefault="005B7B92">
      <w:pPr>
        <w:jc w:val="center"/>
        <w:rPr>
          <w:rFonts w:ascii="宋体"/>
          <w:b/>
          <w:color w:val="36363D"/>
          <w:spacing w:val="-6"/>
          <w:sz w:val="36"/>
          <w:szCs w:val="36"/>
        </w:rPr>
      </w:pPr>
      <w:r>
        <w:rPr>
          <w:rFonts w:ascii="宋体" w:hAnsi="宋体" w:hint="eastAsia"/>
          <w:b/>
          <w:color w:val="36363D"/>
          <w:spacing w:val="-6"/>
          <w:sz w:val="36"/>
          <w:szCs w:val="36"/>
        </w:rPr>
        <w:t>2026年全国百城千村交流展示活动（南部赛区选拔赛）规程</w:t>
      </w:r>
    </w:p>
    <w:p w:rsidR="005977E2" w:rsidRDefault="005977E2">
      <w:pPr>
        <w:spacing w:line="360" w:lineRule="auto"/>
        <w:jc w:val="center"/>
        <w:rPr>
          <w:rFonts w:ascii="宋体"/>
          <w:color w:val="36363D"/>
          <w:sz w:val="36"/>
          <w:szCs w:val="36"/>
        </w:rPr>
      </w:pPr>
    </w:p>
    <w:p w:rsidR="005977E2" w:rsidRDefault="005B7B92">
      <w:pPr>
        <w:spacing w:line="360" w:lineRule="auto"/>
        <w:ind w:firstLineChars="200" w:firstLine="640"/>
        <w:rPr>
          <w:rFonts w:ascii="黑体" w:eastAsia="黑体" w:hAnsi="宋体"/>
          <w:color w:val="36363D"/>
          <w:sz w:val="36"/>
          <w:szCs w:val="36"/>
        </w:rPr>
      </w:pPr>
      <w:r>
        <w:rPr>
          <w:rFonts w:ascii="黑体" w:eastAsia="黑体" w:hAnsi="宋体" w:hint="eastAsia"/>
          <w:color w:val="36363D"/>
          <w:sz w:val="32"/>
          <w:szCs w:val="32"/>
        </w:rPr>
        <w:t>一、比赛名称</w:t>
      </w:r>
    </w:p>
    <w:p w:rsidR="005977E2" w:rsidRDefault="005B7B92">
      <w:pPr>
        <w:spacing w:line="360" w:lineRule="auto"/>
        <w:ind w:leftChars="152" w:left="319" w:firstLineChars="100" w:firstLine="320"/>
        <w:rPr>
          <w:rFonts w:ascii="仿宋_GB2312" w:eastAsia="仿宋_GB2312" w:hAnsi="宋体"/>
          <w:color w:val="36363D"/>
          <w:sz w:val="32"/>
          <w:szCs w:val="32"/>
        </w:rPr>
      </w:pPr>
      <w:r>
        <w:rPr>
          <w:rFonts w:ascii="仿宋_GB2312" w:eastAsia="仿宋_GB2312" w:hAnsi="宋体" w:hint="eastAsia"/>
          <w:color w:val="36363D"/>
          <w:sz w:val="32"/>
          <w:szCs w:val="32"/>
        </w:rPr>
        <w:t>2026年全国百城千村交流展示活动（南部赛区选拔赛）</w:t>
      </w:r>
    </w:p>
    <w:p w:rsidR="005977E2" w:rsidRDefault="005B7B92">
      <w:pPr>
        <w:numPr>
          <w:ilvl w:val="0"/>
          <w:numId w:val="1"/>
        </w:numPr>
        <w:spacing w:line="360" w:lineRule="auto"/>
        <w:ind w:leftChars="152" w:left="319" w:firstLineChars="100" w:firstLine="320"/>
        <w:rPr>
          <w:rFonts w:ascii="黑体" w:eastAsia="黑体" w:hAnsi="宋体"/>
          <w:color w:val="36363D"/>
          <w:sz w:val="32"/>
          <w:szCs w:val="32"/>
        </w:rPr>
      </w:pPr>
      <w:r>
        <w:rPr>
          <w:rFonts w:ascii="黑体" w:eastAsia="黑体" w:hAnsi="宋体" w:hint="eastAsia"/>
          <w:color w:val="36363D"/>
          <w:sz w:val="32"/>
          <w:szCs w:val="32"/>
        </w:rPr>
        <w:t>比赛时间</w:t>
      </w:r>
    </w:p>
    <w:p w:rsidR="005977E2" w:rsidRDefault="005B7B92">
      <w:pPr>
        <w:pStyle w:val="a3"/>
        <w:ind w:firstLineChars="200" w:firstLine="640"/>
        <w:jc w:val="both"/>
        <w:rPr>
          <w:rFonts w:eastAsia="仿宋"/>
          <w:color w:val="36363D"/>
        </w:rPr>
      </w:pPr>
      <w:r>
        <w:rPr>
          <w:rFonts w:ascii="仿宋" w:eastAsia="仿宋" w:hAnsi="仿宋" w:cs="Times New Roman" w:hint="eastAsia"/>
          <w:color w:val="36363D"/>
          <w:szCs w:val="32"/>
          <w:shd w:val="clear" w:color="auto" w:fill="FFFFFF"/>
        </w:rPr>
        <w:t>2026年9月18日至21日（18日报到，21日上午离会）</w:t>
      </w:r>
    </w:p>
    <w:p w:rsidR="005977E2" w:rsidRDefault="005B7B92">
      <w:pPr>
        <w:spacing w:line="360" w:lineRule="auto"/>
        <w:ind w:leftChars="152" w:left="319" w:firstLineChars="100" w:firstLine="320"/>
        <w:rPr>
          <w:rFonts w:ascii="黑体" w:eastAsia="黑体" w:hAnsi="宋体"/>
          <w:color w:val="36363D"/>
          <w:sz w:val="32"/>
          <w:szCs w:val="32"/>
        </w:rPr>
      </w:pPr>
      <w:r>
        <w:rPr>
          <w:rFonts w:ascii="黑体" w:eastAsia="黑体" w:hAnsi="宋体" w:hint="eastAsia"/>
          <w:color w:val="36363D"/>
          <w:sz w:val="32"/>
          <w:szCs w:val="32"/>
        </w:rPr>
        <w:t>三、比赛地点</w:t>
      </w:r>
    </w:p>
    <w:p w:rsidR="005977E2" w:rsidRDefault="005B7B92">
      <w:pPr>
        <w:spacing w:line="360" w:lineRule="auto"/>
        <w:ind w:leftChars="304" w:left="638"/>
        <w:jc w:val="left"/>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红军</w:t>
      </w:r>
      <w:r>
        <w:rPr>
          <w:rFonts w:ascii="Times New Roman" w:eastAsia="仿宋_GB2312" w:hAnsi="Times New Roman" w:cs="仿宋_GB2312"/>
          <w:color w:val="36363D"/>
          <w:sz w:val="32"/>
          <w:szCs w:val="32"/>
        </w:rPr>
        <w:t>长征数字</w:t>
      </w:r>
      <w:r>
        <w:rPr>
          <w:rFonts w:ascii="Times New Roman" w:eastAsia="仿宋_GB2312" w:hAnsi="Times New Roman" w:cs="仿宋_GB2312" w:hint="eastAsia"/>
          <w:color w:val="36363D"/>
          <w:sz w:val="32"/>
          <w:szCs w:val="32"/>
        </w:rPr>
        <w:t>展示</w:t>
      </w:r>
      <w:r>
        <w:rPr>
          <w:rFonts w:ascii="Times New Roman" w:eastAsia="仿宋_GB2312" w:hAnsi="Times New Roman" w:cs="仿宋_GB2312"/>
          <w:color w:val="36363D"/>
          <w:sz w:val="32"/>
          <w:szCs w:val="32"/>
        </w:rPr>
        <w:t>馆</w:t>
      </w:r>
      <w:r>
        <w:rPr>
          <w:rFonts w:ascii="Times New Roman" w:eastAsia="仿宋_GB2312" w:hAnsi="Times New Roman" w:cs="仿宋_GB2312" w:hint="eastAsia"/>
          <w:color w:val="36363D"/>
          <w:sz w:val="32"/>
          <w:szCs w:val="32"/>
        </w:rPr>
        <w:t>（</w:t>
      </w:r>
      <w:r>
        <w:rPr>
          <w:rFonts w:ascii="Times New Roman" w:eastAsia="仿宋_GB2312" w:hAnsi="Times New Roman" w:cs="仿宋_GB2312"/>
          <w:color w:val="36363D"/>
          <w:sz w:val="32"/>
          <w:szCs w:val="32"/>
        </w:rPr>
        <w:t>四川省</w:t>
      </w:r>
      <w:r>
        <w:rPr>
          <w:rFonts w:ascii="Times New Roman" w:eastAsia="仿宋_GB2312" w:hAnsi="Times New Roman" w:cs="仿宋_GB2312" w:hint="eastAsia"/>
          <w:color w:val="36363D"/>
          <w:sz w:val="32"/>
          <w:szCs w:val="32"/>
        </w:rPr>
        <w:t>成都市</w:t>
      </w:r>
      <w:r>
        <w:rPr>
          <w:rFonts w:ascii="Times New Roman" w:eastAsia="仿宋_GB2312" w:hAnsi="Times New Roman" w:cs="仿宋_GB2312"/>
          <w:color w:val="36363D"/>
          <w:sz w:val="32"/>
          <w:szCs w:val="32"/>
        </w:rPr>
        <w:t>邛崃市天台山镇</w:t>
      </w:r>
      <w:r>
        <w:rPr>
          <w:rFonts w:ascii="Times New Roman" w:eastAsia="仿宋_GB2312" w:hAnsi="Times New Roman" w:cs="仿宋_GB2312" w:hint="eastAsia"/>
          <w:color w:val="36363D"/>
          <w:sz w:val="32"/>
          <w:szCs w:val="32"/>
        </w:rPr>
        <w:t>高兴村</w:t>
      </w:r>
      <w:r>
        <w:rPr>
          <w:rFonts w:ascii="Times New Roman" w:eastAsia="仿宋_GB2312" w:hAnsi="Times New Roman" w:cs="仿宋_GB2312" w:hint="eastAsia"/>
          <w:color w:val="36363D"/>
          <w:sz w:val="32"/>
          <w:szCs w:val="32"/>
        </w:rPr>
        <w:t>3</w:t>
      </w:r>
      <w:r>
        <w:rPr>
          <w:rFonts w:ascii="Times New Roman" w:eastAsia="仿宋_GB2312" w:hAnsi="Times New Roman" w:cs="仿宋_GB2312" w:hint="eastAsia"/>
          <w:color w:val="36363D"/>
          <w:sz w:val="32"/>
          <w:szCs w:val="32"/>
        </w:rPr>
        <w:t>组</w:t>
      </w:r>
      <w:r>
        <w:rPr>
          <w:rFonts w:ascii="Times New Roman" w:eastAsia="仿宋_GB2312" w:hAnsi="Times New Roman" w:cs="仿宋_GB2312" w:hint="eastAsia"/>
          <w:color w:val="36363D"/>
          <w:sz w:val="32"/>
          <w:szCs w:val="32"/>
        </w:rPr>
        <w:t>9</w:t>
      </w:r>
      <w:r>
        <w:rPr>
          <w:rFonts w:ascii="Times New Roman" w:eastAsia="仿宋_GB2312" w:hAnsi="Times New Roman" w:cs="仿宋_GB2312" w:hint="eastAsia"/>
          <w:color w:val="36363D"/>
          <w:sz w:val="32"/>
          <w:szCs w:val="32"/>
        </w:rPr>
        <w:t>号）</w:t>
      </w:r>
    </w:p>
    <w:p w:rsidR="005977E2" w:rsidRDefault="005B7B92">
      <w:pPr>
        <w:spacing w:line="360" w:lineRule="auto"/>
        <w:ind w:firstLineChars="200" w:firstLine="640"/>
        <w:rPr>
          <w:rFonts w:ascii="黑体" w:eastAsia="黑体" w:hAnsi="宋体"/>
          <w:color w:val="36363D"/>
          <w:sz w:val="32"/>
          <w:szCs w:val="32"/>
        </w:rPr>
      </w:pPr>
      <w:r>
        <w:rPr>
          <w:rFonts w:ascii="黑体" w:eastAsia="黑体" w:hAnsi="宋体" w:hint="eastAsia"/>
          <w:color w:val="36363D"/>
          <w:sz w:val="32"/>
          <w:szCs w:val="32"/>
        </w:rPr>
        <w:t>四、主办单位</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国家体育总局健身气功管理中心</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中国健身气功协会</w:t>
      </w:r>
    </w:p>
    <w:p w:rsidR="005977E2" w:rsidRDefault="005B7B92">
      <w:pPr>
        <w:spacing w:line="360" w:lineRule="auto"/>
        <w:ind w:leftChars="152" w:left="319" w:firstLineChars="100" w:firstLine="320"/>
        <w:rPr>
          <w:rFonts w:ascii="黑体" w:eastAsia="黑体" w:hAnsi="宋体"/>
          <w:color w:val="36363D"/>
          <w:sz w:val="32"/>
          <w:szCs w:val="32"/>
        </w:rPr>
      </w:pPr>
      <w:r>
        <w:rPr>
          <w:rFonts w:ascii="黑体" w:eastAsia="黑体" w:hAnsi="宋体" w:hint="eastAsia"/>
          <w:color w:val="36363D"/>
          <w:sz w:val="32"/>
          <w:szCs w:val="32"/>
        </w:rPr>
        <w:t>五、承办单位</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四川省社会体育指导中心</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四川省体育志愿者协会</w:t>
      </w:r>
    </w:p>
    <w:p w:rsidR="005977E2" w:rsidRDefault="005B7B92">
      <w:pPr>
        <w:spacing w:line="360" w:lineRule="auto"/>
        <w:ind w:leftChars="152" w:left="319" w:firstLineChars="100" w:firstLine="320"/>
        <w:rPr>
          <w:rFonts w:ascii="黑体" w:eastAsia="黑体" w:hAnsi="宋体" w:cs="Times New Roman"/>
          <w:color w:val="36363D"/>
          <w:sz w:val="32"/>
          <w:szCs w:val="32"/>
        </w:rPr>
      </w:pPr>
      <w:r>
        <w:rPr>
          <w:rFonts w:ascii="Times New Roman" w:eastAsia="仿宋_GB2312" w:hAnsi="Times New Roman" w:cs="仿宋_GB2312"/>
          <w:color w:val="36363D"/>
          <w:sz w:val="32"/>
          <w:szCs w:val="32"/>
        </w:rPr>
        <w:t>邛崃市文化广电体育和旅游局</w:t>
      </w:r>
    </w:p>
    <w:p w:rsidR="005977E2" w:rsidRDefault="005B7B92">
      <w:pPr>
        <w:spacing w:line="360" w:lineRule="auto"/>
        <w:ind w:leftChars="152" w:left="319" w:firstLineChars="100" w:firstLine="320"/>
        <w:rPr>
          <w:rFonts w:ascii="黑体" w:eastAsia="黑体" w:hAnsi="宋体" w:cs="Times New Roman"/>
          <w:color w:val="36363D"/>
          <w:sz w:val="32"/>
          <w:szCs w:val="32"/>
        </w:rPr>
      </w:pPr>
      <w:r>
        <w:rPr>
          <w:rFonts w:ascii="黑体" w:eastAsia="黑体" w:hAnsi="宋体" w:cs="Times New Roman" w:hint="eastAsia"/>
          <w:color w:val="36363D"/>
          <w:sz w:val="32"/>
          <w:szCs w:val="32"/>
        </w:rPr>
        <w:t>六、协办单位</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四川省体育志愿者协会健身气功工作委员会</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邛崃市旅游协会</w:t>
      </w:r>
      <w:r>
        <w:rPr>
          <w:rFonts w:ascii="Times New Roman" w:eastAsia="仿宋_GB2312" w:hAnsi="Times New Roman" w:cs="仿宋_GB2312" w:hint="eastAsia"/>
          <w:color w:val="36363D"/>
          <w:sz w:val="32"/>
          <w:szCs w:val="32"/>
        </w:rPr>
        <w:t>、邛崃市文化旅游商会</w:t>
      </w:r>
    </w:p>
    <w:p w:rsidR="005977E2" w:rsidRDefault="005B7B92">
      <w:pPr>
        <w:spacing w:line="360" w:lineRule="auto"/>
        <w:ind w:leftChars="152" w:left="319" w:firstLineChars="100" w:firstLine="320"/>
        <w:rPr>
          <w:rFonts w:ascii="黑体" w:eastAsia="黑体"/>
          <w:color w:val="36363D"/>
          <w:sz w:val="32"/>
          <w:szCs w:val="32"/>
        </w:rPr>
      </w:pPr>
      <w:r>
        <w:rPr>
          <w:rFonts w:ascii="黑体" w:eastAsia="黑体" w:hint="eastAsia"/>
          <w:color w:val="36363D"/>
          <w:sz w:val="32"/>
          <w:szCs w:val="32"/>
        </w:rPr>
        <w:t>七、比赛项目</w:t>
      </w:r>
    </w:p>
    <w:p w:rsidR="005977E2" w:rsidRDefault="005B7B92">
      <w:pPr>
        <w:spacing w:line="360" w:lineRule="auto"/>
        <w:ind w:leftChars="152" w:left="319" w:firstLineChars="100" w:firstLine="320"/>
        <w:rPr>
          <w:rFonts w:ascii="仿宋_GB2312" w:eastAsia="仿宋_GB2312"/>
          <w:b/>
          <w:color w:val="36363D"/>
          <w:sz w:val="32"/>
          <w:szCs w:val="32"/>
        </w:rPr>
      </w:pPr>
      <w:r>
        <w:rPr>
          <w:rFonts w:ascii="仿宋_GB2312" w:eastAsia="仿宋_GB2312" w:hint="eastAsia"/>
          <w:color w:val="36363D"/>
          <w:sz w:val="32"/>
          <w:szCs w:val="32"/>
        </w:rPr>
        <w:lastRenderedPageBreak/>
        <w:t>（一）健身气功·易筋经</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（二）健身气功·五禽戏</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（三）健身气功·六字诀</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（四）健身气功·八段锦</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（五）健身气功·马王堆导引术</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（六）健身气功·太极养生杖</w:t>
      </w:r>
    </w:p>
    <w:p w:rsidR="005977E2" w:rsidRDefault="005B7B92">
      <w:pPr>
        <w:widowControl/>
        <w:ind w:firstLineChars="200" w:firstLine="640"/>
        <w:jc w:val="left"/>
        <w:rPr>
          <w:rFonts w:ascii="仿宋_GB2312" w:eastAsia="仿宋_GB2312"/>
          <w:color w:val="36363D"/>
          <w:sz w:val="32"/>
          <w:szCs w:val="32"/>
        </w:rPr>
      </w:pPr>
      <w:r>
        <w:rPr>
          <w:rFonts w:ascii="仿宋_GB2312" w:eastAsia="仿宋_GB2312" w:hint="eastAsia"/>
          <w:color w:val="36363D"/>
          <w:sz w:val="32"/>
          <w:szCs w:val="32"/>
        </w:rPr>
        <w:t>参赛项目为国家体育总局健身气功管理中心推广的缩短版普及功法。</w:t>
      </w:r>
    </w:p>
    <w:p w:rsidR="005977E2" w:rsidRDefault="005B7B92">
      <w:pPr>
        <w:spacing w:line="360" w:lineRule="auto"/>
        <w:ind w:leftChars="152" w:left="319" w:firstLineChars="100" w:firstLine="320"/>
        <w:rPr>
          <w:rFonts w:ascii="黑体" w:eastAsia="黑体"/>
          <w:color w:val="36363D"/>
          <w:sz w:val="32"/>
          <w:szCs w:val="32"/>
        </w:rPr>
      </w:pPr>
      <w:r>
        <w:rPr>
          <w:rFonts w:ascii="黑体" w:eastAsia="黑体" w:hint="eastAsia"/>
          <w:color w:val="36363D"/>
          <w:sz w:val="32"/>
          <w:szCs w:val="32"/>
        </w:rPr>
        <w:t>八、参赛办法</w:t>
      </w:r>
    </w:p>
    <w:p w:rsidR="005977E2" w:rsidRDefault="005B7B92">
      <w:pPr>
        <w:spacing w:line="360" w:lineRule="auto"/>
        <w:ind w:firstLineChars="200" w:firstLine="640"/>
        <w:rPr>
          <w:rFonts w:ascii="仿宋_GB2312" w:eastAsia="仿宋_GB2312"/>
          <w:color w:val="36363D"/>
          <w:sz w:val="32"/>
          <w:szCs w:val="32"/>
        </w:rPr>
      </w:pPr>
      <w:r>
        <w:rPr>
          <w:rFonts w:ascii="仿宋_GB2312" w:eastAsia="仿宋_GB2312" w:hint="eastAsia"/>
          <w:color w:val="36363D"/>
          <w:sz w:val="32"/>
          <w:szCs w:val="32"/>
        </w:rPr>
        <w:t>（一）全国各省、自治区、直辖市以省为单位报名，可报3支代表队（东道主不受队伍名额限制）。每队限报9人，其中领队1人、教练1人、队务1人、队员6人，可兼任。参赛队员须身体健康，年龄在65周岁以下（总决赛年龄限制以最终规程为准），领队、教练等兼运动员者需符合年龄规定。</w:t>
      </w:r>
    </w:p>
    <w:p w:rsidR="005977E2" w:rsidRDefault="005B7B92">
      <w:pPr>
        <w:spacing w:line="360" w:lineRule="auto"/>
        <w:ind w:firstLineChars="200" w:firstLine="640"/>
        <w:rPr>
          <w:rFonts w:ascii="仿宋_GB2312" w:eastAsia="仿宋_GB2312"/>
          <w:color w:val="36363D"/>
          <w:sz w:val="32"/>
          <w:szCs w:val="32"/>
        </w:rPr>
      </w:pPr>
      <w:r>
        <w:rPr>
          <w:rFonts w:ascii="仿宋_GB2312" w:eastAsia="仿宋_GB2312" w:hint="eastAsia"/>
          <w:color w:val="36363D"/>
          <w:sz w:val="32"/>
          <w:szCs w:val="32"/>
        </w:rPr>
        <w:t>（二）设集体赛和个人赛。</w:t>
      </w:r>
    </w:p>
    <w:p w:rsidR="005977E2" w:rsidRDefault="005B7B92">
      <w:pPr>
        <w:spacing w:line="360" w:lineRule="auto"/>
        <w:ind w:firstLineChars="200" w:firstLine="640"/>
        <w:rPr>
          <w:rFonts w:ascii="仿宋_GB2312" w:eastAsia="仿宋_GB2312"/>
          <w:color w:val="36363D"/>
          <w:sz w:val="32"/>
          <w:szCs w:val="32"/>
        </w:rPr>
      </w:pPr>
      <w:r>
        <w:rPr>
          <w:rFonts w:ascii="仿宋_GB2312" w:eastAsia="仿宋_GB2312" w:hint="eastAsia"/>
          <w:color w:val="36363D"/>
          <w:sz w:val="32"/>
          <w:szCs w:val="32"/>
        </w:rPr>
        <w:t>集体赛上场运动员6人，不限性别，每支代表队限报2个集体项目，各单位（不含东道主）3支代表队所报项目不得重复。</w:t>
      </w:r>
    </w:p>
    <w:p w:rsidR="005977E2" w:rsidRDefault="005B7B92">
      <w:pPr>
        <w:spacing w:line="360" w:lineRule="auto"/>
        <w:ind w:firstLineChars="200" w:firstLine="640"/>
        <w:rPr>
          <w:rFonts w:ascii="仿宋_GB2312" w:eastAsia="仿宋_GB2312"/>
          <w:color w:val="36363D"/>
          <w:sz w:val="32"/>
          <w:szCs w:val="32"/>
        </w:rPr>
      </w:pPr>
      <w:r>
        <w:rPr>
          <w:rFonts w:ascii="仿宋_GB2312" w:eastAsia="仿宋_GB2312" w:hint="eastAsia"/>
          <w:color w:val="36363D"/>
          <w:sz w:val="32"/>
          <w:szCs w:val="32"/>
        </w:rPr>
        <w:t>个人赛按性别分组，不分年龄，每名队员限报2项，每项每支代表队限报2人。</w:t>
      </w:r>
    </w:p>
    <w:p w:rsidR="005977E2" w:rsidRDefault="005B7B92">
      <w:pPr>
        <w:spacing w:line="360" w:lineRule="auto"/>
        <w:ind w:leftChars="152" w:left="319" w:firstLineChars="100" w:firstLine="320"/>
        <w:rPr>
          <w:rFonts w:ascii="黑体" w:eastAsia="黑体"/>
          <w:color w:val="36363D"/>
          <w:sz w:val="32"/>
          <w:szCs w:val="32"/>
        </w:rPr>
      </w:pPr>
      <w:r>
        <w:rPr>
          <w:rFonts w:ascii="黑体" w:eastAsia="黑体" w:hint="eastAsia"/>
          <w:color w:val="36363D"/>
          <w:sz w:val="32"/>
          <w:szCs w:val="32"/>
        </w:rPr>
        <w:t>九、竞赛办法</w:t>
      </w:r>
    </w:p>
    <w:p w:rsidR="005977E2" w:rsidRDefault="005B7B92">
      <w:pPr>
        <w:spacing w:line="360" w:lineRule="auto"/>
        <w:ind w:firstLineChars="200" w:firstLine="640"/>
        <w:rPr>
          <w:rFonts w:ascii="仿宋_GB2312" w:eastAsia="仿宋_GB2312"/>
          <w:color w:val="36363D"/>
          <w:sz w:val="32"/>
          <w:szCs w:val="32"/>
        </w:rPr>
      </w:pPr>
      <w:r>
        <w:rPr>
          <w:rFonts w:ascii="仿宋_GB2312" w:eastAsia="仿宋_GB2312" w:hint="eastAsia"/>
          <w:color w:val="36363D"/>
          <w:sz w:val="32"/>
          <w:szCs w:val="32"/>
        </w:rPr>
        <w:lastRenderedPageBreak/>
        <w:t>（一）评判采用国家体育总局健身气功管理中心2021年出版发行的《健身气功竞赛规则与裁判法》。</w:t>
      </w:r>
    </w:p>
    <w:p w:rsidR="005977E2" w:rsidRDefault="005B7B92">
      <w:pPr>
        <w:spacing w:line="360" w:lineRule="auto"/>
        <w:ind w:firstLineChars="200" w:firstLine="640"/>
        <w:rPr>
          <w:rFonts w:ascii="仿宋_GB2312" w:eastAsia="仿宋_GB2312"/>
          <w:color w:val="36363D"/>
          <w:sz w:val="32"/>
          <w:szCs w:val="32"/>
        </w:rPr>
      </w:pPr>
      <w:r>
        <w:rPr>
          <w:rFonts w:ascii="仿宋_GB2312" w:eastAsia="仿宋_GB2312" w:hint="eastAsia"/>
          <w:color w:val="36363D"/>
          <w:sz w:val="32"/>
          <w:szCs w:val="32"/>
        </w:rPr>
        <w:t>（二）集体赛项目比赛队形为平行错位排列。</w:t>
      </w:r>
    </w:p>
    <w:p w:rsidR="005977E2" w:rsidRDefault="005B7B92" w:rsidP="002228E0">
      <w:pPr>
        <w:spacing w:line="360" w:lineRule="auto"/>
        <w:ind w:firstLineChars="199" w:firstLine="637"/>
        <w:rPr>
          <w:rFonts w:ascii="仿宋_GB2312" w:eastAsia="仿宋_GB2312"/>
          <w:color w:val="36363D"/>
          <w:sz w:val="32"/>
          <w:szCs w:val="32"/>
        </w:rPr>
      </w:pPr>
      <w:r>
        <w:rPr>
          <w:rFonts w:ascii="仿宋_GB2312" w:eastAsia="仿宋_GB2312" w:hint="eastAsia"/>
          <w:color w:val="36363D"/>
          <w:sz w:val="32"/>
          <w:szCs w:val="32"/>
        </w:rPr>
        <w:t>（三）集体赛和个人赛项目采用国家体育总局健身气功管理中心发行的《健身气功比赛展演音乐》中的无口令伴奏音乐。</w:t>
      </w:r>
    </w:p>
    <w:p w:rsidR="005977E2" w:rsidRDefault="005B7B92" w:rsidP="002228E0">
      <w:pPr>
        <w:spacing w:line="360" w:lineRule="auto"/>
        <w:ind w:firstLineChars="199" w:firstLine="637"/>
        <w:rPr>
          <w:rFonts w:ascii="仿宋_GB2312" w:eastAsia="仿宋_GB2312"/>
          <w:color w:val="36363D"/>
          <w:sz w:val="32"/>
          <w:szCs w:val="32"/>
        </w:rPr>
      </w:pPr>
      <w:r>
        <w:rPr>
          <w:rFonts w:ascii="仿宋_GB2312" w:eastAsia="仿宋_GB2312" w:hint="eastAsia"/>
          <w:color w:val="36363D"/>
          <w:sz w:val="32"/>
          <w:szCs w:val="32"/>
        </w:rPr>
        <w:t>（四）功法技术标准以国家体育总局健身气功管理中心编制的最新功法教材为准。</w:t>
      </w:r>
    </w:p>
    <w:p w:rsidR="005977E2" w:rsidRDefault="005B7B92">
      <w:pPr>
        <w:spacing w:line="360" w:lineRule="auto"/>
        <w:ind w:leftChars="152" w:left="319" w:firstLineChars="100" w:firstLine="320"/>
        <w:rPr>
          <w:rFonts w:ascii="黑体" w:eastAsia="黑体"/>
          <w:color w:val="36363D"/>
          <w:sz w:val="32"/>
          <w:szCs w:val="32"/>
        </w:rPr>
      </w:pPr>
      <w:r>
        <w:rPr>
          <w:rFonts w:ascii="黑体" w:eastAsia="黑体" w:hint="eastAsia"/>
          <w:color w:val="36363D"/>
          <w:sz w:val="32"/>
          <w:szCs w:val="32"/>
        </w:rPr>
        <w:t>十、录取名次和奖励</w:t>
      </w:r>
    </w:p>
    <w:p w:rsidR="005977E2" w:rsidRDefault="005B7B92">
      <w:pPr>
        <w:ind w:firstLineChars="200" w:firstLine="640"/>
        <w:rPr>
          <w:rFonts w:ascii="仿宋" w:eastAsia="仿宋" w:hAnsi="仿宋" w:cs="仿宋"/>
          <w:color w:val="36363D"/>
          <w:sz w:val="32"/>
          <w:szCs w:val="32"/>
        </w:rPr>
      </w:pPr>
      <w:r>
        <w:rPr>
          <w:rFonts w:ascii="仿宋" w:eastAsia="仿宋" w:hAnsi="仿宋" w:cs="仿宋" w:hint="eastAsia"/>
          <w:color w:val="36363D"/>
          <w:sz w:val="32"/>
          <w:szCs w:val="32"/>
        </w:rPr>
        <w:t>（一）分区赛设团体总分奖，以省区市为单位计算，其中团体金奖为分区赛前三名，并获得晋级总决赛资格，其余为团体银奖。</w:t>
      </w:r>
    </w:p>
    <w:p w:rsidR="005977E2" w:rsidRDefault="005B7B92">
      <w:pPr>
        <w:ind w:firstLineChars="200" w:firstLine="640"/>
        <w:rPr>
          <w:rFonts w:ascii="仿宋" w:eastAsia="仿宋" w:hAnsi="仿宋" w:cs="仿宋"/>
          <w:color w:val="36363D"/>
          <w:sz w:val="32"/>
          <w:szCs w:val="32"/>
        </w:rPr>
      </w:pPr>
      <w:r>
        <w:rPr>
          <w:rFonts w:ascii="仿宋" w:eastAsia="仿宋" w:hAnsi="仿宋" w:cs="仿宋" w:hint="eastAsia"/>
          <w:color w:val="36363D"/>
          <w:sz w:val="32"/>
          <w:szCs w:val="32"/>
        </w:rPr>
        <w:t>总分计算办法：集体赛一、二、三等奖对应分值分别为18、14、12，个人项目前8名对应分值为9、7、6、5、4、3、2、1，总成绩以省级单位全部参赛代表队获得集体项目和个人项目奖项所对应分值的总和计算，东道主总分按获得最好成绩的三支队伍计算。</w:t>
      </w:r>
    </w:p>
    <w:p w:rsidR="005977E2" w:rsidRDefault="005B7B92">
      <w:pPr>
        <w:ind w:firstLineChars="200" w:firstLine="640"/>
        <w:rPr>
          <w:rFonts w:ascii="仿宋" w:eastAsia="仿宋" w:hAnsi="仿宋" w:cs="仿宋"/>
          <w:color w:val="36363D"/>
          <w:sz w:val="32"/>
          <w:szCs w:val="32"/>
        </w:rPr>
      </w:pPr>
      <w:r>
        <w:rPr>
          <w:rFonts w:ascii="仿宋" w:eastAsia="仿宋" w:hAnsi="仿宋" w:cs="仿宋" w:hint="eastAsia"/>
          <w:color w:val="36363D"/>
          <w:sz w:val="32"/>
          <w:szCs w:val="32"/>
        </w:rPr>
        <w:t>（二）集体赛和个人赛各项目均设一、二、三等奖。其中一等奖录取单项参赛队（人）数的20％，二等奖录取单项参赛队（人）数的30％，三等奖录取单项参赛队（人）数的50％，所有奖项均按四舍五入的方法录取名次。</w:t>
      </w:r>
    </w:p>
    <w:p w:rsidR="005977E2" w:rsidRDefault="005B7B92">
      <w:pPr>
        <w:ind w:firstLineChars="200" w:firstLine="640"/>
        <w:rPr>
          <w:rFonts w:ascii="仿宋_GB2312" w:eastAsia="仿宋"/>
          <w:color w:val="36363D"/>
          <w:sz w:val="32"/>
          <w:szCs w:val="32"/>
        </w:rPr>
      </w:pPr>
      <w:r>
        <w:rPr>
          <w:rFonts w:ascii="仿宋" w:eastAsia="仿宋" w:hAnsi="仿宋" w:cs="仿宋" w:hint="eastAsia"/>
          <w:color w:val="36363D"/>
          <w:sz w:val="32"/>
          <w:szCs w:val="32"/>
        </w:rPr>
        <w:t>（三）向获得团体总分奖的省区市和单项集体项目奖的</w:t>
      </w:r>
      <w:r>
        <w:rPr>
          <w:rFonts w:ascii="仿宋" w:eastAsia="仿宋" w:hAnsi="仿宋" w:cs="仿宋" w:hint="eastAsia"/>
          <w:color w:val="36363D"/>
          <w:sz w:val="32"/>
          <w:szCs w:val="32"/>
        </w:rPr>
        <w:lastRenderedPageBreak/>
        <w:t>代表队颁发奖杯；向获得个人项目前3名的队员颁发奖牌；集体赛和个人赛各奖项均颁发电子证书。</w:t>
      </w:r>
    </w:p>
    <w:p w:rsidR="005977E2" w:rsidRDefault="005B7B92">
      <w:pPr>
        <w:spacing w:line="360" w:lineRule="auto"/>
        <w:ind w:leftChars="152" w:left="319" w:firstLineChars="100" w:firstLine="320"/>
        <w:rPr>
          <w:rFonts w:ascii="黑体" w:eastAsia="黑体"/>
          <w:color w:val="36363D"/>
          <w:sz w:val="32"/>
          <w:szCs w:val="32"/>
        </w:rPr>
      </w:pPr>
      <w:r>
        <w:rPr>
          <w:rFonts w:ascii="黑体" w:eastAsia="黑体" w:hint="eastAsia"/>
          <w:color w:val="36363D"/>
          <w:sz w:val="32"/>
          <w:szCs w:val="32"/>
        </w:rPr>
        <w:t>十一、裁判、纠纷处理委员会人员</w:t>
      </w:r>
    </w:p>
    <w:p w:rsidR="005977E2" w:rsidRDefault="005B7B92">
      <w:pPr>
        <w:ind w:firstLineChars="200" w:firstLine="640"/>
        <w:rPr>
          <w:rFonts w:ascii="仿宋_GB2312" w:eastAsia="仿宋_GB2312"/>
          <w:color w:val="36363D"/>
          <w:sz w:val="32"/>
          <w:szCs w:val="32"/>
        </w:rPr>
      </w:pPr>
      <w:r>
        <w:rPr>
          <w:rFonts w:ascii="仿宋_GB2312" w:eastAsia="仿宋_GB2312" w:hint="eastAsia"/>
          <w:color w:val="36363D"/>
          <w:sz w:val="32"/>
          <w:szCs w:val="32"/>
        </w:rPr>
        <w:t>本次大会裁判员和纠纷处理委员会人员由中国健身气功协会选派，辅助裁判员由承办单位选派。</w:t>
      </w:r>
    </w:p>
    <w:p w:rsidR="005977E2" w:rsidRDefault="005B7B92">
      <w:pPr>
        <w:ind w:firstLineChars="200" w:firstLine="640"/>
        <w:rPr>
          <w:rFonts w:ascii="黑体" w:eastAsia="黑体"/>
          <w:color w:val="36363D"/>
          <w:sz w:val="32"/>
          <w:szCs w:val="32"/>
        </w:rPr>
      </w:pPr>
      <w:r>
        <w:rPr>
          <w:rFonts w:ascii="黑体" w:eastAsia="黑体" w:hint="eastAsia"/>
          <w:color w:val="36363D"/>
          <w:sz w:val="32"/>
          <w:szCs w:val="32"/>
        </w:rPr>
        <w:t>十二、报名和报到</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（一）报名</w:t>
      </w:r>
    </w:p>
    <w:p w:rsidR="005977E2" w:rsidRDefault="005B7B92">
      <w:pPr>
        <w:spacing w:line="560" w:lineRule="exact"/>
        <w:ind w:firstLineChars="200" w:firstLine="640"/>
        <w:rPr>
          <w:rFonts w:ascii="仿宋_GB2312" w:eastAsia="仿宋_GB2312"/>
          <w:color w:val="36363D"/>
          <w:sz w:val="32"/>
          <w:szCs w:val="32"/>
        </w:rPr>
      </w:pPr>
      <w:r>
        <w:rPr>
          <w:rFonts w:ascii="仿宋_GB2312" w:eastAsia="仿宋_GB2312" w:hint="eastAsia"/>
          <w:color w:val="36363D"/>
          <w:sz w:val="32"/>
          <w:szCs w:val="32"/>
        </w:rPr>
        <w:t>各参赛队伍登录http://qg.justtool.com填写参赛信息，并将加盖报名单位公章的纸质版报名表上传至网站。报名成功后，参赛运动员和项目不得更改。</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报名截止时间：2026年9月10日。</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网上报名服务电话：18064684229。</w:t>
      </w:r>
    </w:p>
    <w:p w:rsidR="005977E2" w:rsidRDefault="005B7B92">
      <w:pPr>
        <w:spacing w:line="360" w:lineRule="auto"/>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咨询时间：9:00-18:00（周一至周六）。</w:t>
      </w:r>
    </w:p>
    <w:p w:rsidR="005977E2" w:rsidRDefault="005B7B92">
      <w:pPr>
        <w:pStyle w:val="4"/>
        <w:spacing w:line="560" w:lineRule="exact"/>
        <w:ind w:firstLineChars="200" w:firstLine="640"/>
        <w:jc w:val="both"/>
        <w:rPr>
          <w:rStyle w:val="aa"/>
          <w:rFonts w:ascii="楷体_GB2312" w:eastAsia="楷体_GB2312" w:hAnsi="仿宋_GB2312"/>
          <w:b w:val="0"/>
          <w:bCs w:val="0"/>
          <w:color w:val="36363D"/>
          <w:spacing w:val="0"/>
          <w:sz w:val="32"/>
          <w:szCs w:val="32"/>
        </w:rPr>
      </w:pPr>
      <w:r>
        <w:rPr>
          <w:rStyle w:val="aa"/>
          <w:rFonts w:ascii="楷体_GB2312" w:eastAsia="楷体_GB2312" w:hAnsi="仿宋_GB2312" w:hint="eastAsia"/>
          <w:b w:val="0"/>
          <w:bCs w:val="0"/>
          <w:color w:val="36363D"/>
          <w:spacing w:val="0"/>
          <w:sz w:val="32"/>
          <w:szCs w:val="32"/>
        </w:rPr>
        <w:t>（二）报到</w:t>
      </w:r>
    </w:p>
    <w:p w:rsidR="005977E2" w:rsidRDefault="005B7B92">
      <w:pPr>
        <w:pStyle w:val="4"/>
        <w:spacing w:line="560" w:lineRule="exact"/>
        <w:ind w:firstLineChars="200" w:firstLine="640"/>
        <w:jc w:val="both"/>
        <w:rPr>
          <w:rStyle w:val="aa"/>
          <w:rFonts w:ascii="仿宋_GB2312" w:eastAsia="仿宋_GB2312" w:hAnsi="仿宋"/>
          <w:b w:val="0"/>
          <w:bCs w:val="0"/>
          <w:color w:val="36363D"/>
          <w:spacing w:val="0"/>
          <w:sz w:val="32"/>
          <w:szCs w:val="32"/>
        </w:rPr>
      </w:pPr>
      <w:r>
        <w:rPr>
          <w:rStyle w:val="aa"/>
          <w:rFonts w:ascii="仿宋_GB2312" w:eastAsia="仿宋_GB2312" w:hAnsi="仿宋" w:hint="eastAsia"/>
          <w:b w:val="0"/>
          <w:bCs w:val="0"/>
          <w:color w:val="36363D"/>
          <w:spacing w:val="0"/>
          <w:sz w:val="32"/>
          <w:szCs w:val="32"/>
        </w:rPr>
        <w:t>1.报到时间：2026年9月18日（周五）19:00前</w:t>
      </w:r>
    </w:p>
    <w:p w:rsidR="005977E2" w:rsidRDefault="005B7B92">
      <w:pPr>
        <w:pStyle w:val="4"/>
        <w:spacing w:line="560" w:lineRule="exact"/>
        <w:ind w:firstLineChars="200" w:firstLine="640"/>
        <w:jc w:val="both"/>
        <w:rPr>
          <w:rStyle w:val="aa"/>
          <w:rFonts w:ascii="仿宋_GB2312" w:eastAsia="仿宋_GB2312" w:hAnsi="仿宋"/>
          <w:b w:val="0"/>
          <w:bCs w:val="0"/>
          <w:color w:val="36363D"/>
          <w:spacing w:val="0"/>
          <w:sz w:val="32"/>
          <w:szCs w:val="32"/>
        </w:rPr>
      </w:pPr>
      <w:r>
        <w:rPr>
          <w:rStyle w:val="aa"/>
          <w:rFonts w:ascii="仿宋_GB2312" w:eastAsia="仿宋_GB2312" w:hAnsi="仿宋" w:hint="eastAsia"/>
          <w:b w:val="0"/>
          <w:bCs w:val="0"/>
          <w:color w:val="36363D"/>
          <w:spacing w:val="0"/>
          <w:sz w:val="32"/>
          <w:szCs w:val="32"/>
        </w:rPr>
        <w:t>2.报到地点：邛崃市天台山镇红飘带酒店（地址：邛崃市天台山镇高兴村3组）</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3.</w:t>
      </w:r>
      <w:r>
        <w:rPr>
          <w:rFonts w:ascii="Times New Roman" w:eastAsia="仿宋_GB2312" w:hAnsi="Times New Roman" w:cs="仿宋_GB2312"/>
          <w:color w:val="36363D"/>
          <w:sz w:val="32"/>
          <w:szCs w:val="32"/>
        </w:rPr>
        <w:t>乘车路线：</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A.</w:t>
      </w:r>
      <w:r>
        <w:rPr>
          <w:rFonts w:ascii="Times New Roman" w:eastAsia="仿宋_GB2312" w:hAnsi="Times New Roman" w:cs="仿宋_GB2312"/>
          <w:color w:val="36363D"/>
          <w:sz w:val="32"/>
          <w:szCs w:val="32"/>
        </w:rPr>
        <w:t>飞机：到达成都天府机场</w:t>
      </w:r>
      <w:r>
        <w:rPr>
          <w:rFonts w:ascii="Times New Roman" w:eastAsia="仿宋_GB2312" w:hAnsi="Times New Roman" w:cs="仿宋_GB2312"/>
          <w:color w:val="36363D"/>
          <w:sz w:val="32"/>
          <w:szCs w:val="32"/>
        </w:rPr>
        <w:t>/</w:t>
      </w:r>
      <w:r>
        <w:rPr>
          <w:rFonts w:ascii="Times New Roman" w:eastAsia="仿宋_GB2312" w:hAnsi="Times New Roman" w:cs="仿宋_GB2312"/>
          <w:color w:val="36363D"/>
          <w:sz w:val="32"/>
          <w:szCs w:val="32"/>
        </w:rPr>
        <w:t>双流机场，打车至邛崃天台山镇高兴村红飘带酒店（约</w:t>
      </w:r>
      <w:r>
        <w:rPr>
          <w:rFonts w:ascii="Times New Roman" w:eastAsia="仿宋_GB2312" w:hAnsi="Times New Roman" w:cs="仿宋_GB2312"/>
          <w:color w:val="36363D"/>
          <w:sz w:val="32"/>
          <w:szCs w:val="32"/>
        </w:rPr>
        <w:t>330</w:t>
      </w:r>
      <w:r>
        <w:rPr>
          <w:rFonts w:ascii="Times New Roman" w:eastAsia="仿宋_GB2312" w:hAnsi="Times New Roman" w:cs="仿宋_GB2312"/>
          <w:color w:val="36363D"/>
          <w:sz w:val="32"/>
          <w:szCs w:val="32"/>
        </w:rPr>
        <w:t>公里</w:t>
      </w:r>
      <w:r>
        <w:rPr>
          <w:rFonts w:ascii="Times New Roman" w:eastAsia="仿宋_GB2312" w:hAnsi="Times New Roman" w:cs="仿宋_GB2312"/>
          <w:color w:val="36363D"/>
          <w:sz w:val="32"/>
          <w:szCs w:val="32"/>
        </w:rPr>
        <w:t>/245</w:t>
      </w:r>
      <w:r>
        <w:rPr>
          <w:rFonts w:ascii="Times New Roman" w:eastAsia="仿宋_GB2312" w:hAnsi="Times New Roman" w:cs="仿宋_GB2312"/>
          <w:color w:val="36363D"/>
          <w:sz w:val="32"/>
          <w:szCs w:val="32"/>
        </w:rPr>
        <w:t>公里，约</w:t>
      </w:r>
      <w:r>
        <w:rPr>
          <w:rFonts w:ascii="Times New Roman" w:eastAsia="仿宋_GB2312" w:hAnsi="Times New Roman" w:cs="仿宋_GB2312"/>
          <w:color w:val="36363D"/>
          <w:sz w:val="32"/>
          <w:szCs w:val="32"/>
        </w:rPr>
        <w:t>490</w:t>
      </w:r>
      <w:r>
        <w:rPr>
          <w:rFonts w:ascii="Times New Roman" w:eastAsia="仿宋_GB2312" w:hAnsi="Times New Roman" w:cs="仿宋_GB2312"/>
          <w:color w:val="36363D"/>
          <w:sz w:val="32"/>
          <w:szCs w:val="32"/>
        </w:rPr>
        <w:t>元</w:t>
      </w:r>
      <w:r>
        <w:rPr>
          <w:rFonts w:ascii="Times New Roman" w:eastAsia="仿宋_GB2312" w:hAnsi="Times New Roman" w:cs="仿宋_GB2312"/>
          <w:color w:val="36363D"/>
          <w:sz w:val="32"/>
          <w:szCs w:val="32"/>
        </w:rPr>
        <w:t>/400</w:t>
      </w:r>
      <w:r>
        <w:rPr>
          <w:rFonts w:ascii="Times New Roman" w:eastAsia="仿宋_GB2312" w:hAnsi="Times New Roman" w:cs="仿宋_GB2312"/>
          <w:color w:val="36363D"/>
          <w:sz w:val="32"/>
          <w:szCs w:val="32"/>
        </w:rPr>
        <w:t>元），或坐地铁进入成都市区转乘其他交通工具。</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B.</w:t>
      </w:r>
      <w:r>
        <w:rPr>
          <w:rFonts w:ascii="Times New Roman" w:eastAsia="仿宋_GB2312" w:hAnsi="Times New Roman" w:cs="仿宋_GB2312"/>
          <w:color w:val="36363D"/>
          <w:sz w:val="32"/>
          <w:szCs w:val="32"/>
        </w:rPr>
        <w:t>高铁：到达成都东站</w:t>
      </w:r>
      <w:r>
        <w:rPr>
          <w:rFonts w:ascii="Times New Roman" w:eastAsia="仿宋_GB2312" w:hAnsi="Times New Roman" w:cs="仿宋_GB2312"/>
          <w:color w:val="36363D"/>
          <w:sz w:val="32"/>
          <w:szCs w:val="32"/>
        </w:rPr>
        <w:t>/</w:t>
      </w:r>
      <w:r>
        <w:rPr>
          <w:rFonts w:ascii="Times New Roman" w:eastAsia="仿宋_GB2312" w:hAnsi="Times New Roman" w:cs="仿宋_GB2312"/>
          <w:color w:val="36363D"/>
          <w:sz w:val="32"/>
          <w:szCs w:val="32"/>
        </w:rPr>
        <w:t>成都南站</w:t>
      </w:r>
      <w:r>
        <w:rPr>
          <w:rFonts w:ascii="Times New Roman" w:eastAsia="仿宋_GB2312" w:hAnsi="Times New Roman" w:cs="仿宋_GB2312"/>
          <w:color w:val="36363D"/>
          <w:sz w:val="32"/>
          <w:szCs w:val="32"/>
        </w:rPr>
        <w:t>/</w:t>
      </w:r>
      <w:r>
        <w:rPr>
          <w:rFonts w:ascii="Times New Roman" w:eastAsia="仿宋_GB2312" w:hAnsi="Times New Roman" w:cs="仿宋_GB2312"/>
          <w:color w:val="36363D"/>
          <w:sz w:val="32"/>
          <w:szCs w:val="32"/>
        </w:rPr>
        <w:t>成都西站，均有多班次高铁至邛崃高铁站（票价：</w:t>
      </w:r>
      <w:r>
        <w:rPr>
          <w:rFonts w:ascii="Times New Roman" w:eastAsia="仿宋_GB2312" w:hAnsi="Times New Roman" w:cs="仿宋_GB2312"/>
          <w:color w:val="36363D"/>
          <w:sz w:val="32"/>
          <w:szCs w:val="32"/>
        </w:rPr>
        <w:t>35</w:t>
      </w:r>
      <w:r>
        <w:rPr>
          <w:rFonts w:ascii="Times New Roman" w:eastAsia="仿宋_GB2312" w:hAnsi="Times New Roman" w:cs="仿宋_GB2312"/>
          <w:color w:val="36363D"/>
          <w:sz w:val="32"/>
          <w:szCs w:val="32"/>
        </w:rPr>
        <w:t>元</w:t>
      </w:r>
      <w:r>
        <w:rPr>
          <w:rFonts w:ascii="Times New Roman" w:eastAsia="仿宋_GB2312" w:hAnsi="Times New Roman" w:cs="仿宋_GB2312"/>
          <w:color w:val="36363D"/>
          <w:sz w:val="32"/>
          <w:szCs w:val="32"/>
        </w:rPr>
        <w:t>/27</w:t>
      </w:r>
      <w:r>
        <w:rPr>
          <w:rFonts w:ascii="Times New Roman" w:eastAsia="仿宋_GB2312" w:hAnsi="Times New Roman" w:cs="仿宋_GB2312"/>
          <w:color w:val="36363D"/>
          <w:sz w:val="32"/>
          <w:szCs w:val="32"/>
        </w:rPr>
        <w:t>元</w:t>
      </w:r>
      <w:r>
        <w:rPr>
          <w:rFonts w:ascii="Times New Roman" w:eastAsia="仿宋_GB2312" w:hAnsi="Times New Roman" w:cs="仿宋_GB2312"/>
          <w:color w:val="36363D"/>
          <w:sz w:val="32"/>
          <w:szCs w:val="32"/>
        </w:rPr>
        <w:t>/25</w:t>
      </w:r>
      <w:r>
        <w:rPr>
          <w:rFonts w:ascii="Times New Roman" w:eastAsia="仿宋_GB2312" w:hAnsi="Times New Roman" w:cs="仿宋_GB2312"/>
          <w:color w:val="36363D"/>
          <w:sz w:val="32"/>
          <w:szCs w:val="32"/>
        </w:rPr>
        <w:t>元）。</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lastRenderedPageBreak/>
        <w:t>C.</w:t>
      </w:r>
      <w:r>
        <w:rPr>
          <w:rFonts w:ascii="Times New Roman" w:eastAsia="仿宋_GB2312" w:hAnsi="Times New Roman" w:cs="仿宋_GB2312"/>
          <w:color w:val="36363D"/>
          <w:sz w:val="32"/>
          <w:szCs w:val="32"/>
        </w:rPr>
        <w:t>公共汽车：到达邛崃市高铁站，站旁转客运站，坐公共汽车至邛崃市天台山镇客运站（约</w:t>
      </w:r>
      <w:r>
        <w:rPr>
          <w:rFonts w:ascii="Times New Roman" w:eastAsia="仿宋_GB2312" w:hAnsi="Times New Roman" w:cs="仿宋_GB2312"/>
          <w:color w:val="36363D"/>
          <w:sz w:val="32"/>
          <w:szCs w:val="32"/>
        </w:rPr>
        <w:t>90</w:t>
      </w:r>
      <w:r>
        <w:rPr>
          <w:rFonts w:ascii="Times New Roman" w:eastAsia="仿宋_GB2312" w:hAnsi="Times New Roman" w:cs="仿宋_GB2312"/>
          <w:color w:val="36363D"/>
          <w:sz w:val="32"/>
          <w:szCs w:val="32"/>
        </w:rPr>
        <w:t>分钟）。</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color w:val="36363D"/>
          <w:sz w:val="32"/>
          <w:szCs w:val="32"/>
        </w:rPr>
        <w:t>D.</w:t>
      </w:r>
      <w:r>
        <w:rPr>
          <w:rFonts w:ascii="Times New Roman" w:eastAsia="仿宋_GB2312" w:hAnsi="Times New Roman" w:cs="仿宋_GB2312"/>
          <w:color w:val="36363D"/>
          <w:sz w:val="32"/>
          <w:szCs w:val="32"/>
        </w:rPr>
        <w:t>接站台：到达天台山镇客运站赛事嘉宾接站台，专车送至红飘带酒店（约</w:t>
      </w:r>
      <w:r>
        <w:rPr>
          <w:rFonts w:ascii="Times New Roman" w:eastAsia="仿宋_GB2312" w:hAnsi="Times New Roman" w:cs="仿宋_GB2312"/>
          <w:color w:val="36363D"/>
          <w:sz w:val="32"/>
          <w:szCs w:val="32"/>
        </w:rPr>
        <w:t>10</w:t>
      </w:r>
      <w:r>
        <w:rPr>
          <w:rFonts w:ascii="Times New Roman" w:eastAsia="仿宋_GB2312" w:hAnsi="Times New Roman" w:cs="仿宋_GB2312"/>
          <w:color w:val="36363D"/>
          <w:sz w:val="32"/>
          <w:szCs w:val="32"/>
        </w:rPr>
        <w:t>分钟）。</w:t>
      </w:r>
    </w:p>
    <w:p w:rsidR="005977E2" w:rsidRDefault="005B7B92">
      <w:pPr>
        <w:spacing w:line="360" w:lineRule="auto"/>
        <w:ind w:leftChars="152" w:left="319" w:firstLineChars="100" w:firstLine="320"/>
        <w:rPr>
          <w:rFonts w:ascii="黑体" w:eastAsia="黑体"/>
          <w:color w:val="36363D"/>
          <w:sz w:val="32"/>
          <w:szCs w:val="32"/>
        </w:rPr>
      </w:pPr>
      <w:r>
        <w:rPr>
          <w:rFonts w:ascii="黑体" w:eastAsia="黑体" w:hint="eastAsia"/>
          <w:color w:val="36363D"/>
          <w:sz w:val="32"/>
          <w:szCs w:val="32"/>
        </w:rPr>
        <w:t>十三、其他事项</w:t>
      </w:r>
    </w:p>
    <w:p w:rsidR="005977E2" w:rsidRDefault="005B7B92">
      <w:pPr>
        <w:pStyle w:val="4"/>
        <w:spacing w:line="560" w:lineRule="exact"/>
        <w:ind w:firstLineChars="200" w:firstLine="640"/>
        <w:jc w:val="both"/>
        <w:rPr>
          <w:rStyle w:val="aa"/>
          <w:rFonts w:ascii="仿宋_GB2312" w:eastAsia="仿宋_GB2312" w:hAnsi="仿宋"/>
          <w:b w:val="0"/>
          <w:bCs w:val="0"/>
          <w:color w:val="36363D"/>
          <w:spacing w:val="0"/>
          <w:sz w:val="32"/>
          <w:szCs w:val="32"/>
        </w:rPr>
      </w:pPr>
      <w:r>
        <w:rPr>
          <w:rStyle w:val="aa"/>
          <w:rFonts w:ascii="仿宋_GB2312" w:eastAsia="仿宋_GB2312" w:hAnsi="仿宋" w:hint="eastAsia"/>
          <w:b w:val="0"/>
          <w:bCs w:val="0"/>
          <w:color w:val="36363D"/>
          <w:spacing w:val="0"/>
          <w:sz w:val="32"/>
          <w:szCs w:val="32"/>
        </w:rPr>
        <w:t>（一）</w:t>
      </w:r>
      <w:r>
        <w:rPr>
          <w:rStyle w:val="aa"/>
          <w:rFonts w:ascii="仿宋" w:eastAsia="仿宋" w:hAnsi="仿宋" w:hint="eastAsia"/>
          <w:b w:val="0"/>
          <w:bCs w:val="0"/>
          <w:color w:val="36363D"/>
          <w:spacing w:val="0"/>
          <w:sz w:val="32"/>
          <w:szCs w:val="32"/>
        </w:rPr>
        <w:t>参赛队员须身体健康，年龄在18周岁至65周岁。参赛队员应持有比赛日近半年内的县级以上医院体检健康证明（无高血压或心血管等不适合参加比赛的疾病）、人身意外伤害保险，并同时签署自愿参赛责任书、健身气功赛事活动参赛队赛风赛纪承诺书。</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（三）各参赛队伍食宿费自理。为保障赛事安全，本次比赛食宿由组委会统一安排，参赛代表队按照报到日至离会日收取，费用与酒店直接结算。报到时办理缴费，提前离会不予办理退费。</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住宿地点：天台后山</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文旅联盟（片区内联盟民宿、乡村酒店、农家乐）</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用餐地点：红飘带酒店（正餐，自助）</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食宿标准</w:t>
      </w:r>
      <w:r>
        <w:rPr>
          <w:rFonts w:ascii="Times New Roman" w:eastAsia="仿宋_GB2312" w:hAnsi="Times New Roman" w:cs="仿宋_GB2312"/>
          <w:color w:val="36363D"/>
          <w:sz w:val="32"/>
          <w:szCs w:val="32"/>
        </w:rPr>
        <w:t>（均含三餐）</w:t>
      </w:r>
      <w:r>
        <w:rPr>
          <w:rFonts w:ascii="Times New Roman" w:eastAsia="仿宋_GB2312" w:hAnsi="Times New Roman" w:cs="仿宋_GB2312" w:hint="eastAsia"/>
          <w:color w:val="36363D"/>
          <w:sz w:val="32"/>
          <w:szCs w:val="32"/>
        </w:rPr>
        <w:t>：</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品质民宿：</w:t>
      </w:r>
      <w:r>
        <w:rPr>
          <w:rFonts w:ascii="Times New Roman" w:eastAsia="仿宋_GB2312" w:hAnsi="Times New Roman" w:cs="仿宋_GB2312" w:hint="eastAsia"/>
          <w:color w:val="36363D"/>
          <w:sz w:val="32"/>
          <w:szCs w:val="32"/>
        </w:rPr>
        <w:t>320</w:t>
      </w:r>
      <w:r>
        <w:rPr>
          <w:rFonts w:ascii="Times New Roman" w:eastAsia="仿宋_GB2312" w:hAnsi="Times New Roman" w:cs="仿宋_GB2312" w:hint="eastAsia"/>
          <w:color w:val="36363D"/>
          <w:sz w:val="32"/>
          <w:szCs w:val="32"/>
        </w:rPr>
        <w:t>元</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人</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基础标间（单间需补</w:t>
      </w:r>
      <w:r>
        <w:rPr>
          <w:rFonts w:ascii="Times New Roman" w:eastAsia="仿宋_GB2312" w:hAnsi="Times New Roman" w:cs="仿宋_GB2312" w:hint="eastAsia"/>
          <w:color w:val="36363D"/>
          <w:sz w:val="32"/>
          <w:szCs w:val="32"/>
        </w:rPr>
        <w:t>240</w:t>
      </w:r>
      <w:r>
        <w:rPr>
          <w:rFonts w:ascii="Times New Roman" w:eastAsia="仿宋_GB2312" w:hAnsi="Times New Roman" w:cs="仿宋_GB2312" w:hint="eastAsia"/>
          <w:color w:val="36363D"/>
          <w:sz w:val="32"/>
          <w:szCs w:val="32"/>
        </w:rPr>
        <w:t>元</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间）</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乡村酒店：</w:t>
      </w:r>
      <w:r>
        <w:rPr>
          <w:rFonts w:ascii="Times New Roman" w:eastAsia="仿宋_GB2312" w:hAnsi="Times New Roman" w:cs="仿宋_GB2312" w:hint="eastAsia"/>
          <w:color w:val="36363D"/>
          <w:sz w:val="32"/>
          <w:szCs w:val="32"/>
        </w:rPr>
        <w:t>220</w:t>
      </w:r>
      <w:r>
        <w:rPr>
          <w:rFonts w:ascii="Times New Roman" w:eastAsia="仿宋_GB2312" w:hAnsi="Times New Roman" w:cs="仿宋_GB2312" w:hint="eastAsia"/>
          <w:color w:val="36363D"/>
          <w:sz w:val="32"/>
          <w:szCs w:val="32"/>
        </w:rPr>
        <w:t>元</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人</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标间（单间需补</w:t>
      </w:r>
      <w:r>
        <w:rPr>
          <w:rFonts w:ascii="Times New Roman" w:eastAsia="仿宋_GB2312" w:hAnsi="Times New Roman" w:cs="仿宋_GB2312" w:hint="eastAsia"/>
          <w:color w:val="36363D"/>
          <w:sz w:val="32"/>
          <w:szCs w:val="32"/>
        </w:rPr>
        <w:t>140</w:t>
      </w:r>
      <w:r>
        <w:rPr>
          <w:rFonts w:ascii="Times New Roman" w:eastAsia="仿宋_GB2312" w:hAnsi="Times New Roman" w:cs="仿宋_GB2312" w:hint="eastAsia"/>
          <w:color w:val="36363D"/>
          <w:sz w:val="32"/>
          <w:szCs w:val="32"/>
        </w:rPr>
        <w:t>元</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间）</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农家乐：</w:t>
      </w:r>
      <w:r>
        <w:rPr>
          <w:rFonts w:ascii="Times New Roman" w:eastAsia="仿宋_GB2312" w:hAnsi="Times New Roman" w:cs="仿宋_GB2312" w:hint="eastAsia"/>
          <w:color w:val="36363D"/>
          <w:sz w:val="32"/>
          <w:szCs w:val="32"/>
        </w:rPr>
        <w:t>180</w:t>
      </w:r>
      <w:r>
        <w:rPr>
          <w:rFonts w:ascii="Times New Roman" w:eastAsia="仿宋_GB2312" w:hAnsi="Times New Roman" w:cs="仿宋_GB2312" w:hint="eastAsia"/>
          <w:color w:val="36363D"/>
          <w:sz w:val="32"/>
          <w:szCs w:val="32"/>
        </w:rPr>
        <w:t>元</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人</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标间（单间需补</w:t>
      </w:r>
      <w:r>
        <w:rPr>
          <w:rFonts w:ascii="Times New Roman" w:eastAsia="仿宋_GB2312" w:hAnsi="Times New Roman" w:cs="仿宋_GB2312" w:hint="eastAsia"/>
          <w:color w:val="36363D"/>
          <w:sz w:val="32"/>
          <w:szCs w:val="32"/>
        </w:rPr>
        <w:t>100</w:t>
      </w:r>
      <w:r>
        <w:rPr>
          <w:rFonts w:ascii="Times New Roman" w:eastAsia="仿宋_GB2312" w:hAnsi="Times New Roman" w:cs="仿宋_GB2312" w:hint="eastAsia"/>
          <w:color w:val="36363D"/>
          <w:sz w:val="32"/>
          <w:szCs w:val="32"/>
        </w:rPr>
        <w:t>元</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间）</w:t>
      </w:r>
    </w:p>
    <w:p w:rsidR="005977E2" w:rsidRDefault="005B7B92">
      <w:pPr>
        <w:spacing w:line="360" w:lineRule="auto"/>
        <w:ind w:leftChars="152" w:left="319" w:firstLineChars="100" w:firstLine="320"/>
        <w:rPr>
          <w:rFonts w:ascii="Times New Roman" w:eastAsia="仿宋_GB2312" w:hAnsi="Times New Roman" w:cs="仿宋_GB2312"/>
          <w:color w:val="36363D"/>
          <w:sz w:val="32"/>
          <w:szCs w:val="32"/>
        </w:rPr>
      </w:pPr>
      <w:r>
        <w:rPr>
          <w:rFonts w:ascii="Times New Roman" w:eastAsia="仿宋_GB2312" w:hAnsi="Times New Roman" w:cs="仿宋_GB2312" w:hint="eastAsia"/>
          <w:color w:val="36363D"/>
          <w:sz w:val="32"/>
          <w:szCs w:val="32"/>
        </w:rPr>
        <w:t>天台后山</w:t>
      </w:r>
      <w:r>
        <w:rPr>
          <w:rFonts w:ascii="Times New Roman" w:eastAsia="仿宋_GB2312" w:hAnsi="Times New Roman" w:cs="仿宋_GB2312" w:hint="eastAsia"/>
          <w:color w:val="36363D"/>
          <w:sz w:val="32"/>
          <w:szCs w:val="32"/>
        </w:rPr>
        <w:t>.</w:t>
      </w:r>
      <w:r>
        <w:rPr>
          <w:rFonts w:ascii="Times New Roman" w:eastAsia="仿宋_GB2312" w:hAnsi="Times New Roman" w:cs="仿宋_GB2312" w:hint="eastAsia"/>
          <w:color w:val="36363D"/>
          <w:sz w:val="32"/>
          <w:szCs w:val="32"/>
        </w:rPr>
        <w:t>文旅联盟总店长：高如琴，</w:t>
      </w:r>
      <w:r>
        <w:rPr>
          <w:rFonts w:ascii="Times New Roman" w:eastAsia="仿宋_GB2312" w:hAnsi="Times New Roman" w:cs="仿宋_GB2312" w:hint="eastAsia"/>
          <w:color w:val="36363D"/>
          <w:sz w:val="32"/>
          <w:szCs w:val="32"/>
        </w:rPr>
        <w:t>13551866561</w:t>
      </w:r>
    </w:p>
    <w:p w:rsidR="005977E2" w:rsidRDefault="005B7B92">
      <w:pPr>
        <w:pStyle w:val="4"/>
        <w:spacing w:line="560" w:lineRule="exact"/>
        <w:ind w:firstLineChars="200" w:firstLine="640"/>
        <w:jc w:val="both"/>
        <w:rPr>
          <w:rFonts w:ascii="仿宋_GB2312" w:eastAsia="仿宋_GB2312"/>
          <w:color w:val="36363D"/>
          <w:sz w:val="32"/>
          <w:szCs w:val="32"/>
        </w:rPr>
      </w:pPr>
      <w:r>
        <w:rPr>
          <w:rStyle w:val="aa"/>
          <w:rFonts w:ascii="仿宋_GB2312" w:eastAsia="仿宋_GB2312" w:hAnsi="仿宋" w:hint="eastAsia"/>
          <w:b w:val="0"/>
          <w:bCs w:val="0"/>
          <w:color w:val="36363D"/>
          <w:spacing w:val="0"/>
          <w:sz w:val="32"/>
          <w:szCs w:val="32"/>
        </w:rPr>
        <w:lastRenderedPageBreak/>
        <w:t>（四）各参赛队伍往返交通费自理，须自行办理包含比赛日期的人身意外伤害保险，费用自理。</w:t>
      </w:r>
      <w:r>
        <w:rPr>
          <w:rStyle w:val="aa"/>
          <w:rFonts w:ascii="仿宋_GB2312" w:eastAsia="仿宋_GB2312" w:hAnsi="仿宋"/>
          <w:b w:val="0"/>
          <w:bCs w:val="0"/>
          <w:color w:val="36363D"/>
          <w:spacing w:val="0"/>
          <w:sz w:val="32"/>
          <w:szCs w:val="32"/>
        </w:rPr>
        <w:t>参赛往返及比赛期间出现的人身意外伤害事故，概由各</w:t>
      </w:r>
      <w:r>
        <w:rPr>
          <w:rStyle w:val="aa"/>
          <w:rFonts w:ascii="仿宋_GB2312" w:eastAsia="仿宋_GB2312" w:hAnsi="仿宋" w:hint="eastAsia"/>
          <w:b w:val="0"/>
          <w:bCs w:val="0"/>
          <w:color w:val="36363D"/>
          <w:spacing w:val="0"/>
          <w:sz w:val="32"/>
          <w:szCs w:val="32"/>
        </w:rPr>
        <w:t>参赛队</w:t>
      </w:r>
      <w:r>
        <w:rPr>
          <w:rStyle w:val="aa"/>
          <w:rFonts w:ascii="仿宋_GB2312" w:eastAsia="仿宋_GB2312" w:hAnsi="仿宋"/>
          <w:b w:val="0"/>
          <w:bCs w:val="0"/>
          <w:color w:val="36363D"/>
          <w:spacing w:val="0"/>
          <w:sz w:val="32"/>
          <w:szCs w:val="32"/>
        </w:rPr>
        <w:t>或参赛者本人按保险条款办理相关事宜，比赛组委会不予承担任何法律、经济、医疗责任。</w:t>
      </w:r>
    </w:p>
    <w:p w:rsidR="005977E2" w:rsidRDefault="005B7B92">
      <w:pPr>
        <w:ind w:leftChars="152" w:left="319" w:firstLineChars="100" w:firstLine="320"/>
        <w:rPr>
          <w:rFonts w:ascii="黑体" w:eastAsia="黑体"/>
          <w:color w:val="36363D"/>
          <w:sz w:val="32"/>
          <w:szCs w:val="32"/>
        </w:rPr>
      </w:pPr>
      <w:r>
        <w:rPr>
          <w:rFonts w:ascii="黑体" w:eastAsia="黑体" w:hint="eastAsia"/>
          <w:color w:val="36363D"/>
          <w:sz w:val="32"/>
          <w:szCs w:val="32"/>
        </w:rPr>
        <w:t>十四、联系方式</w:t>
      </w:r>
    </w:p>
    <w:p w:rsidR="005977E2" w:rsidRDefault="005B7B92">
      <w:pPr>
        <w:ind w:leftChars="152" w:left="319" w:firstLineChars="100" w:firstLine="321"/>
        <w:rPr>
          <w:rFonts w:ascii="仿宋_GB2312" w:eastAsia="仿宋_GB2312"/>
          <w:b/>
          <w:bCs/>
          <w:color w:val="36363D"/>
          <w:sz w:val="32"/>
          <w:szCs w:val="32"/>
        </w:rPr>
      </w:pPr>
      <w:r>
        <w:rPr>
          <w:rFonts w:ascii="仿宋_GB2312" w:eastAsia="仿宋_GB2312" w:hint="eastAsia"/>
          <w:b/>
          <w:bCs/>
          <w:color w:val="36363D"/>
          <w:sz w:val="32"/>
          <w:szCs w:val="32"/>
        </w:rPr>
        <w:t>体育总局气功中心国内发展部</w:t>
      </w:r>
    </w:p>
    <w:p w:rsidR="005977E2" w:rsidRDefault="005B7B92">
      <w:pPr>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联系人：李老师</w:t>
      </w:r>
    </w:p>
    <w:p w:rsidR="005977E2" w:rsidRDefault="005B7B92">
      <w:pPr>
        <w:ind w:firstLine="645"/>
        <w:rPr>
          <w:rFonts w:ascii="仿宋_GB2312" w:eastAsia="仿宋_GB2312"/>
          <w:color w:val="36363D"/>
          <w:sz w:val="32"/>
          <w:szCs w:val="32"/>
        </w:rPr>
      </w:pPr>
      <w:r>
        <w:rPr>
          <w:rFonts w:ascii="仿宋_GB2312" w:eastAsia="仿宋_GB2312" w:hint="eastAsia"/>
          <w:color w:val="36363D"/>
          <w:sz w:val="32"/>
          <w:szCs w:val="32"/>
        </w:rPr>
        <w:t>电  话：</w:t>
      </w:r>
      <w:r>
        <w:rPr>
          <w:rFonts w:ascii="仿宋_GB2312" w:eastAsia="仿宋_GB2312"/>
          <w:color w:val="36363D"/>
          <w:sz w:val="32"/>
          <w:szCs w:val="32"/>
        </w:rPr>
        <w:t>010-67051</w:t>
      </w:r>
      <w:r>
        <w:rPr>
          <w:rFonts w:ascii="仿宋_GB2312" w:eastAsia="仿宋_GB2312" w:hint="eastAsia"/>
          <w:color w:val="36363D"/>
          <w:sz w:val="32"/>
          <w:szCs w:val="32"/>
        </w:rPr>
        <w:t>325</w:t>
      </w:r>
    </w:p>
    <w:p w:rsidR="005977E2" w:rsidRDefault="005B7B92">
      <w:pPr>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邮  箱：</w:t>
      </w:r>
      <w:hyperlink r:id="rId7" w:history="1">
        <w:r>
          <w:rPr>
            <w:rStyle w:val="a9"/>
            <w:rFonts w:ascii="仿宋_GB2312" w:eastAsia="仿宋_GB2312" w:hint="eastAsia"/>
            <w:color w:val="36363D"/>
            <w:sz w:val="32"/>
            <w:szCs w:val="32"/>
          </w:rPr>
          <w:t>guoneibu207@126.com</w:t>
        </w:r>
      </w:hyperlink>
    </w:p>
    <w:p w:rsidR="005977E2" w:rsidRDefault="005B7B92">
      <w:pPr>
        <w:ind w:leftChars="152" w:left="319" w:firstLineChars="100" w:firstLine="321"/>
        <w:rPr>
          <w:rFonts w:ascii="仿宋_GB2312" w:eastAsia="仿宋_GB2312"/>
          <w:b/>
          <w:bCs/>
          <w:color w:val="36363D"/>
          <w:sz w:val="32"/>
          <w:szCs w:val="32"/>
        </w:rPr>
      </w:pPr>
      <w:r>
        <w:rPr>
          <w:rFonts w:ascii="仿宋_GB2312" w:eastAsia="仿宋_GB2312" w:hint="eastAsia"/>
          <w:b/>
          <w:bCs/>
          <w:color w:val="36363D"/>
          <w:sz w:val="32"/>
          <w:szCs w:val="32"/>
        </w:rPr>
        <w:t>四川省体育志愿者协会</w:t>
      </w:r>
    </w:p>
    <w:p w:rsidR="005977E2" w:rsidRDefault="005B7B92">
      <w:pPr>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联系人：吴老师</w:t>
      </w:r>
    </w:p>
    <w:p w:rsidR="005977E2" w:rsidRDefault="005B7B92">
      <w:pPr>
        <w:ind w:leftChars="152" w:left="319" w:firstLineChars="100" w:firstLine="320"/>
        <w:rPr>
          <w:rFonts w:ascii="仿宋_GB2312" w:eastAsia="仿宋_GB2312"/>
          <w:color w:val="36363D"/>
          <w:sz w:val="32"/>
          <w:szCs w:val="32"/>
        </w:rPr>
      </w:pPr>
      <w:r>
        <w:rPr>
          <w:rFonts w:ascii="仿宋_GB2312" w:eastAsia="仿宋_GB2312" w:hint="eastAsia"/>
          <w:color w:val="36363D"/>
          <w:sz w:val="32"/>
          <w:szCs w:val="32"/>
        </w:rPr>
        <w:t>电  话：18200542915</w:t>
      </w:r>
    </w:p>
    <w:p w:rsidR="005977E2" w:rsidRDefault="005B7B92">
      <w:pPr>
        <w:pStyle w:val="4"/>
        <w:spacing w:line="560" w:lineRule="exact"/>
        <w:ind w:left="1060" w:hanging="420"/>
        <w:jc w:val="both"/>
        <w:rPr>
          <w:rStyle w:val="aa"/>
          <w:rFonts w:ascii="黑体" w:eastAsia="黑体" w:hAnsi="黑体"/>
          <w:b w:val="0"/>
          <w:bCs w:val="0"/>
          <w:color w:val="36363D"/>
          <w:spacing w:val="0"/>
          <w:sz w:val="32"/>
          <w:szCs w:val="32"/>
        </w:rPr>
      </w:pPr>
      <w:r>
        <w:rPr>
          <w:rStyle w:val="aa"/>
          <w:rFonts w:ascii="黑体" w:eastAsia="黑体" w:hAnsi="黑体" w:hint="eastAsia"/>
          <w:b w:val="0"/>
          <w:bCs w:val="0"/>
          <w:color w:val="36363D"/>
          <w:spacing w:val="0"/>
          <w:sz w:val="32"/>
          <w:szCs w:val="32"/>
        </w:rPr>
        <w:t>十五、未尽事宜，另行通知</w:t>
      </w:r>
    </w:p>
    <w:sectPr w:rsidR="005977E2" w:rsidSect="00105EDD">
      <w:pgSz w:w="11906" w:h="16838"/>
      <w:pgMar w:top="1440" w:right="1689"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92F" w:rsidRDefault="00CE492F" w:rsidP="005977E2">
      <w:r>
        <w:separator/>
      </w:r>
    </w:p>
  </w:endnote>
  <w:endnote w:type="continuationSeparator" w:id="1">
    <w:p w:rsidR="00CE492F" w:rsidRDefault="00CE492F" w:rsidP="00597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gLiU">
    <w:altName w:val="細明體"/>
    <w:panose1 w:val="02020309000000000000"/>
    <w:charset w:val="88"/>
    <w:family w:val="modern"/>
    <w:notTrueType/>
    <w:pitch w:val="fixed"/>
    <w:sig w:usb0="00000001" w:usb1="08080000" w:usb2="00000010" w:usb3="00000000" w:csb0="00100000" w:csb1="00000000"/>
  </w:font>
  <w:font w:name="黑体">
    <w:altName w:val="SimHei"/>
    <w:panose1 w:val="02010600030101010101"/>
    <w:charset w:val="86"/>
    <w:family w:val="auto"/>
    <w:pitch w:val="variable"/>
    <w:sig w:usb0="800002BF" w:usb1="38CF7CFA" w:usb2="00000016" w:usb3="00000000" w:csb0="00040001" w:csb1="00000000"/>
    <w:embedRegular r:id="rId1" w:subsetted="1" w:fontKey="{7498EBF5-D425-43CD-B0C5-DB1405ACB625}"/>
  </w:font>
  <w:font w:name="仿宋_GB2312">
    <w:altName w:val="仿宋"/>
    <w:panose1 w:val="02010609030101010101"/>
    <w:charset w:val="86"/>
    <w:family w:val="modern"/>
    <w:pitch w:val="fixed"/>
    <w:sig w:usb0="00000001" w:usb1="080E0000" w:usb2="00000010" w:usb3="00000000" w:csb0="00040000" w:csb1="00000000"/>
    <w:embedRegular r:id="rId2" w:subsetted="1" w:fontKey="{AE47299E-AA6D-4DB0-BF8F-CE0609EEC1A1}"/>
    <w:embedBold r:id="rId3" w:subsetted="1" w:fontKey="{AEF631E7-5704-4E40-BC8A-E4F4080F0CEB}"/>
  </w:font>
  <w:font w:name="仿宋">
    <w:panose1 w:val="02010609060101010101"/>
    <w:charset w:val="86"/>
    <w:family w:val="modern"/>
    <w:pitch w:val="fixed"/>
    <w:sig w:usb0="800002BF" w:usb1="38CF7CFA" w:usb2="00000016" w:usb3="00000000" w:csb0="00040001" w:csb1="00000000"/>
    <w:embedRegular r:id="rId4" w:subsetted="1" w:fontKey="{BEA266B8-27A5-40EA-8083-DE2612540715}"/>
  </w:font>
  <w:font w:name="楷体_GB2312">
    <w:altName w:val="楷体"/>
    <w:panose1 w:val="02010609030101010101"/>
    <w:charset w:val="86"/>
    <w:family w:val="modern"/>
    <w:pitch w:val="fixed"/>
    <w:sig w:usb0="00000001" w:usb1="080E0000" w:usb2="00000010" w:usb3="00000000" w:csb0="00040000" w:csb1="00000000"/>
    <w:embedRegular r:id="rId5" w:subsetted="1" w:fontKey="{536C7ADC-7917-4F51-9BE4-8ACBE3B23A4A}"/>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92F" w:rsidRDefault="00CE492F" w:rsidP="005977E2">
      <w:r>
        <w:separator/>
      </w:r>
    </w:p>
  </w:footnote>
  <w:footnote w:type="continuationSeparator" w:id="1">
    <w:p w:rsidR="00CE492F" w:rsidRDefault="00CE492F" w:rsidP="005977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DF4"/>
    <w:multiLevelType w:val="singleLevel"/>
    <w:tmpl w:val="00000000"/>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embedTrueTypeFonts/>
  <w:saveSubset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5977E2"/>
    <w:rsid w:val="00105EDD"/>
    <w:rsid w:val="002228E0"/>
    <w:rsid w:val="005977E2"/>
    <w:rsid w:val="005B7B92"/>
    <w:rsid w:val="00887485"/>
    <w:rsid w:val="00C86A96"/>
    <w:rsid w:val="00CE492F"/>
    <w:rsid w:val="017D684C"/>
    <w:rsid w:val="05096B07"/>
    <w:rsid w:val="07140111"/>
    <w:rsid w:val="0B5B1CFA"/>
    <w:rsid w:val="0E2624D8"/>
    <w:rsid w:val="0E5434E9"/>
    <w:rsid w:val="18A24E51"/>
    <w:rsid w:val="20BA367F"/>
    <w:rsid w:val="2C3B141D"/>
    <w:rsid w:val="2E9C2616"/>
    <w:rsid w:val="32D327C0"/>
    <w:rsid w:val="46BB07EA"/>
    <w:rsid w:val="53D133FC"/>
    <w:rsid w:val="54E029AD"/>
    <w:rsid w:val="55E93AE3"/>
    <w:rsid w:val="64E738E4"/>
    <w:rsid w:val="68C70A76"/>
    <w:rsid w:val="69821E2D"/>
    <w:rsid w:val="735E74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uiPriority="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77E2"/>
    <w:pPr>
      <w:widowControl w:val="0"/>
      <w:jc w:val="both"/>
    </w:pPr>
    <w:rPr>
      <w:rFonts w:ascii="Calibri" w:hAnsi="Calibri" w:cs="宋体"/>
      <w:kern w:val="2"/>
      <w:sz w:val="21"/>
      <w:szCs w:val="24"/>
    </w:rPr>
  </w:style>
  <w:style w:type="paragraph" w:styleId="2">
    <w:name w:val="heading 2"/>
    <w:basedOn w:val="a"/>
    <w:next w:val="a"/>
    <w:qFormat/>
    <w:rsid w:val="005977E2"/>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5977E2"/>
    <w:pPr>
      <w:spacing w:line="300" w:lineRule="auto"/>
      <w:jc w:val="center"/>
    </w:pPr>
    <w:rPr>
      <w:rFonts w:ascii="宋体" w:hAnsi="宋体"/>
      <w:kern w:val="0"/>
      <w:sz w:val="32"/>
    </w:rPr>
  </w:style>
  <w:style w:type="paragraph" w:styleId="a4">
    <w:name w:val="footer"/>
    <w:basedOn w:val="a"/>
    <w:uiPriority w:val="99"/>
    <w:qFormat/>
    <w:rsid w:val="005977E2"/>
    <w:pPr>
      <w:tabs>
        <w:tab w:val="center" w:pos="4153"/>
        <w:tab w:val="right" w:pos="8306"/>
      </w:tabs>
      <w:snapToGrid w:val="0"/>
      <w:ind w:right="360" w:firstLineChars="200" w:firstLine="360"/>
      <w:jc w:val="left"/>
    </w:pPr>
    <w:rPr>
      <w:sz w:val="18"/>
      <w:szCs w:val="18"/>
    </w:rPr>
  </w:style>
  <w:style w:type="paragraph" w:styleId="a5">
    <w:name w:val="header"/>
    <w:basedOn w:val="a"/>
    <w:uiPriority w:val="99"/>
    <w:qFormat/>
    <w:rsid w:val="005977E2"/>
    <w:pPr>
      <w:pBdr>
        <w:bottom w:val="single" w:sz="6" w:space="1" w:color="auto"/>
      </w:pBdr>
      <w:tabs>
        <w:tab w:val="center" w:pos="4153"/>
        <w:tab w:val="right" w:pos="8306"/>
      </w:tabs>
      <w:snapToGrid w:val="0"/>
      <w:jc w:val="center"/>
    </w:pPr>
    <w:rPr>
      <w:kern w:val="0"/>
      <w:sz w:val="18"/>
      <w:szCs w:val="18"/>
    </w:rPr>
  </w:style>
  <w:style w:type="paragraph" w:styleId="a6">
    <w:name w:val="Normal (Web)"/>
    <w:basedOn w:val="a"/>
    <w:qFormat/>
    <w:rsid w:val="005977E2"/>
    <w:pPr>
      <w:spacing w:beforeAutospacing="1" w:afterAutospacing="1"/>
      <w:jc w:val="left"/>
    </w:pPr>
    <w:rPr>
      <w:rFonts w:cs="Times New Roman"/>
      <w:kern w:val="0"/>
      <w:sz w:val="24"/>
    </w:rPr>
  </w:style>
  <w:style w:type="character" w:styleId="a7">
    <w:name w:val="Strong"/>
    <w:basedOn w:val="a0"/>
    <w:qFormat/>
    <w:rsid w:val="005977E2"/>
    <w:rPr>
      <w:b/>
    </w:rPr>
  </w:style>
  <w:style w:type="character" w:styleId="a8">
    <w:name w:val="page number"/>
    <w:qFormat/>
    <w:rsid w:val="005977E2"/>
  </w:style>
  <w:style w:type="character" w:styleId="a9">
    <w:name w:val="Hyperlink"/>
    <w:basedOn w:val="a0"/>
    <w:qFormat/>
    <w:rsid w:val="005977E2"/>
    <w:rPr>
      <w:color w:val="0000FF"/>
      <w:u w:val="single"/>
    </w:rPr>
  </w:style>
  <w:style w:type="paragraph" w:customStyle="1" w:styleId="1">
    <w:name w:val="列表段落1"/>
    <w:basedOn w:val="a"/>
    <w:uiPriority w:val="99"/>
    <w:qFormat/>
    <w:rsid w:val="005977E2"/>
    <w:pPr>
      <w:ind w:firstLineChars="200" w:firstLine="420"/>
    </w:pPr>
    <w:rPr>
      <w:rFonts w:ascii="Times New Roman" w:hAnsi="Times New Roman"/>
    </w:rPr>
  </w:style>
  <w:style w:type="paragraph" w:customStyle="1" w:styleId="4">
    <w:name w:val="正文文本 (4)"/>
    <w:basedOn w:val="a"/>
    <w:qFormat/>
    <w:rsid w:val="005977E2"/>
    <w:pPr>
      <w:shd w:val="clear" w:color="auto" w:fill="FFFFFF"/>
      <w:spacing w:line="576" w:lineRule="exact"/>
      <w:jc w:val="distribute"/>
    </w:pPr>
    <w:rPr>
      <w:rFonts w:ascii="MingLiU" w:eastAsia="MingLiU" w:hAnsi="MingLiU"/>
      <w:b/>
      <w:bCs/>
      <w:spacing w:val="20"/>
      <w:sz w:val="28"/>
      <w:szCs w:val="28"/>
    </w:rPr>
  </w:style>
  <w:style w:type="character" w:customStyle="1" w:styleId="aa">
    <w:name w:val="正文文本_"/>
    <w:link w:val="10"/>
    <w:qFormat/>
    <w:rsid w:val="005977E2"/>
    <w:rPr>
      <w:rFonts w:ascii="MingLiU" w:eastAsia="MingLiU" w:hAnsi="MingLiU"/>
      <w:spacing w:val="30"/>
      <w:sz w:val="28"/>
      <w:szCs w:val="28"/>
    </w:rPr>
  </w:style>
  <w:style w:type="paragraph" w:customStyle="1" w:styleId="10">
    <w:name w:val="正文文本1"/>
    <w:basedOn w:val="a"/>
    <w:link w:val="aa"/>
    <w:qFormat/>
    <w:rsid w:val="005977E2"/>
    <w:pPr>
      <w:shd w:val="clear" w:color="auto" w:fill="FFFFFF"/>
      <w:spacing w:before="900" w:line="629" w:lineRule="exact"/>
      <w:jc w:val="center"/>
    </w:pPr>
    <w:rPr>
      <w:rFonts w:ascii="MingLiU" w:eastAsia="MingLiU" w:hAnsi="MingLiU"/>
      <w:spacing w:val="30"/>
      <w:sz w:val="28"/>
      <w:szCs w:val="28"/>
    </w:rPr>
  </w:style>
  <w:style w:type="paragraph" w:customStyle="1" w:styleId="11">
    <w:name w:val="普通(网站)1"/>
    <w:basedOn w:val="a"/>
    <w:qFormat/>
    <w:rsid w:val="005977E2"/>
    <w:pPr>
      <w:spacing w:beforeAutospacing="1" w:afterAutospacing="1"/>
      <w:jc w:val="left"/>
    </w:pPr>
    <w:rPr>
      <w:kern w:val="0"/>
      <w:sz w:val="24"/>
    </w:rPr>
  </w:style>
  <w:style w:type="character" w:customStyle="1" w:styleId="12">
    <w:name w:val="要点1"/>
    <w:basedOn w:val="13"/>
    <w:qFormat/>
    <w:rsid w:val="005977E2"/>
    <w:rPr>
      <w:b/>
    </w:rPr>
  </w:style>
  <w:style w:type="character" w:customStyle="1" w:styleId="13">
    <w:name w:val="默认段落字体1"/>
    <w:qFormat/>
    <w:rsid w:val="005977E2"/>
  </w:style>
  <w:style w:type="paragraph" w:customStyle="1" w:styleId="14">
    <w:name w:val="列出段落1"/>
    <w:basedOn w:val="a"/>
    <w:qFormat/>
    <w:rsid w:val="005977E2"/>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oneibu207@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qgzx</dc:creator>
  <cp:lastModifiedBy>baowenhui</cp:lastModifiedBy>
  <cp:revision>4</cp:revision>
  <cp:lastPrinted>2026-08-18T08:24:00Z</cp:lastPrinted>
  <dcterms:created xsi:type="dcterms:W3CDTF">2026-08-18T09:18:00Z</dcterms:created>
  <dcterms:modified xsi:type="dcterms:W3CDTF">2026-08-18T09:20:00Z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eyJoZGlkIjoiYzk2Mjk4MGRhM2JmODE3MjVjM2RlY2RhOTRlODEwZDUiLCJ1c2VySWQiOiI2MDgwNzQ0NzYifQ==</vt:lpwstr>
  </property>
  <property fmtid="{D5CDD505-2E9C-101B-9397-08002B2CF9AE}" pid="4" name="ICV">
    <vt:lpwstr>39BAA2B2E0A9497EA28B82C995D020BC_13</vt:lpwstr>
  </property>
</Properties>
</file>