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48932" w14:textId="77777777" w:rsidR="00CA5E81" w:rsidRDefault="00180EFC">
      <w:pPr>
        <w:spacing w:line="580" w:lineRule="exact"/>
        <w:rPr>
          <w:rFonts w:ascii="方正黑体_GBK" w:eastAsia="方正黑体_GBK" w:hAnsi="黑体" w:cs="黑体"/>
          <w:sz w:val="32"/>
          <w:szCs w:val="32"/>
        </w:rPr>
      </w:pPr>
      <w:r>
        <w:rPr>
          <w:rFonts w:ascii="方正黑体_GBK" w:eastAsia="方正黑体_GBK" w:hAnsi="黑体" w:cs="黑体" w:hint="eastAsia"/>
          <w:sz w:val="32"/>
          <w:szCs w:val="32"/>
        </w:rPr>
        <w:t>附件1</w:t>
      </w:r>
    </w:p>
    <w:p w14:paraId="1F312C5B" w14:textId="77777777" w:rsidR="00CA5E81" w:rsidRDefault="00CA5E81">
      <w:pPr>
        <w:spacing w:line="580" w:lineRule="exact"/>
        <w:rPr>
          <w:rFonts w:ascii="黑体" w:eastAsia="黑体" w:hAnsi="黑体" w:cs="黑体"/>
          <w:sz w:val="32"/>
          <w:szCs w:val="32"/>
        </w:rPr>
      </w:pPr>
    </w:p>
    <w:p w14:paraId="354E0520" w14:textId="77777777" w:rsidR="00E75CAD" w:rsidRDefault="00180EFC">
      <w:pPr>
        <w:spacing w:line="580" w:lineRule="exact"/>
        <w:jc w:val="center"/>
        <w:rPr>
          <w:rFonts w:ascii="宋体" w:hAnsi="宋体" w:cs="宋体" w:hint="eastAsia"/>
          <w:sz w:val="44"/>
          <w:szCs w:val="44"/>
        </w:rPr>
      </w:pPr>
      <w:r>
        <w:rPr>
          <w:rFonts w:ascii="Times New Roman" w:eastAsia="方正小标宋_GBK" w:hAnsi="Times New Roman"/>
          <w:sz w:val="44"/>
          <w:szCs w:val="44"/>
        </w:rPr>
        <w:t>2026</w:t>
      </w:r>
      <w:r>
        <w:rPr>
          <w:rFonts w:ascii="Times New Roman" w:eastAsia="方正小标宋_GBK" w:hAnsi="Times New Roman"/>
          <w:sz w:val="44"/>
          <w:szCs w:val="44"/>
        </w:rPr>
        <w:t>年全国健身气功</w:t>
      </w:r>
      <w:r>
        <w:rPr>
          <w:rFonts w:ascii="Times New Roman" w:eastAsia="方正小标宋_GBK" w:hAnsi="Times New Roman" w:hint="eastAsia"/>
          <w:sz w:val="44"/>
          <w:szCs w:val="44"/>
        </w:rPr>
        <w:t>·</w:t>
      </w:r>
      <w:r>
        <w:rPr>
          <w:rFonts w:ascii="Times New Roman" w:eastAsia="方正小标宋_GBK" w:hAnsi="Times New Roman"/>
          <w:sz w:val="44"/>
          <w:szCs w:val="44"/>
        </w:rPr>
        <w:t>六字</w:t>
      </w:r>
      <w:proofErr w:type="gramStart"/>
      <w:r>
        <w:rPr>
          <w:rFonts w:ascii="Times New Roman" w:eastAsia="方正小标宋_GBK" w:hAnsi="Times New Roman"/>
          <w:sz w:val="44"/>
          <w:szCs w:val="44"/>
        </w:rPr>
        <w:t>诀</w:t>
      </w:r>
      <w:proofErr w:type="gramEnd"/>
      <w:r>
        <w:rPr>
          <w:rFonts w:ascii="Times New Roman" w:eastAsia="方正小标宋_GBK" w:hAnsi="Times New Roman"/>
          <w:sz w:val="44"/>
          <w:szCs w:val="44"/>
        </w:rPr>
        <w:t>锦标赛</w:t>
      </w:r>
    </w:p>
    <w:p w14:paraId="03D15543" w14:textId="0D275CEB" w:rsidR="00CA5E81" w:rsidRDefault="00180EFC">
      <w:pPr>
        <w:spacing w:line="580" w:lineRule="exact"/>
        <w:jc w:val="center"/>
        <w:rPr>
          <w:rFonts w:ascii="Times New Roman" w:eastAsia="方正小标宋_GBK" w:hAnsi="Times New Roman"/>
          <w:sz w:val="44"/>
          <w:szCs w:val="44"/>
        </w:rPr>
      </w:pPr>
      <w:bookmarkStart w:id="0" w:name="_GoBack"/>
      <w:bookmarkEnd w:id="0"/>
      <w:r>
        <w:rPr>
          <w:rFonts w:ascii="Times New Roman" w:eastAsia="方正小标宋_GBK" w:hAnsi="Times New Roman"/>
          <w:sz w:val="44"/>
          <w:szCs w:val="44"/>
        </w:rPr>
        <w:t>暨段位积分赛竞赛规程</w:t>
      </w:r>
    </w:p>
    <w:p w14:paraId="6A7D53C5" w14:textId="77777777" w:rsidR="00CA5E81" w:rsidRDefault="00CA5E81">
      <w:pPr>
        <w:spacing w:line="580" w:lineRule="exact"/>
        <w:jc w:val="center"/>
        <w:rPr>
          <w:rFonts w:ascii="Times New Roman" w:eastAsia="方正仿宋_GBK" w:hAnsi="Times New Roman"/>
          <w:sz w:val="32"/>
          <w:szCs w:val="32"/>
        </w:rPr>
      </w:pPr>
    </w:p>
    <w:p w14:paraId="11A425B1"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一、比赛名称</w:t>
      </w:r>
    </w:p>
    <w:p w14:paraId="1A0D8172"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2026年全国健身气功·六字</w:t>
      </w:r>
      <w:proofErr w:type="gramStart"/>
      <w:r>
        <w:rPr>
          <w:rFonts w:ascii="仿宋" w:eastAsia="仿宋" w:hAnsi="仿宋" w:cs="仿宋" w:hint="eastAsia"/>
          <w:color w:val="000000"/>
          <w:sz w:val="32"/>
          <w:szCs w:val="32"/>
          <w:shd w:val="clear" w:color="auto" w:fill="FFFFFF"/>
        </w:rPr>
        <w:t>诀</w:t>
      </w:r>
      <w:proofErr w:type="gramEnd"/>
      <w:r>
        <w:rPr>
          <w:rFonts w:ascii="仿宋" w:eastAsia="仿宋" w:hAnsi="仿宋" w:cs="仿宋" w:hint="eastAsia"/>
          <w:color w:val="000000"/>
          <w:sz w:val="32"/>
          <w:szCs w:val="32"/>
          <w:shd w:val="clear" w:color="auto" w:fill="FFFFFF"/>
        </w:rPr>
        <w:t>锦标赛暨段位积分赛</w:t>
      </w:r>
    </w:p>
    <w:p w14:paraId="5CB77556"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二、比赛时间</w:t>
      </w:r>
    </w:p>
    <w:p w14:paraId="46B26EFC"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2026年6月27日至28日（6月26日报到，6月29日离会）</w:t>
      </w:r>
    </w:p>
    <w:p w14:paraId="029CB068"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三、比赛地点</w:t>
      </w:r>
    </w:p>
    <w:p w14:paraId="123D026C"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张家港市体育馆</w:t>
      </w:r>
    </w:p>
    <w:p w14:paraId="344CA972"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四、主办单位</w:t>
      </w:r>
    </w:p>
    <w:p w14:paraId="50059D12"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国家体育总局健身气功管理中心</w:t>
      </w:r>
    </w:p>
    <w:p w14:paraId="2F37143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中国健身气功协会</w:t>
      </w:r>
    </w:p>
    <w:p w14:paraId="19BE5F59"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江苏省体育局</w:t>
      </w:r>
    </w:p>
    <w:p w14:paraId="401372DF"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张家港市人民政府</w:t>
      </w:r>
    </w:p>
    <w:p w14:paraId="12AC0D22"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五、承办单位</w:t>
      </w:r>
    </w:p>
    <w:p w14:paraId="7E28DC30"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江苏省社会体育管理中心（江苏省健身气功管理办公室）</w:t>
      </w:r>
    </w:p>
    <w:p w14:paraId="2C8F0059"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江苏省健身气功协会</w:t>
      </w:r>
    </w:p>
    <w:p w14:paraId="082A4587"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苏州市体育局</w:t>
      </w:r>
    </w:p>
    <w:p w14:paraId="5A45BDAA"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张家港市文体广电和旅游局</w:t>
      </w:r>
    </w:p>
    <w:p w14:paraId="10CA1ED7"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六、协办单位</w:t>
      </w:r>
    </w:p>
    <w:p w14:paraId="48A3076C"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张家港市体育总会</w:t>
      </w:r>
    </w:p>
    <w:p w14:paraId="2F32177C"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苏州市健身气功协会</w:t>
      </w:r>
    </w:p>
    <w:p w14:paraId="1DA4C81E"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张家港市健身气功协会</w:t>
      </w:r>
    </w:p>
    <w:p w14:paraId="460FBC9E"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张家港市社会体育指导员协会</w:t>
      </w:r>
    </w:p>
    <w:p w14:paraId="2638AF68"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张家港市体育文化有限公司</w:t>
      </w:r>
    </w:p>
    <w:p w14:paraId="49F967B2"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七、竞赛项目</w:t>
      </w:r>
    </w:p>
    <w:p w14:paraId="0BBB98F8"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（一）健身气功·六字</w:t>
      </w:r>
      <w:proofErr w:type="gramStart"/>
      <w:r>
        <w:rPr>
          <w:rFonts w:ascii="仿宋" w:eastAsia="仿宋" w:hAnsi="仿宋" w:cs="仿宋" w:hint="eastAsia"/>
          <w:color w:val="000000"/>
          <w:sz w:val="32"/>
          <w:szCs w:val="32"/>
          <w:shd w:val="clear" w:color="auto" w:fill="FFFFFF"/>
        </w:rPr>
        <w:t>诀</w:t>
      </w:r>
      <w:proofErr w:type="gramEnd"/>
      <w:r>
        <w:rPr>
          <w:rFonts w:ascii="仿宋" w:eastAsia="仿宋" w:hAnsi="仿宋" w:cs="仿宋" w:hint="eastAsia"/>
          <w:color w:val="000000"/>
          <w:sz w:val="32"/>
          <w:szCs w:val="32"/>
          <w:shd w:val="clear" w:color="auto" w:fill="FFFFFF"/>
        </w:rPr>
        <w:t>普及功法</w:t>
      </w:r>
    </w:p>
    <w:p w14:paraId="73057911"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（二）健身气功·六字</w:t>
      </w:r>
      <w:proofErr w:type="gramStart"/>
      <w:r>
        <w:rPr>
          <w:rFonts w:ascii="仿宋" w:eastAsia="仿宋" w:hAnsi="仿宋" w:cs="仿宋" w:hint="eastAsia"/>
          <w:color w:val="000000"/>
          <w:sz w:val="32"/>
          <w:szCs w:val="32"/>
          <w:shd w:val="clear" w:color="auto" w:fill="FFFFFF"/>
        </w:rPr>
        <w:t>诀</w:t>
      </w:r>
      <w:proofErr w:type="gramEnd"/>
      <w:r>
        <w:rPr>
          <w:rFonts w:ascii="仿宋" w:eastAsia="仿宋" w:hAnsi="仿宋" w:cs="仿宋" w:hint="eastAsia"/>
          <w:color w:val="000000"/>
          <w:sz w:val="32"/>
          <w:szCs w:val="32"/>
          <w:shd w:val="clear" w:color="auto" w:fill="FFFFFF"/>
        </w:rPr>
        <w:t>竞赛功法</w:t>
      </w:r>
    </w:p>
    <w:p w14:paraId="5DBB5490"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以上为国家体育总局健身气功管理中心推广的普及功法缩短版和竞赛功法。</w:t>
      </w:r>
    </w:p>
    <w:p w14:paraId="4221656C"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八、竞赛组别</w:t>
      </w:r>
    </w:p>
    <w:p w14:paraId="621E2058" w14:textId="77777777" w:rsidR="00CA5E81" w:rsidRDefault="00180EFC">
      <w:pPr>
        <w:pStyle w:val="4"/>
        <w:numPr>
          <w:ilvl w:val="0"/>
          <w:numId w:val="1"/>
        </w:numPr>
        <w:spacing w:line="580" w:lineRule="exact"/>
        <w:ind w:firstLineChars="200" w:firstLine="640"/>
        <w:jc w:val="left"/>
        <w:rPr>
          <w:rStyle w:val="a8"/>
          <w:rFonts w:ascii="Times New Roman" w:eastAsia="方正楷体_GBK" w:hAnsi="Times New Roman"/>
          <w:b w:val="0"/>
          <w:bCs w:val="0"/>
          <w:spacing w:val="0"/>
          <w:sz w:val="32"/>
          <w:szCs w:val="32"/>
        </w:rPr>
      </w:pPr>
      <w:r>
        <w:rPr>
          <w:rStyle w:val="a8"/>
          <w:rFonts w:ascii="Times New Roman" w:eastAsia="方正楷体_GBK" w:hAnsi="Times New Roman"/>
          <w:b w:val="0"/>
          <w:bCs w:val="0"/>
          <w:spacing w:val="0"/>
          <w:sz w:val="32"/>
          <w:szCs w:val="32"/>
        </w:rPr>
        <w:t>集体赛</w:t>
      </w:r>
    </w:p>
    <w:p w14:paraId="256FF22E"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1.普及功法男子双人组；</w:t>
      </w:r>
    </w:p>
    <w:p w14:paraId="167C6A2C"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2.普及功法女子双人组；</w:t>
      </w:r>
    </w:p>
    <w:p w14:paraId="49E623B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3.普及功法混合双人组；</w:t>
      </w:r>
    </w:p>
    <w:p w14:paraId="6760FDD8"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4.普及功法多人组；</w:t>
      </w:r>
    </w:p>
    <w:p w14:paraId="7002CF58"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5.竞赛功法组。</w:t>
      </w:r>
    </w:p>
    <w:p w14:paraId="0D9092DC" w14:textId="77777777" w:rsidR="00CA5E81" w:rsidRDefault="00180EFC">
      <w:pPr>
        <w:pStyle w:val="4"/>
        <w:spacing w:line="580" w:lineRule="exact"/>
        <w:ind w:firstLineChars="200" w:firstLine="640"/>
        <w:jc w:val="left"/>
        <w:rPr>
          <w:rStyle w:val="a8"/>
          <w:rFonts w:ascii="Times New Roman" w:eastAsia="方正仿宋_GBK" w:hAnsi="Times New Roman"/>
          <w:b w:val="0"/>
          <w:bCs w:val="0"/>
          <w:spacing w:val="0"/>
          <w:sz w:val="32"/>
          <w:szCs w:val="32"/>
        </w:rPr>
      </w:pPr>
      <w:r>
        <w:rPr>
          <w:rStyle w:val="a8"/>
          <w:rFonts w:ascii="Times New Roman" w:eastAsia="方正楷体_GBK" w:hAnsi="Times New Roman"/>
          <w:b w:val="0"/>
          <w:bCs w:val="0"/>
          <w:spacing w:val="0"/>
          <w:sz w:val="32"/>
          <w:szCs w:val="32"/>
        </w:rPr>
        <w:t>（二）个人赛</w:t>
      </w:r>
    </w:p>
    <w:p w14:paraId="339BDFEA"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1.普及功法男子银龄组；</w:t>
      </w:r>
    </w:p>
    <w:p w14:paraId="438EEE8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2.普及功法男子中年组；</w:t>
      </w:r>
    </w:p>
    <w:p w14:paraId="002D06BA"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3.普及功法男子青年组；</w:t>
      </w:r>
    </w:p>
    <w:p w14:paraId="6B751A76"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4.普及功法女子银龄组；</w:t>
      </w:r>
    </w:p>
    <w:p w14:paraId="641EF39A"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5.普及功法女子中年组；</w:t>
      </w:r>
    </w:p>
    <w:p w14:paraId="742AB44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6.普及功法女子青年组；</w:t>
      </w:r>
    </w:p>
    <w:p w14:paraId="2437685D"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7.竞赛功法男子青年组；</w:t>
      </w:r>
    </w:p>
    <w:p w14:paraId="2F1445D7"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8.竞赛功法女子青年组。</w:t>
      </w:r>
    </w:p>
    <w:p w14:paraId="49D91239"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九、参加办法</w:t>
      </w:r>
    </w:p>
    <w:p w14:paraId="022116EB"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（一）各省、自治区、直辖市和新疆生产建设兵团健身气功主管部门，或各高校、健身气功协会、健身气功站点、</w:t>
      </w:r>
      <w:r>
        <w:rPr>
          <w:rFonts w:ascii="仿宋" w:eastAsia="仿宋" w:hAnsi="仿宋" w:cs="仿宋" w:hint="eastAsia"/>
          <w:color w:val="000000"/>
          <w:sz w:val="32"/>
          <w:szCs w:val="32"/>
          <w:shd w:val="clear" w:color="auto" w:fill="FFFFFF"/>
        </w:rPr>
        <w:lastRenderedPageBreak/>
        <w:t>有关单位、广大健身气功爱好者均可组队参赛。</w:t>
      </w:r>
    </w:p>
    <w:p w14:paraId="2061B2FE"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（二）每队限</w:t>
      </w:r>
      <w:proofErr w:type="gramStart"/>
      <w:r>
        <w:rPr>
          <w:rFonts w:ascii="仿宋" w:eastAsia="仿宋" w:hAnsi="仿宋" w:cs="仿宋" w:hint="eastAsia"/>
          <w:color w:val="000000"/>
          <w:sz w:val="32"/>
          <w:szCs w:val="32"/>
          <w:shd w:val="clear" w:color="auto" w:fill="FFFFFF"/>
        </w:rPr>
        <w:t>报领队</w:t>
      </w:r>
      <w:proofErr w:type="gramEnd"/>
      <w:r>
        <w:rPr>
          <w:rFonts w:ascii="仿宋" w:eastAsia="仿宋" w:hAnsi="仿宋" w:cs="仿宋" w:hint="eastAsia"/>
          <w:color w:val="000000"/>
          <w:sz w:val="32"/>
          <w:szCs w:val="32"/>
          <w:shd w:val="clear" w:color="auto" w:fill="FFFFFF"/>
        </w:rPr>
        <w:t>1人、教练1人（均可由运动员兼任），运动员不超过6人（男女不限）。参赛人员须身体健康，运动员为1961年1月1日-2008年12月31日间出生。</w:t>
      </w:r>
    </w:p>
    <w:p w14:paraId="4BD8F136"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（三）每队须</w:t>
      </w:r>
      <w:proofErr w:type="gramStart"/>
      <w:r>
        <w:rPr>
          <w:rFonts w:ascii="仿宋" w:eastAsia="仿宋" w:hAnsi="仿宋" w:cs="仿宋" w:hint="eastAsia"/>
          <w:color w:val="000000"/>
          <w:sz w:val="32"/>
          <w:szCs w:val="32"/>
          <w:shd w:val="clear" w:color="auto" w:fill="FFFFFF"/>
        </w:rPr>
        <w:t>报集体</w:t>
      </w:r>
      <w:proofErr w:type="gramEnd"/>
      <w:r>
        <w:rPr>
          <w:rFonts w:ascii="仿宋" w:eastAsia="仿宋" w:hAnsi="仿宋" w:cs="仿宋" w:hint="eastAsia"/>
          <w:color w:val="000000"/>
          <w:sz w:val="32"/>
          <w:szCs w:val="32"/>
          <w:shd w:val="clear" w:color="auto" w:fill="FFFFFF"/>
        </w:rPr>
        <w:t>赛项目。各队运动员可同时兼报集体赛多个组别，但</w:t>
      </w:r>
      <w:proofErr w:type="gramStart"/>
      <w:r>
        <w:rPr>
          <w:rFonts w:ascii="仿宋" w:eastAsia="仿宋" w:hAnsi="仿宋" w:cs="仿宋" w:hint="eastAsia"/>
          <w:color w:val="000000"/>
          <w:sz w:val="32"/>
          <w:szCs w:val="32"/>
          <w:shd w:val="clear" w:color="auto" w:fill="FFFFFF"/>
        </w:rPr>
        <w:t>不可跨队参赛</w:t>
      </w:r>
      <w:proofErr w:type="gramEnd"/>
      <w:r>
        <w:rPr>
          <w:rFonts w:ascii="仿宋" w:eastAsia="仿宋" w:hAnsi="仿宋" w:cs="仿宋" w:hint="eastAsia"/>
          <w:color w:val="000000"/>
          <w:sz w:val="32"/>
          <w:szCs w:val="32"/>
          <w:shd w:val="clear" w:color="auto" w:fill="FFFFFF"/>
        </w:rPr>
        <w:t>。集体赛项目中，普及功法双人组、竞赛功法组上场运动员为2人，普及功法多人组上场运动员为4-6人。</w:t>
      </w:r>
    </w:p>
    <w:p w14:paraId="13AD24CA"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四）各队运动员可参加个人赛项目。其中，普及功法银龄组为1961年1月1日-1965年12月31日间出生，普及功法中年组为1966年1月1日-1980年12月31日间出生，普及功法和竞赛功法青年组为1981年1月1日-2008年12月31日间出生。</w:t>
      </w:r>
    </w:p>
    <w:p w14:paraId="42FA0D37"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十、竞赛办法</w:t>
      </w:r>
    </w:p>
    <w:p w14:paraId="1BC55DB9"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（一）比赛采用国家体育总局健身气功管理中心2021年出版发行的《健身气功竞赛规则与裁判法》。</w:t>
      </w:r>
    </w:p>
    <w:p w14:paraId="2BF70056"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（二）各项目上场顺序在赛前技术会议抽签决定，集体赛上场队形为“一”字形排列。</w:t>
      </w:r>
    </w:p>
    <w:p w14:paraId="5FFC78DA"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（三）比赛采用国家体育总局健身气功管理中心发行的</w:t>
      </w:r>
      <w:proofErr w:type="gramStart"/>
      <w:r>
        <w:rPr>
          <w:rFonts w:ascii="仿宋" w:eastAsia="仿宋" w:hAnsi="仿宋" w:cs="仿宋" w:hint="eastAsia"/>
          <w:color w:val="000000"/>
          <w:sz w:val="32"/>
          <w:szCs w:val="32"/>
          <w:shd w:val="clear" w:color="auto" w:fill="FFFFFF"/>
        </w:rPr>
        <w:t>缩短版无口令</w:t>
      </w:r>
      <w:proofErr w:type="gramEnd"/>
      <w:r>
        <w:rPr>
          <w:rFonts w:ascii="仿宋" w:eastAsia="仿宋" w:hAnsi="仿宋" w:cs="仿宋" w:hint="eastAsia"/>
          <w:color w:val="000000"/>
          <w:sz w:val="32"/>
          <w:szCs w:val="32"/>
          <w:shd w:val="clear" w:color="auto" w:fill="FFFFFF"/>
        </w:rPr>
        <w:t>词伴奏音乐。</w:t>
      </w:r>
    </w:p>
    <w:p w14:paraId="6E82C42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（四）运动员比赛着装须符合健身气功项目特点，鞋为健身运动类鞋。集体赛运动员服装款式、颜色须统一，个人赛运动员服装颜色不限。</w:t>
      </w:r>
    </w:p>
    <w:p w14:paraId="6D477B64"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十一、录取名次和奖励</w:t>
      </w:r>
    </w:p>
    <w:p w14:paraId="04B12794"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（一）集体赛和个人赛各项目各组别按照前8名录取，若单项参赛队（人）数等于或不足8人时，以实际参赛队（人）</w:t>
      </w:r>
      <w:r>
        <w:rPr>
          <w:rFonts w:ascii="仿宋" w:eastAsia="仿宋" w:hAnsi="仿宋" w:cs="仿宋" w:hint="eastAsia"/>
          <w:color w:val="000000"/>
          <w:sz w:val="32"/>
          <w:szCs w:val="32"/>
          <w:shd w:val="clear" w:color="auto" w:fill="FFFFFF"/>
        </w:rPr>
        <w:lastRenderedPageBreak/>
        <w:t>数减1录取名次。冠军颁发奖杯，前3名颁发奖牌，前8名颁发纸质证书。</w:t>
      </w:r>
    </w:p>
    <w:p w14:paraId="3496E44D"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集体赛和个人赛各组别另设一、二、三等奖，分别录取实际单项参赛队（人）数的20%、30%、50%。所有奖项均采用四舍五入的方法录取名次。按照上述比例，如实际参赛队（人）数为2支（人），只录取为二等奖、三等奖；如实际参赛队（人）数为1支（人），只录取为三等奖。集体赛各等次奖项颁发等次奖杯和电子证书；个人赛各等次奖项颁发电子证书。</w:t>
      </w:r>
    </w:p>
    <w:p w14:paraId="40128E42"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根据《健身气功运动水平等级（段位）评定办法（试行）》，参赛运动员所获成绩均按二类比赛办理相应赛事积分。一人同时参加集体赛和个人赛，取最好成绩作为段位评定的标准之一。凡同时报名参加第二届全国全民健身大赛（华东区）健身气功比赛中健身气功・六字</w:t>
      </w:r>
      <w:proofErr w:type="gramStart"/>
      <w:r>
        <w:rPr>
          <w:rFonts w:ascii="仿宋" w:eastAsia="仿宋" w:hAnsi="仿宋" w:cs="仿宋" w:hint="eastAsia"/>
          <w:color w:val="000000"/>
          <w:sz w:val="32"/>
          <w:szCs w:val="32"/>
          <w:shd w:val="clear" w:color="auto" w:fill="FFFFFF"/>
        </w:rPr>
        <w:t>诀</w:t>
      </w:r>
      <w:proofErr w:type="gramEnd"/>
      <w:r>
        <w:rPr>
          <w:rFonts w:ascii="仿宋" w:eastAsia="仿宋" w:hAnsi="仿宋" w:cs="仿宋" w:hint="eastAsia"/>
          <w:color w:val="000000"/>
          <w:sz w:val="32"/>
          <w:szCs w:val="32"/>
          <w:shd w:val="clear" w:color="auto" w:fill="FFFFFF"/>
        </w:rPr>
        <w:t>项目和全国健身气功・六字</w:t>
      </w:r>
      <w:proofErr w:type="gramStart"/>
      <w:r>
        <w:rPr>
          <w:rFonts w:ascii="仿宋" w:eastAsia="仿宋" w:hAnsi="仿宋" w:cs="仿宋" w:hint="eastAsia"/>
          <w:color w:val="000000"/>
          <w:sz w:val="32"/>
          <w:szCs w:val="32"/>
          <w:shd w:val="clear" w:color="auto" w:fill="FFFFFF"/>
        </w:rPr>
        <w:t>诀</w:t>
      </w:r>
      <w:proofErr w:type="gramEnd"/>
      <w:r>
        <w:rPr>
          <w:rFonts w:ascii="仿宋" w:eastAsia="仿宋" w:hAnsi="仿宋" w:cs="仿宋" w:hint="eastAsia"/>
          <w:color w:val="000000"/>
          <w:sz w:val="32"/>
          <w:szCs w:val="32"/>
          <w:shd w:val="clear" w:color="auto" w:fill="FFFFFF"/>
        </w:rPr>
        <w:t>锦标赛的选手，可根据两项赛事中最好成绩获取赛事积分，不重复计分。</w:t>
      </w:r>
    </w:p>
    <w:p w14:paraId="77250E72"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十二、技术官员</w:t>
      </w:r>
    </w:p>
    <w:p w14:paraId="29BFAA3F" w14:textId="77777777" w:rsidR="00CA5E81" w:rsidRPr="00E75CAD" w:rsidRDefault="00180EFC">
      <w:pPr>
        <w:spacing w:line="520" w:lineRule="exact"/>
        <w:ind w:firstLineChars="200" w:firstLine="640"/>
        <w:rPr>
          <w:rFonts w:ascii="仿宋" w:eastAsia="仿宋" w:hAnsi="仿宋"/>
          <w:color w:val="000000"/>
          <w:sz w:val="32"/>
          <w:szCs w:val="32"/>
          <w:shd w:val="clear" w:color="auto" w:fill="FFFFFF"/>
        </w:rPr>
      </w:pPr>
      <w:r w:rsidRPr="00E75CAD">
        <w:rPr>
          <w:rFonts w:ascii="仿宋" w:eastAsia="仿宋" w:hAnsi="仿宋" w:hint="eastAsia"/>
          <w:color w:val="000000"/>
          <w:sz w:val="32"/>
          <w:szCs w:val="32"/>
          <w:shd w:val="clear" w:color="auto" w:fill="FFFFFF"/>
        </w:rPr>
        <w:t>比赛裁判员、竞赛委员会和纠纷处理委员会成员由国家体育总局健身气功管理中心和中国健身气功协会选派。辅助工作人员由承办单位选派。</w:t>
      </w:r>
    </w:p>
    <w:p w14:paraId="106CFC64"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十三、报名</w:t>
      </w:r>
    </w:p>
    <w:p w14:paraId="0B2F1D66"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各参赛队登录http://qg.justtool.com填写参赛信息，并将加盖报名单位公章的报名表扫描件</w:t>
      </w:r>
      <w:r>
        <w:rPr>
          <w:rFonts w:ascii="仿宋" w:eastAsia="仿宋" w:hAnsi="仿宋" w:cs="仿宋" w:hint="eastAsia"/>
          <w:sz w:val="32"/>
          <w:szCs w:val="32"/>
          <w:shd w:val="clear" w:color="auto" w:fill="FFFFFF"/>
        </w:rPr>
        <w:t>和缴费证明截图</w:t>
      </w:r>
      <w:proofErr w:type="gramStart"/>
      <w:r>
        <w:rPr>
          <w:rFonts w:ascii="仿宋" w:eastAsia="仿宋" w:hAnsi="仿宋" w:cs="仿宋" w:hint="eastAsia"/>
          <w:sz w:val="32"/>
          <w:szCs w:val="32"/>
          <w:shd w:val="clear" w:color="auto" w:fill="FFFFFF"/>
        </w:rPr>
        <w:t>一并</w:t>
      </w:r>
      <w:r>
        <w:rPr>
          <w:rFonts w:ascii="仿宋" w:eastAsia="仿宋" w:hAnsi="仿宋" w:cs="仿宋" w:hint="eastAsia"/>
          <w:color w:val="000000"/>
          <w:sz w:val="32"/>
          <w:szCs w:val="32"/>
          <w:shd w:val="clear" w:color="auto" w:fill="FFFFFF"/>
        </w:rPr>
        <w:t>上</w:t>
      </w:r>
      <w:proofErr w:type="gramEnd"/>
      <w:r>
        <w:rPr>
          <w:rFonts w:ascii="仿宋" w:eastAsia="仿宋" w:hAnsi="仿宋" w:cs="仿宋" w:hint="eastAsia"/>
          <w:color w:val="000000"/>
          <w:sz w:val="32"/>
          <w:szCs w:val="32"/>
          <w:shd w:val="clear" w:color="auto" w:fill="FFFFFF"/>
        </w:rPr>
        <w:t>传至网站。报名成功后，参赛运动员和项目不得更改，</w:t>
      </w:r>
      <w:r>
        <w:rPr>
          <w:rFonts w:ascii="仿宋" w:eastAsia="仿宋" w:hAnsi="仿宋" w:cs="仿宋" w:hint="eastAsia"/>
          <w:b/>
          <w:color w:val="000000"/>
          <w:sz w:val="32"/>
          <w:szCs w:val="32"/>
          <w:shd w:val="clear" w:color="auto" w:fill="FFFFFF"/>
        </w:rPr>
        <w:t>同时请联系赛事服务保障工作组加入领队群。</w:t>
      </w:r>
    </w:p>
    <w:p w14:paraId="1042D89D"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报名截止时间：2026年6月15日。</w:t>
      </w:r>
    </w:p>
    <w:p w14:paraId="6E4DB7B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网上报名服务电话：冯老师，18064684229。</w:t>
      </w:r>
    </w:p>
    <w:p w14:paraId="3A3B9DE9"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咨询时间：9:00-18:00（工作日）。</w:t>
      </w:r>
    </w:p>
    <w:p w14:paraId="7B64D044"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十四、报到及离会</w:t>
      </w:r>
    </w:p>
    <w:p w14:paraId="18D47197"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（一）报到时间：6月26日19:00前。</w:t>
      </w:r>
    </w:p>
    <w:p w14:paraId="119ED86D"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（二）报到地点：张家港华芳金陵国际酒店（长安中路388号）、张家港国贸酒店（人民中路42号）。各代表队报到地点待报名结束后另行通知。</w:t>
      </w:r>
    </w:p>
    <w:p w14:paraId="66CAA81C"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（三）报到安排：各参赛队报到时须交验运动员二代身份证原件，提交比赛期间人身意外伤害保险单、报到日近半年内的县级以上医院健康证明原件、签字原件《自愿参赛责任书》《赛风赛纪承诺书》。</w:t>
      </w:r>
    </w:p>
    <w:p w14:paraId="10E93D76"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（四）本次比赛不安排接送站，各参赛队可自行导航至报到地点。</w:t>
      </w:r>
    </w:p>
    <w:p w14:paraId="2DE0D26A"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（五）报到当天下午14:00-18:00安排场地练习。</w:t>
      </w:r>
    </w:p>
    <w:p w14:paraId="36153738"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（六）离会：6月29日12:00前（离会日不含午餐）</w:t>
      </w:r>
    </w:p>
    <w:p w14:paraId="272A338D"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十五、领队、教练员联席会</w:t>
      </w:r>
    </w:p>
    <w:p w14:paraId="40158FFA"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各参赛队领队、教练请于6月26日19:00出席领队、教练员联席会。</w:t>
      </w:r>
    </w:p>
    <w:p w14:paraId="4A907F21"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十六、名师讲座</w:t>
      </w:r>
    </w:p>
    <w:p w14:paraId="3AB95E67"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大会特别邀请中医养生专家，健身气功·六字</w:t>
      </w:r>
      <w:proofErr w:type="gramStart"/>
      <w:r>
        <w:rPr>
          <w:rFonts w:ascii="仿宋" w:eastAsia="仿宋" w:hAnsi="仿宋" w:cs="仿宋" w:hint="eastAsia"/>
          <w:color w:val="000000"/>
          <w:sz w:val="32"/>
          <w:szCs w:val="32"/>
          <w:shd w:val="clear" w:color="auto" w:fill="FFFFFF"/>
        </w:rPr>
        <w:t>诀</w:t>
      </w:r>
      <w:proofErr w:type="gramEnd"/>
      <w:r>
        <w:rPr>
          <w:rFonts w:ascii="仿宋" w:eastAsia="仿宋" w:hAnsi="仿宋" w:cs="仿宋" w:hint="eastAsia"/>
          <w:color w:val="000000"/>
          <w:sz w:val="32"/>
          <w:szCs w:val="32"/>
          <w:shd w:val="clear" w:color="auto" w:fill="FFFFFF"/>
        </w:rPr>
        <w:t>主要编创人张明亮老师开展名师讲座。</w:t>
      </w:r>
    </w:p>
    <w:p w14:paraId="50CCDCC1"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十七、有关费用</w:t>
      </w:r>
    </w:p>
    <w:p w14:paraId="08060BE6"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（一）本次比赛收取参赛服务费，请各参赛队于6月15日前将参赛服务费汇至大会组委会并注明参赛队伍名称。标准为：个人赛50元/人/项；集体赛100元/队/组。</w:t>
      </w:r>
    </w:p>
    <w:p w14:paraId="38D2FF3F"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户    名：江苏省健身气功协会</w:t>
      </w:r>
    </w:p>
    <w:p w14:paraId="6A53D504"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开 户 行：招商银行南京分行营业部</w:t>
      </w:r>
    </w:p>
    <w:p w14:paraId="7F92A09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proofErr w:type="gramStart"/>
      <w:r>
        <w:rPr>
          <w:rFonts w:ascii="仿宋" w:eastAsia="仿宋" w:hAnsi="仿宋" w:cs="仿宋" w:hint="eastAsia"/>
          <w:color w:val="000000"/>
          <w:sz w:val="32"/>
          <w:szCs w:val="32"/>
          <w:shd w:val="clear" w:color="auto" w:fill="FFFFFF"/>
        </w:rPr>
        <w:t>账</w:t>
      </w:r>
      <w:proofErr w:type="gramEnd"/>
      <w:r>
        <w:rPr>
          <w:rFonts w:ascii="仿宋" w:eastAsia="仿宋" w:hAnsi="仿宋" w:cs="仿宋" w:hint="eastAsia"/>
          <w:color w:val="000000"/>
          <w:sz w:val="32"/>
          <w:szCs w:val="32"/>
          <w:shd w:val="clear" w:color="auto" w:fill="FFFFFF"/>
        </w:rPr>
        <w:t xml:space="preserve">    号：125904239710701</w:t>
      </w:r>
    </w:p>
    <w:p w14:paraId="18EEE877"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联 系 人：袁老师</w:t>
      </w:r>
    </w:p>
    <w:p w14:paraId="51FFE478"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联系电话：19951786745</w:t>
      </w:r>
    </w:p>
    <w:p w14:paraId="5DDC502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各参赛队差旅费、食宿费、保险费、体检费、比赛期间伤病医疗费等自理。为保障赛事安全，本次比赛食宿由组委会统一安排，参赛队按照报到日至离会日与酒店直接结算费用，并于报到时办理交费，提前离会不予办理退费。食宿费标准为290元/人/天（标间），340元/人/天（单间），超编人员不予接待。</w:t>
      </w:r>
    </w:p>
    <w:p w14:paraId="774D6BFE" w14:textId="77777777" w:rsidR="00CA5E81" w:rsidRDefault="00180EFC">
      <w:pPr>
        <w:pStyle w:val="4"/>
        <w:spacing w:line="520" w:lineRule="exact"/>
        <w:ind w:firstLineChars="200" w:firstLine="640"/>
        <w:jc w:val="both"/>
        <w:rPr>
          <w:rStyle w:val="a8"/>
          <w:rFonts w:ascii="黑体" w:eastAsia="黑体" w:hAnsi="黑体" w:cs="黑体"/>
          <w:b w:val="0"/>
          <w:bCs w:val="0"/>
          <w:spacing w:val="0"/>
          <w:sz w:val="32"/>
          <w:szCs w:val="32"/>
        </w:rPr>
      </w:pPr>
      <w:r>
        <w:rPr>
          <w:rStyle w:val="a8"/>
          <w:rFonts w:ascii="黑体" w:eastAsia="黑体" w:hAnsi="黑体" w:cs="黑体" w:hint="eastAsia"/>
          <w:b w:val="0"/>
          <w:bCs w:val="0"/>
          <w:spacing w:val="0"/>
          <w:sz w:val="32"/>
          <w:szCs w:val="32"/>
        </w:rPr>
        <w:t>十八、联系方式</w:t>
      </w:r>
    </w:p>
    <w:p w14:paraId="109C723E"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（一）体育总局气功中心国内发展部</w:t>
      </w:r>
    </w:p>
    <w:p w14:paraId="4F18EDB5"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联系人：李老师，电话：010-67051325</w:t>
      </w:r>
    </w:p>
    <w:p w14:paraId="607859EF"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（二）江苏省健身气功协会</w:t>
      </w:r>
    </w:p>
    <w:p w14:paraId="662FBEC3"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联系人：张老师，电话：17166340580</w:t>
      </w:r>
    </w:p>
    <w:p w14:paraId="19143851"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（三）张家港市文体广电和旅游局</w:t>
      </w:r>
    </w:p>
    <w:p w14:paraId="0E90D8A4"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联系人：李老师，电话：13962255513</w:t>
      </w:r>
    </w:p>
    <w:p w14:paraId="28A20905"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（四）张家港华芳金陵国际酒店</w:t>
      </w:r>
    </w:p>
    <w:p w14:paraId="5EC4686E"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联系人：钱经理，电话：18906243398</w:t>
      </w:r>
    </w:p>
    <w:p w14:paraId="7A03149E"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（五）张家港国贸酒店</w:t>
      </w:r>
    </w:p>
    <w:p w14:paraId="7076AFF2" w14:textId="77777777" w:rsidR="00CA5E81" w:rsidRDefault="00180EFC">
      <w:pPr>
        <w:spacing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联系人：许经理，电话：18962287818</w:t>
      </w:r>
    </w:p>
    <w:p w14:paraId="2A7FB5E4" w14:textId="074F5153" w:rsidR="00CA5E81" w:rsidRDefault="00180EFC" w:rsidP="00E75CAD">
      <w:pPr>
        <w:pStyle w:val="4"/>
        <w:spacing w:line="520" w:lineRule="exact"/>
        <w:ind w:firstLineChars="200" w:firstLine="640"/>
        <w:jc w:val="both"/>
        <w:rPr>
          <w:rStyle w:val="a8"/>
          <w:rFonts w:ascii="Times New Roman" w:eastAsia="方正黑体_GBK" w:hAnsi="Times New Roman"/>
          <w:spacing w:val="0"/>
          <w:sz w:val="32"/>
          <w:szCs w:val="32"/>
        </w:rPr>
      </w:pPr>
      <w:r>
        <w:rPr>
          <w:rStyle w:val="a8"/>
          <w:rFonts w:ascii="黑体" w:eastAsia="黑体" w:hAnsi="黑体" w:cs="黑体" w:hint="eastAsia"/>
          <w:b w:val="0"/>
          <w:bCs w:val="0"/>
          <w:spacing w:val="0"/>
          <w:sz w:val="32"/>
          <w:szCs w:val="32"/>
        </w:rPr>
        <w:t>十九、未尽事宜，另行通知。</w:t>
      </w:r>
    </w:p>
    <w:sectPr w:rsidR="00CA5E81" w:rsidSect="00E75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方正黑体_GBK">
    <w:charset w:val="86"/>
    <w:family w:val="script"/>
    <w:pitch w:val="default"/>
    <w:sig w:usb0="00000001" w:usb1="080E0000" w:usb2="00000000" w:usb3="00000000" w:csb0="00040000" w:csb1="00000000"/>
    <w:embedRegular r:id="rId1" w:subsetted="1" w:fontKey="{7758EC87-91B8-4497-803B-5FFA84F9AC17}"/>
  </w:font>
  <w:font w:name="黑体">
    <w:altName w:val="SimHei"/>
    <w:panose1 w:val="02010609060101010101"/>
    <w:charset w:val="86"/>
    <w:family w:val="modern"/>
    <w:pitch w:val="fixed"/>
    <w:sig w:usb0="800002BF" w:usb1="38CF7CFA" w:usb2="00000016" w:usb3="00000000" w:csb0="00040001" w:csb1="00000000"/>
    <w:embedRegular r:id="rId2" w:subsetted="1" w:fontKey="{AF38E17D-9C25-4A36-AC8A-377246308B62}"/>
  </w:font>
  <w:font w:name="方正小标宋_GBK">
    <w:charset w:val="86"/>
    <w:family w:val="script"/>
    <w:pitch w:val="default"/>
    <w:sig w:usb0="A00002BF" w:usb1="38CF7CFA" w:usb2="00082016" w:usb3="00000000" w:csb0="00040001" w:csb1="00000000"/>
    <w:embedRegular r:id="rId3" w:subsetted="1" w:fontKey="{F5222C93-34B7-4153-9EDD-B2B07FC03D00}"/>
  </w:font>
  <w:font w:name="仿宋">
    <w:panose1 w:val="02010609060101010101"/>
    <w:charset w:val="86"/>
    <w:family w:val="modern"/>
    <w:pitch w:val="fixed"/>
    <w:sig w:usb0="800002BF" w:usb1="38CF7CFA" w:usb2="00000016" w:usb3="00000000" w:csb0="00040001" w:csb1="00000000"/>
    <w:embedRegular r:id="rId4" w:subsetted="1" w:fontKey="{15CD82B3-6DF9-4AEA-881B-9351A1858183}"/>
    <w:embedBold r:id="rId5" w:subsetted="1" w:fontKey="{72C15378-B214-4C16-B681-F1AF503CCD0A}"/>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63289"/>
    <w:multiLevelType w:val="singleLevel"/>
    <w:tmpl w:val="A286328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F4"/>
    <w:rsid w:val="000362BA"/>
    <w:rsid w:val="0004503A"/>
    <w:rsid w:val="00051AF1"/>
    <w:rsid w:val="000F1454"/>
    <w:rsid w:val="000F3745"/>
    <w:rsid w:val="000F7ED9"/>
    <w:rsid w:val="00101A1B"/>
    <w:rsid w:val="001256CE"/>
    <w:rsid w:val="001375AE"/>
    <w:rsid w:val="001454AD"/>
    <w:rsid w:val="00175967"/>
    <w:rsid w:val="00180EFC"/>
    <w:rsid w:val="00187820"/>
    <w:rsid w:val="001A4A24"/>
    <w:rsid w:val="001B4CF5"/>
    <w:rsid w:val="001B6D26"/>
    <w:rsid w:val="001D70C4"/>
    <w:rsid w:val="0020243A"/>
    <w:rsid w:val="00213DF2"/>
    <w:rsid w:val="002327EB"/>
    <w:rsid w:val="00243A8C"/>
    <w:rsid w:val="00291C27"/>
    <w:rsid w:val="002A7F84"/>
    <w:rsid w:val="002B7BB8"/>
    <w:rsid w:val="00304B3B"/>
    <w:rsid w:val="003121B0"/>
    <w:rsid w:val="00332B94"/>
    <w:rsid w:val="00340245"/>
    <w:rsid w:val="00343917"/>
    <w:rsid w:val="00361A0A"/>
    <w:rsid w:val="00384B72"/>
    <w:rsid w:val="003939B6"/>
    <w:rsid w:val="003979FB"/>
    <w:rsid w:val="003A08A6"/>
    <w:rsid w:val="003D6F7F"/>
    <w:rsid w:val="003E5119"/>
    <w:rsid w:val="0040484D"/>
    <w:rsid w:val="0042450C"/>
    <w:rsid w:val="0044666D"/>
    <w:rsid w:val="004513B8"/>
    <w:rsid w:val="00467798"/>
    <w:rsid w:val="00476628"/>
    <w:rsid w:val="004A66DE"/>
    <w:rsid w:val="004E002E"/>
    <w:rsid w:val="004E1725"/>
    <w:rsid w:val="005058AF"/>
    <w:rsid w:val="0052504F"/>
    <w:rsid w:val="0056631A"/>
    <w:rsid w:val="00576944"/>
    <w:rsid w:val="005C1FCA"/>
    <w:rsid w:val="005D4719"/>
    <w:rsid w:val="005D48C5"/>
    <w:rsid w:val="005E4E6B"/>
    <w:rsid w:val="0061376C"/>
    <w:rsid w:val="00615587"/>
    <w:rsid w:val="00644E4E"/>
    <w:rsid w:val="00656363"/>
    <w:rsid w:val="00676870"/>
    <w:rsid w:val="00680F1E"/>
    <w:rsid w:val="006A7301"/>
    <w:rsid w:val="006B31B7"/>
    <w:rsid w:val="006D785E"/>
    <w:rsid w:val="006E27F1"/>
    <w:rsid w:val="006E3969"/>
    <w:rsid w:val="006E6669"/>
    <w:rsid w:val="006E7027"/>
    <w:rsid w:val="006F5391"/>
    <w:rsid w:val="00712FBE"/>
    <w:rsid w:val="00734B3D"/>
    <w:rsid w:val="00736DBD"/>
    <w:rsid w:val="00741688"/>
    <w:rsid w:val="00744BF6"/>
    <w:rsid w:val="007524A7"/>
    <w:rsid w:val="007C18BE"/>
    <w:rsid w:val="007E6DD5"/>
    <w:rsid w:val="007F07A3"/>
    <w:rsid w:val="0083066F"/>
    <w:rsid w:val="00860EF2"/>
    <w:rsid w:val="00884F58"/>
    <w:rsid w:val="008D5484"/>
    <w:rsid w:val="0090378C"/>
    <w:rsid w:val="00905053"/>
    <w:rsid w:val="0091542D"/>
    <w:rsid w:val="00955DC5"/>
    <w:rsid w:val="00973D0B"/>
    <w:rsid w:val="009C0BD8"/>
    <w:rsid w:val="009D37A2"/>
    <w:rsid w:val="009E5C9F"/>
    <w:rsid w:val="00A231F6"/>
    <w:rsid w:val="00A62675"/>
    <w:rsid w:val="00A725BB"/>
    <w:rsid w:val="00A8286B"/>
    <w:rsid w:val="00A9738F"/>
    <w:rsid w:val="00AA7FD5"/>
    <w:rsid w:val="00B048F1"/>
    <w:rsid w:val="00B1073B"/>
    <w:rsid w:val="00B505B1"/>
    <w:rsid w:val="00B81D38"/>
    <w:rsid w:val="00BA54CF"/>
    <w:rsid w:val="00BA7E8D"/>
    <w:rsid w:val="00BF580A"/>
    <w:rsid w:val="00C37812"/>
    <w:rsid w:val="00C65CA3"/>
    <w:rsid w:val="00C95A08"/>
    <w:rsid w:val="00CA5E81"/>
    <w:rsid w:val="00CB35D0"/>
    <w:rsid w:val="00CB6B63"/>
    <w:rsid w:val="00CC5508"/>
    <w:rsid w:val="00CD1A73"/>
    <w:rsid w:val="00CD6CF4"/>
    <w:rsid w:val="00D16CD1"/>
    <w:rsid w:val="00D717FF"/>
    <w:rsid w:val="00D86A9D"/>
    <w:rsid w:val="00DE61CB"/>
    <w:rsid w:val="00E069C7"/>
    <w:rsid w:val="00E26B7D"/>
    <w:rsid w:val="00E52C87"/>
    <w:rsid w:val="00E638F4"/>
    <w:rsid w:val="00E6520E"/>
    <w:rsid w:val="00E75CAD"/>
    <w:rsid w:val="00EA1E06"/>
    <w:rsid w:val="00EB27E2"/>
    <w:rsid w:val="00EB2F78"/>
    <w:rsid w:val="00EB6CCD"/>
    <w:rsid w:val="00ED2740"/>
    <w:rsid w:val="00EF122B"/>
    <w:rsid w:val="00F11317"/>
    <w:rsid w:val="00F2762C"/>
    <w:rsid w:val="00F300A9"/>
    <w:rsid w:val="00F31F54"/>
    <w:rsid w:val="00FF692E"/>
    <w:rsid w:val="01FB2325"/>
    <w:rsid w:val="027A76EE"/>
    <w:rsid w:val="02EE5303"/>
    <w:rsid w:val="044C6E68"/>
    <w:rsid w:val="04640655"/>
    <w:rsid w:val="05173FCA"/>
    <w:rsid w:val="05ED6429"/>
    <w:rsid w:val="06A06DC7"/>
    <w:rsid w:val="073F0F06"/>
    <w:rsid w:val="07FB307F"/>
    <w:rsid w:val="085A5FF7"/>
    <w:rsid w:val="08872B64"/>
    <w:rsid w:val="0A456833"/>
    <w:rsid w:val="0ABD461B"/>
    <w:rsid w:val="0CF4009D"/>
    <w:rsid w:val="0D3C216F"/>
    <w:rsid w:val="0DB8556E"/>
    <w:rsid w:val="0F124408"/>
    <w:rsid w:val="12353631"/>
    <w:rsid w:val="123E1463"/>
    <w:rsid w:val="13531FC1"/>
    <w:rsid w:val="13806B2E"/>
    <w:rsid w:val="13D529D6"/>
    <w:rsid w:val="15202377"/>
    <w:rsid w:val="15404EF8"/>
    <w:rsid w:val="16D01B7A"/>
    <w:rsid w:val="17C63699"/>
    <w:rsid w:val="188B7B07"/>
    <w:rsid w:val="1A304E86"/>
    <w:rsid w:val="1B5F2523"/>
    <w:rsid w:val="1CD8151F"/>
    <w:rsid w:val="1D6B7F07"/>
    <w:rsid w:val="1DF83E91"/>
    <w:rsid w:val="1E0F2F88"/>
    <w:rsid w:val="21AD478D"/>
    <w:rsid w:val="231B417D"/>
    <w:rsid w:val="23DC56BB"/>
    <w:rsid w:val="26243349"/>
    <w:rsid w:val="268F2EB8"/>
    <w:rsid w:val="2CD258AD"/>
    <w:rsid w:val="2CE83322"/>
    <w:rsid w:val="2D3E73E6"/>
    <w:rsid w:val="2E627104"/>
    <w:rsid w:val="2EA30B74"/>
    <w:rsid w:val="2EEB534C"/>
    <w:rsid w:val="2EF73CF0"/>
    <w:rsid w:val="2FDC2415"/>
    <w:rsid w:val="31985C6E"/>
    <w:rsid w:val="3255781A"/>
    <w:rsid w:val="32562ADC"/>
    <w:rsid w:val="33F425AD"/>
    <w:rsid w:val="348921E8"/>
    <w:rsid w:val="34CA77B1"/>
    <w:rsid w:val="352C5D76"/>
    <w:rsid w:val="365B6913"/>
    <w:rsid w:val="36E44B5A"/>
    <w:rsid w:val="36EE2CA8"/>
    <w:rsid w:val="38CC1DA9"/>
    <w:rsid w:val="3AC802EF"/>
    <w:rsid w:val="3BB54D17"/>
    <w:rsid w:val="3BE6131C"/>
    <w:rsid w:val="3C9C5ED7"/>
    <w:rsid w:val="3D0221DE"/>
    <w:rsid w:val="3D5A3DC8"/>
    <w:rsid w:val="3D7B1A05"/>
    <w:rsid w:val="3D9A41C5"/>
    <w:rsid w:val="41967399"/>
    <w:rsid w:val="419D0727"/>
    <w:rsid w:val="425608D6"/>
    <w:rsid w:val="435272F0"/>
    <w:rsid w:val="43A51B15"/>
    <w:rsid w:val="44511BFB"/>
    <w:rsid w:val="4574179F"/>
    <w:rsid w:val="46CE4EDF"/>
    <w:rsid w:val="47290367"/>
    <w:rsid w:val="49325BF9"/>
    <w:rsid w:val="4A113A61"/>
    <w:rsid w:val="4A45552A"/>
    <w:rsid w:val="4BA21C67"/>
    <w:rsid w:val="4C123AC0"/>
    <w:rsid w:val="4CD64AED"/>
    <w:rsid w:val="4D471547"/>
    <w:rsid w:val="4EE46913"/>
    <w:rsid w:val="514C30F0"/>
    <w:rsid w:val="52FC4B82"/>
    <w:rsid w:val="5550678D"/>
    <w:rsid w:val="56290384"/>
    <w:rsid w:val="567F61F6"/>
    <w:rsid w:val="576F0018"/>
    <w:rsid w:val="585B4906"/>
    <w:rsid w:val="59572683"/>
    <w:rsid w:val="5A5A124E"/>
    <w:rsid w:val="5CDA23D8"/>
    <w:rsid w:val="5E1F1E91"/>
    <w:rsid w:val="5F5024DD"/>
    <w:rsid w:val="60CE7FD9"/>
    <w:rsid w:val="62D358FF"/>
    <w:rsid w:val="641937E6"/>
    <w:rsid w:val="6502071E"/>
    <w:rsid w:val="657D5FF6"/>
    <w:rsid w:val="65B5753E"/>
    <w:rsid w:val="6CB5251A"/>
    <w:rsid w:val="6CBA7B30"/>
    <w:rsid w:val="6CCA1F28"/>
    <w:rsid w:val="6CFC6F46"/>
    <w:rsid w:val="706758D9"/>
    <w:rsid w:val="71D84CE0"/>
    <w:rsid w:val="72834520"/>
    <w:rsid w:val="753B10E2"/>
    <w:rsid w:val="75C537CD"/>
    <w:rsid w:val="76917439"/>
    <w:rsid w:val="77F739E6"/>
    <w:rsid w:val="78970D25"/>
    <w:rsid w:val="79F006ED"/>
    <w:rsid w:val="79FE72AE"/>
    <w:rsid w:val="7A594721"/>
    <w:rsid w:val="7B7517F2"/>
    <w:rsid w:val="7B892BA7"/>
    <w:rsid w:val="7B9D48A5"/>
    <w:rsid w:val="7BEE62DE"/>
    <w:rsid w:val="7BF3250D"/>
    <w:rsid w:val="7C1508DF"/>
    <w:rsid w:val="7CFD2038"/>
    <w:rsid w:val="7D9F519D"/>
    <w:rsid w:val="7EB22415"/>
    <w:rsid w:val="7F5C44BA"/>
    <w:rsid w:val="7FE42A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pPr>
      <w:spacing w:line="580" w:lineRule="exact"/>
      <w:ind w:firstLineChars="200" w:firstLine="880"/>
    </w:pPr>
    <w:rPr>
      <w:rFonts w:eastAsia="方正仿宋_GBK"/>
      <w:sz w:val="32"/>
    </w:rPr>
  </w:style>
  <w:style w:type="paragraph" w:styleId="a3">
    <w:name w:val="footer"/>
    <w:uiPriority w:val="99"/>
    <w:unhideWhenUsed/>
    <w:qFormat/>
    <w:pPr>
      <w:snapToGrid w:val="0"/>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paragraph" w:customStyle="1" w:styleId="4">
    <w:name w:val="正文文本 (4)"/>
    <w:basedOn w:val="a"/>
    <w:uiPriority w:val="99"/>
    <w:qFormat/>
    <w:pPr>
      <w:shd w:val="clear" w:color="auto" w:fill="FFFFFF"/>
      <w:spacing w:line="576" w:lineRule="exact"/>
      <w:jc w:val="distribute"/>
    </w:pPr>
    <w:rPr>
      <w:rFonts w:ascii="MingLiU" w:eastAsia="MingLiU" w:hAnsi="MingLiU"/>
      <w:b/>
      <w:bCs/>
      <w:spacing w:val="20"/>
      <w:sz w:val="28"/>
      <w:szCs w:val="28"/>
    </w:rPr>
  </w:style>
  <w:style w:type="character" w:customStyle="1" w:styleId="a8">
    <w:name w:val="正文文本_"/>
    <w:link w:val="11"/>
    <w:uiPriority w:val="99"/>
    <w:unhideWhenUsed/>
    <w:qFormat/>
    <w:rPr>
      <w:rFonts w:ascii="MingLiU" w:eastAsia="MingLiU" w:hAnsi="MingLiU" w:cs="Times New Roman"/>
      <w:spacing w:val="30"/>
      <w:sz w:val="28"/>
      <w:szCs w:val="28"/>
      <w:lang w:val="en-US" w:eastAsia="zh-CN" w:bidi="ar-SA"/>
    </w:rPr>
  </w:style>
  <w:style w:type="paragraph" w:customStyle="1" w:styleId="11">
    <w:name w:val="正文文本11"/>
    <w:link w:val="a8"/>
    <w:uiPriority w:val="99"/>
    <w:unhideWhenUsed/>
    <w:qFormat/>
    <w:pPr>
      <w:shd w:val="clear" w:color="auto" w:fill="FFFFFF"/>
      <w:spacing w:before="900" w:line="629" w:lineRule="exact"/>
      <w:jc w:val="center"/>
    </w:pPr>
    <w:rPr>
      <w:rFonts w:ascii="MingLiU" w:eastAsia="MingLiU" w:hAnsi="MingLiU"/>
      <w:spacing w:val="30"/>
      <w:sz w:val="28"/>
      <w:szCs w:val="28"/>
    </w:rPr>
  </w:style>
  <w:style w:type="character" w:customStyle="1" w:styleId="Char">
    <w:name w:val="页眉 Char"/>
    <w:basedOn w:val="a0"/>
    <w:link w:val="a4"/>
    <w:qFormat/>
    <w:rPr>
      <w:rFonts w:ascii="Calibri" w:eastAsia="宋体" w:hAnsi="Calibri" w:cs="Times New Roman"/>
      <w:kern w:val="2"/>
      <w:sz w:val="18"/>
      <w:szCs w:val="18"/>
    </w:rPr>
  </w:style>
  <w:style w:type="paragraph" w:customStyle="1" w:styleId="1">
    <w:name w:val="正文文本1"/>
    <w:basedOn w:val="a"/>
    <w:autoRedefine/>
    <w:uiPriority w:val="99"/>
    <w:unhideWhenUsed/>
    <w:qFormat/>
    <w:pPr>
      <w:shd w:val="clear" w:color="auto" w:fill="FFFFFF"/>
      <w:spacing w:before="900" w:line="629" w:lineRule="exact"/>
      <w:jc w:val="center"/>
    </w:pPr>
    <w:rPr>
      <w:rFonts w:ascii="MingLiU" w:eastAsia="MingLiU" w:hAnsi="MingLiU"/>
      <w:spacing w:val="30"/>
      <w:sz w:val="28"/>
      <w:szCs w:val="28"/>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pPr>
      <w:spacing w:line="580" w:lineRule="exact"/>
      <w:ind w:firstLineChars="200" w:firstLine="880"/>
    </w:pPr>
    <w:rPr>
      <w:rFonts w:eastAsia="方正仿宋_GBK"/>
      <w:sz w:val="32"/>
    </w:rPr>
  </w:style>
  <w:style w:type="paragraph" w:styleId="a3">
    <w:name w:val="footer"/>
    <w:uiPriority w:val="99"/>
    <w:unhideWhenUsed/>
    <w:qFormat/>
    <w:pPr>
      <w:snapToGrid w:val="0"/>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paragraph" w:customStyle="1" w:styleId="4">
    <w:name w:val="正文文本 (4)"/>
    <w:basedOn w:val="a"/>
    <w:uiPriority w:val="99"/>
    <w:qFormat/>
    <w:pPr>
      <w:shd w:val="clear" w:color="auto" w:fill="FFFFFF"/>
      <w:spacing w:line="576" w:lineRule="exact"/>
      <w:jc w:val="distribute"/>
    </w:pPr>
    <w:rPr>
      <w:rFonts w:ascii="MingLiU" w:eastAsia="MingLiU" w:hAnsi="MingLiU"/>
      <w:b/>
      <w:bCs/>
      <w:spacing w:val="20"/>
      <w:sz w:val="28"/>
      <w:szCs w:val="28"/>
    </w:rPr>
  </w:style>
  <w:style w:type="character" w:customStyle="1" w:styleId="a8">
    <w:name w:val="正文文本_"/>
    <w:link w:val="11"/>
    <w:uiPriority w:val="99"/>
    <w:unhideWhenUsed/>
    <w:qFormat/>
    <w:rPr>
      <w:rFonts w:ascii="MingLiU" w:eastAsia="MingLiU" w:hAnsi="MingLiU" w:cs="Times New Roman"/>
      <w:spacing w:val="30"/>
      <w:sz w:val="28"/>
      <w:szCs w:val="28"/>
      <w:lang w:val="en-US" w:eastAsia="zh-CN" w:bidi="ar-SA"/>
    </w:rPr>
  </w:style>
  <w:style w:type="paragraph" w:customStyle="1" w:styleId="11">
    <w:name w:val="正文文本11"/>
    <w:link w:val="a8"/>
    <w:uiPriority w:val="99"/>
    <w:unhideWhenUsed/>
    <w:qFormat/>
    <w:pPr>
      <w:shd w:val="clear" w:color="auto" w:fill="FFFFFF"/>
      <w:spacing w:before="900" w:line="629" w:lineRule="exact"/>
      <w:jc w:val="center"/>
    </w:pPr>
    <w:rPr>
      <w:rFonts w:ascii="MingLiU" w:eastAsia="MingLiU" w:hAnsi="MingLiU"/>
      <w:spacing w:val="30"/>
      <w:sz w:val="28"/>
      <w:szCs w:val="28"/>
    </w:rPr>
  </w:style>
  <w:style w:type="character" w:customStyle="1" w:styleId="Char">
    <w:name w:val="页眉 Char"/>
    <w:basedOn w:val="a0"/>
    <w:link w:val="a4"/>
    <w:qFormat/>
    <w:rPr>
      <w:rFonts w:ascii="Calibri" w:eastAsia="宋体" w:hAnsi="Calibri" w:cs="Times New Roman"/>
      <w:kern w:val="2"/>
      <w:sz w:val="18"/>
      <w:szCs w:val="18"/>
    </w:rPr>
  </w:style>
  <w:style w:type="paragraph" w:customStyle="1" w:styleId="1">
    <w:name w:val="正文文本1"/>
    <w:basedOn w:val="a"/>
    <w:autoRedefine/>
    <w:uiPriority w:val="99"/>
    <w:unhideWhenUsed/>
    <w:qFormat/>
    <w:pPr>
      <w:shd w:val="clear" w:color="auto" w:fill="FFFFFF"/>
      <w:spacing w:before="900" w:line="629" w:lineRule="exact"/>
      <w:jc w:val="center"/>
    </w:pPr>
    <w:rPr>
      <w:rFonts w:ascii="MingLiU" w:eastAsia="MingLiU" w:hAnsi="MingLiU"/>
      <w:spacing w:val="30"/>
      <w:sz w:val="28"/>
      <w:szCs w:val="2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qgzx</dc:creator>
  <cp:lastModifiedBy>zhang</cp:lastModifiedBy>
  <cp:revision>4</cp:revision>
  <cp:lastPrinted>2026-05-27T02:41:00Z</cp:lastPrinted>
  <dcterms:created xsi:type="dcterms:W3CDTF">2026-05-27T11:12:00Z</dcterms:created>
  <dcterms:modified xsi:type="dcterms:W3CDTF">2026-05-27T11:18:00Z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eyJoZGlkIjoiY2JjNWYyMjIyOTRjNWUyMTBhYTkxMjk1YzA3YTc5MjQiLCJ1c2VySWQiOiI2MDgwNzQ0NzYifQ==</vt:lpwstr>
  </property>
  <property fmtid="{D5CDD505-2E9C-101B-9397-08002B2CF9AE}" pid="4" name="ICV">
    <vt:lpwstr>318865A956FB4731BB31057B5AA6CEE0_13</vt:lpwstr>
  </property>
</Properties>
</file>