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44DC1" w14:textId="77777777" w:rsidR="00C56863" w:rsidRDefault="00000000">
      <w:pPr>
        <w:spacing w:line="600" w:lineRule="exact"/>
        <w:ind w:firstLineChars="0" w:firstLine="0"/>
        <w:jc w:val="left"/>
        <w:rPr>
          <w:rFonts w:ascii="方正黑体_GBK" w:eastAsia="方正黑体_GBK" w:hAnsi="方正黑体_GBK" w:hint="eastAsia"/>
        </w:rPr>
      </w:pPr>
      <w:r>
        <w:rPr>
          <w:rFonts w:ascii="方正黑体_GBK" w:eastAsia="方正黑体_GBK" w:hAnsi="方正黑体_GBK" w:hint="eastAsia"/>
        </w:rPr>
        <w:t>附件3</w:t>
      </w:r>
    </w:p>
    <w:p w14:paraId="74D7C398" w14:textId="77777777" w:rsidR="00C56863" w:rsidRDefault="00C56863">
      <w:pPr>
        <w:pStyle w:val="11"/>
        <w:ind w:firstLine="640"/>
        <w:rPr>
          <w:rFonts w:hint="eastAsia"/>
        </w:rPr>
      </w:pPr>
    </w:p>
    <w:p w14:paraId="1477A04C" w14:textId="77777777" w:rsidR="00C56863" w:rsidRDefault="00000000">
      <w:pPr>
        <w:spacing w:line="600" w:lineRule="exact"/>
        <w:jc w:val="center"/>
        <w:rPr>
          <w:rFonts w:eastAsia="方正小标宋_GBK"/>
          <w:sz w:val="44"/>
          <w:szCs w:val="44"/>
        </w:rPr>
      </w:pPr>
      <w:r>
        <w:rPr>
          <w:rFonts w:eastAsia="方正小标宋_GBK"/>
          <w:sz w:val="44"/>
          <w:szCs w:val="44"/>
        </w:rPr>
        <w:t>第一届全国全民健身大赛（西南区）</w:t>
      </w:r>
    </w:p>
    <w:p w14:paraId="4C4D43AC" w14:textId="77777777" w:rsidR="00C56863" w:rsidRDefault="00000000">
      <w:pPr>
        <w:spacing w:line="600" w:lineRule="exact"/>
        <w:jc w:val="center"/>
        <w:rPr>
          <w:rFonts w:eastAsia="方正小标宋_GBK"/>
          <w:sz w:val="44"/>
          <w:szCs w:val="44"/>
        </w:rPr>
      </w:pPr>
      <w:r>
        <w:rPr>
          <w:rFonts w:eastAsia="方正小标宋_GBK" w:hint="eastAsia"/>
          <w:sz w:val="44"/>
          <w:szCs w:val="44"/>
        </w:rPr>
        <w:t>篮球项目</w:t>
      </w:r>
      <w:r>
        <w:rPr>
          <w:rFonts w:eastAsia="方正小标宋_GBK"/>
          <w:sz w:val="44"/>
          <w:szCs w:val="44"/>
        </w:rPr>
        <w:t>竞赛规程</w:t>
      </w:r>
    </w:p>
    <w:p w14:paraId="4B2A02F0" w14:textId="77777777" w:rsidR="00C56863" w:rsidRDefault="00C56863">
      <w:pPr>
        <w:pStyle w:val="21"/>
        <w:ind w:left="640" w:firstLine="480"/>
        <w:rPr>
          <w:rFonts w:hint="default"/>
        </w:rPr>
      </w:pPr>
    </w:p>
    <w:p w14:paraId="25BF88C8" w14:textId="77777777" w:rsidR="00C56863" w:rsidRDefault="00000000">
      <w:pPr>
        <w:numPr>
          <w:ilvl w:val="0"/>
          <w:numId w:val="4"/>
        </w:numPr>
        <w:snapToGrid w:val="0"/>
        <w:spacing w:line="600" w:lineRule="exact"/>
        <w:ind w:firstLine="640"/>
        <w:rPr>
          <w:rFonts w:eastAsia="方正黑体_GBK"/>
        </w:rPr>
      </w:pPr>
      <w:r>
        <w:rPr>
          <w:rFonts w:eastAsia="方正黑体_GBK" w:hint="eastAsia"/>
        </w:rPr>
        <w:t>主办单位</w:t>
      </w:r>
    </w:p>
    <w:p w14:paraId="3FEF2118" w14:textId="77777777" w:rsidR="00C56863" w:rsidRDefault="00000000">
      <w:pPr>
        <w:ind w:firstLine="640"/>
        <w:contextualSpacing/>
        <w:rPr>
          <w:rFonts w:eastAsia="仿宋_GB2312"/>
          <w:color w:val="000000"/>
        </w:rPr>
      </w:pPr>
      <w:r>
        <w:rPr>
          <w:rFonts w:eastAsia="仿宋_GB2312"/>
          <w:color w:val="000000"/>
        </w:rPr>
        <w:t>国家体育总局</w:t>
      </w:r>
    </w:p>
    <w:p w14:paraId="53D577A6" w14:textId="77777777" w:rsidR="00C56863" w:rsidRDefault="00000000">
      <w:pPr>
        <w:ind w:firstLine="640"/>
        <w:contextualSpacing/>
        <w:rPr>
          <w:rFonts w:eastAsia="仿宋_GB2312"/>
          <w:color w:val="000000"/>
        </w:rPr>
      </w:pPr>
      <w:r>
        <w:rPr>
          <w:rFonts w:eastAsia="仿宋_GB2312"/>
          <w:color w:val="000000"/>
        </w:rPr>
        <w:t>中华全国体育总会</w:t>
      </w:r>
    </w:p>
    <w:p w14:paraId="3F5C04A7" w14:textId="77777777" w:rsidR="00C56863" w:rsidRDefault="00000000">
      <w:pPr>
        <w:numPr>
          <w:ilvl w:val="0"/>
          <w:numId w:val="4"/>
        </w:numPr>
        <w:spacing w:line="600" w:lineRule="exact"/>
        <w:ind w:firstLine="640"/>
        <w:rPr>
          <w:rFonts w:eastAsia="方正黑体_GBK"/>
        </w:rPr>
      </w:pPr>
      <w:r>
        <w:rPr>
          <w:rFonts w:eastAsia="方正黑体_GBK" w:hint="eastAsia"/>
        </w:rPr>
        <w:t>承办单位</w:t>
      </w:r>
    </w:p>
    <w:p w14:paraId="482B6358" w14:textId="77777777" w:rsidR="00C56863" w:rsidRDefault="00000000">
      <w:pPr>
        <w:ind w:firstLine="640"/>
        <w:contextualSpacing/>
        <w:rPr>
          <w:rFonts w:eastAsia="仿宋_GB2312"/>
          <w:color w:val="000000"/>
        </w:rPr>
      </w:pPr>
      <w:r>
        <w:rPr>
          <w:rFonts w:eastAsia="仿宋_GB2312"/>
          <w:color w:val="000000"/>
        </w:rPr>
        <w:t>云南省体育局</w:t>
      </w:r>
    </w:p>
    <w:p w14:paraId="438EF74B" w14:textId="77777777" w:rsidR="00C56863" w:rsidRDefault="00000000">
      <w:pPr>
        <w:ind w:firstLine="640"/>
        <w:contextualSpacing/>
        <w:rPr>
          <w:rFonts w:eastAsia="仿宋_GB2312"/>
          <w:color w:val="000000"/>
        </w:rPr>
      </w:pPr>
      <w:r>
        <w:rPr>
          <w:rFonts w:eastAsia="仿宋_GB2312"/>
          <w:color w:val="000000"/>
        </w:rPr>
        <w:t>云南省体育总会</w:t>
      </w:r>
    </w:p>
    <w:p w14:paraId="5EB1C74B" w14:textId="77777777" w:rsidR="00C56863" w:rsidRDefault="00000000">
      <w:pPr>
        <w:ind w:firstLine="640"/>
        <w:contextualSpacing/>
        <w:rPr>
          <w:rFonts w:eastAsia="仿宋_GB2312"/>
          <w:color w:val="000000"/>
        </w:rPr>
      </w:pPr>
      <w:r>
        <w:rPr>
          <w:rFonts w:eastAsia="仿宋_GB2312" w:hint="eastAsia"/>
          <w:color w:val="000000"/>
        </w:rPr>
        <w:t>红河州人民政府</w:t>
      </w:r>
    </w:p>
    <w:p w14:paraId="65377A49" w14:textId="77777777" w:rsidR="00C56863" w:rsidRDefault="00000000">
      <w:pPr>
        <w:numPr>
          <w:ilvl w:val="0"/>
          <w:numId w:val="4"/>
        </w:numPr>
        <w:spacing w:line="600" w:lineRule="exact"/>
        <w:ind w:firstLine="640"/>
        <w:rPr>
          <w:rFonts w:eastAsia="方正黑体_GBK"/>
        </w:rPr>
      </w:pPr>
      <w:r>
        <w:rPr>
          <w:rFonts w:eastAsia="方正黑体_GBK" w:hint="eastAsia"/>
        </w:rPr>
        <w:t>执行单位</w:t>
      </w:r>
    </w:p>
    <w:p w14:paraId="1C5B2DE5" w14:textId="77777777" w:rsidR="00C56863" w:rsidRDefault="00000000">
      <w:pPr>
        <w:ind w:firstLine="640"/>
        <w:contextualSpacing/>
        <w:rPr>
          <w:rFonts w:eastAsia="仿宋_GB2312"/>
          <w:color w:val="000000"/>
        </w:rPr>
      </w:pPr>
      <w:r>
        <w:rPr>
          <w:rFonts w:eastAsia="仿宋_GB2312" w:hint="eastAsia"/>
          <w:color w:val="000000"/>
        </w:rPr>
        <w:t>红河州教育体育局</w:t>
      </w:r>
    </w:p>
    <w:p w14:paraId="70FC68D4" w14:textId="77777777" w:rsidR="00C56863" w:rsidRDefault="00000000">
      <w:pPr>
        <w:spacing w:line="600" w:lineRule="exact"/>
        <w:ind w:firstLine="640"/>
        <w:rPr>
          <w:rFonts w:eastAsia="方正黑体_GBK"/>
        </w:rPr>
      </w:pPr>
      <w:r>
        <w:rPr>
          <w:rFonts w:eastAsia="方正黑体_GBK" w:hint="eastAsia"/>
        </w:rPr>
        <w:t>四</w:t>
      </w:r>
      <w:r>
        <w:rPr>
          <w:rFonts w:eastAsia="方正黑体_GBK"/>
        </w:rPr>
        <w:t>、</w:t>
      </w:r>
      <w:r>
        <w:rPr>
          <w:rFonts w:eastAsia="方正黑体_GBK" w:hint="eastAsia"/>
        </w:rPr>
        <w:t>比赛时间、地点</w:t>
      </w:r>
    </w:p>
    <w:p w14:paraId="1E4E8787" w14:textId="77777777" w:rsidR="00C56863" w:rsidRDefault="00000000">
      <w:pPr>
        <w:ind w:firstLine="640"/>
        <w:contextualSpacing/>
        <w:rPr>
          <w:rFonts w:eastAsia="仿宋_GB2312"/>
          <w:color w:val="000000"/>
        </w:rPr>
      </w:pPr>
      <w:r>
        <w:rPr>
          <w:rFonts w:eastAsia="仿宋_GB2312" w:hint="eastAsia"/>
          <w:color w:val="000000"/>
        </w:rPr>
        <w:t>（一）比赛</w:t>
      </w:r>
      <w:r>
        <w:rPr>
          <w:rFonts w:eastAsia="仿宋_GB2312"/>
          <w:color w:val="000000"/>
        </w:rPr>
        <w:t>时间：</w:t>
      </w:r>
      <w:r>
        <w:rPr>
          <w:rFonts w:eastAsia="仿宋_GB2312" w:hint="eastAsia"/>
          <w:color w:val="000000"/>
        </w:rPr>
        <w:t>拟定</w:t>
      </w:r>
      <w:r>
        <w:rPr>
          <w:rFonts w:eastAsia="仿宋_GB2312" w:hint="eastAsia"/>
          <w:color w:val="000000"/>
        </w:rPr>
        <w:t>2024</w:t>
      </w:r>
      <w:r>
        <w:rPr>
          <w:rFonts w:eastAsia="仿宋_GB2312" w:hint="eastAsia"/>
          <w:color w:val="000000"/>
        </w:rPr>
        <w:t>年</w:t>
      </w:r>
      <w:r>
        <w:rPr>
          <w:rFonts w:eastAsia="仿宋_GB2312" w:hint="eastAsia"/>
          <w:color w:val="000000"/>
        </w:rPr>
        <w:t>6</w:t>
      </w:r>
      <w:r>
        <w:rPr>
          <w:rFonts w:eastAsia="仿宋_GB2312" w:hint="eastAsia"/>
          <w:color w:val="000000"/>
        </w:rPr>
        <w:t>月</w:t>
      </w:r>
      <w:r>
        <w:rPr>
          <w:rFonts w:eastAsia="仿宋_GB2312" w:hint="eastAsia"/>
          <w:color w:val="000000"/>
        </w:rPr>
        <w:t>21-24</w:t>
      </w:r>
      <w:r>
        <w:rPr>
          <w:rFonts w:eastAsia="仿宋_GB2312" w:hint="eastAsia"/>
          <w:color w:val="000000"/>
        </w:rPr>
        <w:t>日</w:t>
      </w:r>
    </w:p>
    <w:p w14:paraId="45B1F8EB" w14:textId="77777777" w:rsidR="00C56863" w:rsidRDefault="00000000">
      <w:pPr>
        <w:ind w:firstLine="640"/>
        <w:contextualSpacing/>
        <w:rPr>
          <w:rFonts w:eastAsia="仿宋_GB2312"/>
          <w:color w:val="000000"/>
        </w:rPr>
      </w:pPr>
      <w:r>
        <w:rPr>
          <w:rFonts w:eastAsia="仿宋_GB2312" w:hint="eastAsia"/>
          <w:color w:val="000000"/>
        </w:rPr>
        <w:t>（二）比赛</w:t>
      </w:r>
      <w:r>
        <w:rPr>
          <w:rFonts w:eastAsia="仿宋_GB2312"/>
          <w:color w:val="000000"/>
        </w:rPr>
        <w:t>地点：云南省</w:t>
      </w:r>
      <w:r>
        <w:rPr>
          <w:rFonts w:eastAsia="仿宋_GB2312" w:hint="eastAsia"/>
          <w:color w:val="000000"/>
        </w:rPr>
        <w:t>红河州蒙自市</w:t>
      </w:r>
    </w:p>
    <w:p w14:paraId="57A73606" w14:textId="77777777" w:rsidR="00C56863" w:rsidRDefault="00000000">
      <w:pPr>
        <w:spacing w:line="600" w:lineRule="exact"/>
        <w:ind w:firstLine="640"/>
        <w:rPr>
          <w:rFonts w:eastAsia="方正黑体_GBK"/>
        </w:rPr>
      </w:pPr>
      <w:r>
        <w:rPr>
          <w:rFonts w:eastAsia="方正黑体_GBK" w:hint="eastAsia"/>
        </w:rPr>
        <w:t>五</w:t>
      </w:r>
      <w:r>
        <w:rPr>
          <w:rFonts w:eastAsia="方正黑体_GBK"/>
        </w:rPr>
        <w:t>、</w:t>
      </w:r>
      <w:r>
        <w:rPr>
          <w:rFonts w:eastAsia="方正黑体_GBK" w:hint="eastAsia"/>
        </w:rPr>
        <w:t>竞赛项目和组别</w:t>
      </w:r>
    </w:p>
    <w:p w14:paraId="44D0582D" w14:textId="77777777" w:rsidR="00C56863" w:rsidRDefault="00000000">
      <w:pPr>
        <w:ind w:firstLine="640"/>
        <w:contextualSpacing/>
        <w:rPr>
          <w:rFonts w:eastAsia="仿宋_GB2312"/>
          <w:color w:val="000000"/>
        </w:rPr>
      </w:pPr>
      <w:r>
        <w:rPr>
          <w:rFonts w:eastAsia="仿宋_GB2312" w:hint="eastAsia"/>
          <w:color w:val="000000"/>
        </w:rPr>
        <w:t>（一）</w:t>
      </w:r>
      <w:r>
        <w:rPr>
          <w:rFonts w:eastAsia="仿宋_GB2312"/>
          <w:color w:val="000000"/>
        </w:rPr>
        <w:t>项目</w:t>
      </w:r>
      <w:r>
        <w:rPr>
          <w:rFonts w:eastAsia="仿宋_GB2312" w:hint="eastAsia"/>
          <w:color w:val="000000"/>
        </w:rPr>
        <w:t>：篮球</w:t>
      </w:r>
    </w:p>
    <w:p w14:paraId="07D38194" w14:textId="77777777" w:rsidR="00C56863" w:rsidRDefault="00000000">
      <w:pPr>
        <w:ind w:firstLine="640"/>
        <w:contextualSpacing/>
        <w:rPr>
          <w:rFonts w:eastAsia="仿宋_GB2312"/>
          <w:color w:val="000000"/>
        </w:rPr>
      </w:pPr>
      <w:r>
        <w:rPr>
          <w:rFonts w:eastAsia="仿宋_GB2312" w:hint="eastAsia"/>
          <w:color w:val="000000"/>
        </w:rPr>
        <w:t>（二）</w:t>
      </w:r>
      <w:r>
        <w:rPr>
          <w:rFonts w:eastAsia="仿宋_GB2312"/>
          <w:color w:val="000000"/>
        </w:rPr>
        <w:t>组别</w:t>
      </w:r>
      <w:r>
        <w:rPr>
          <w:rFonts w:eastAsia="仿宋_GB2312" w:hint="eastAsia"/>
          <w:color w:val="000000"/>
        </w:rPr>
        <w:t>：</w:t>
      </w:r>
    </w:p>
    <w:p w14:paraId="581ECC54" w14:textId="77777777" w:rsidR="00C56863" w:rsidRDefault="00000000">
      <w:pPr>
        <w:ind w:firstLine="640"/>
        <w:contextualSpacing/>
        <w:rPr>
          <w:rFonts w:eastAsia="仿宋_GB2312"/>
          <w:color w:val="000000"/>
        </w:rPr>
      </w:pPr>
      <w:r>
        <w:rPr>
          <w:rFonts w:eastAsia="仿宋_GB2312" w:hint="eastAsia"/>
          <w:color w:val="000000"/>
        </w:rPr>
        <w:t>1.</w:t>
      </w:r>
      <w:r>
        <w:rPr>
          <w:rFonts w:eastAsia="仿宋_GB2312" w:hint="eastAsia"/>
          <w:color w:val="000000"/>
        </w:rPr>
        <w:t>五</w:t>
      </w:r>
      <w:proofErr w:type="gramStart"/>
      <w:r>
        <w:rPr>
          <w:rFonts w:eastAsia="仿宋_GB2312" w:hint="eastAsia"/>
          <w:color w:val="000000"/>
        </w:rPr>
        <w:t>人制</w:t>
      </w:r>
      <w:proofErr w:type="gramEnd"/>
      <w:r>
        <w:rPr>
          <w:rFonts w:eastAsia="仿宋_GB2312" w:hint="eastAsia"/>
          <w:color w:val="000000"/>
        </w:rPr>
        <w:t>篮球男子</w:t>
      </w:r>
      <w:r>
        <w:rPr>
          <w:rFonts w:eastAsia="仿宋_GB2312"/>
          <w:color w:val="000000"/>
        </w:rPr>
        <w:t>组</w:t>
      </w:r>
      <w:r>
        <w:rPr>
          <w:rFonts w:eastAsia="仿宋_GB2312" w:hint="eastAsia"/>
          <w:color w:val="000000"/>
        </w:rPr>
        <w:t>：</w:t>
      </w:r>
      <w:r>
        <w:rPr>
          <w:rFonts w:eastAsia="仿宋_GB2312" w:hint="eastAsia"/>
          <w:color w:val="000000"/>
        </w:rPr>
        <w:t>45</w:t>
      </w:r>
      <w:r>
        <w:rPr>
          <w:rFonts w:eastAsia="仿宋_GB2312" w:hint="eastAsia"/>
          <w:color w:val="000000"/>
        </w:rPr>
        <w:t>—</w:t>
      </w:r>
      <w:r>
        <w:rPr>
          <w:rFonts w:eastAsia="仿宋_GB2312" w:hint="eastAsia"/>
          <w:color w:val="000000"/>
        </w:rPr>
        <w:t>60</w:t>
      </w:r>
      <w:r>
        <w:rPr>
          <w:rFonts w:eastAsia="仿宋_GB2312" w:hint="eastAsia"/>
          <w:color w:val="000000"/>
        </w:rPr>
        <w:t>岁</w:t>
      </w:r>
      <w:r>
        <w:rPr>
          <w:rFonts w:eastAsia="仿宋_GB2312"/>
          <w:color w:val="000000"/>
        </w:rPr>
        <w:t>（</w:t>
      </w:r>
      <w:r>
        <w:rPr>
          <w:rFonts w:eastAsia="仿宋_GB2312" w:hint="eastAsia"/>
          <w:color w:val="000000"/>
        </w:rPr>
        <w:t>1979</w:t>
      </w:r>
      <w:r>
        <w:rPr>
          <w:rFonts w:eastAsia="仿宋_GB2312" w:hint="eastAsia"/>
          <w:color w:val="000000"/>
        </w:rPr>
        <w:t>年</w:t>
      </w:r>
      <w:r>
        <w:rPr>
          <w:rFonts w:eastAsia="仿宋_GB2312" w:hint="eastAsia"/>
          <w:color w:val="000000"/>
        </w:rPr>
        <w:t>12</w:t>
      </w:r>
      <w:r>
        <w:rPr>
          <w:rFonts w:eastAsia="仿宋_GB2312" w:hint="eastAsia"/>
          <w:color w:val="000000"/>
        </w:rPr>
        <w:t>月</w:t>
      </w:r>
      <w:r>
        <w:rPr>
          <w:rFonts w:eastAsia="仿宋_GB2312" w:hint="eastAsia"/>
          <w:color w:val="000000"/>
        </w:rPr>
        <w:t>31</w:t>
      </w:r>
      <w:r>
        <w:rPr>
          <w:rFonts w:eastAsia="仿宋_GB2312" w:hint="eastAsia"/>
          <w:color w:val="000000"/>
        </w:rPr>
        <w:t>前—</w:t>
      </w:r>
      <w:r>
        <w:rPr>
          <w:rFonts w:eastAsia="仿宋_GB2312" w:hint="eastAsia"/>
          <w:color w:val="000000"/>
        </w:rPr>
        <w:t>1964</w:t>
      </w:r>
      <w:r>
        <w:rPr>
          <w:rFonts w:eastAsia="仿宋_GB2312" w:hint="eastAsia"/>
          <w:color w:val="000000"/>
        </w:rPr>
        <w:t>年</w:t>
      </w:r>
      <w:r>
        <w:rPr>
          <w:rFonts w:eastAsia="仿宋_GB2312" w:hint="eastAsia"/>
          <w:color w:val="000000"/>
        </w:rPr>
        <w:t>1</w:t>
      </w:r>
      <w:r>
        <w:rPr>
          <w:rFonts w:eastAsia="仿宋_GB2312" w:hint="eastAsia"/>
          <w:color w:val="000000"/>
        </w:rPr>
        <w:t>月</w:t>
      </w:r>
      <w:r>
        <w:rPr>
          <w:rFonts w:eastAsia="仿宋_GB2312" w:hint="eastAsia"/>
          <w:color w:val="000000"/>
        </w:rPr>
        <w:t>1</w:t>
      </w:r>
      <w:r>
        <w:rPr>
          <w:rFonts w:eastAsia="仿宋_GB2312" w:hint="eastAsia"/>
          <w:color w:val="000000"/>
        </w:rPr>
        <w:t>日以后出生</w:t>
      </w:r>
      <w:r>
        <w:rPr>
          <w:rFonts w:eastAsia="仿宋_GB2312"/>
          <w:color w:val="000000"/>
        </w:rPr>
        <w:t>);</w:t>
      </w:r>
    </w:p>
    <w:p w14:paraId="309189E2" w14:textId="77777777" w:rsidR="00C56863" w:rsidRDefault="00000000">
      <w:pPr>
        <w:ind w:firstLine="640"/>
        <w:contextualSpacing/>
        <w:rPr>
          <w:rFonts w:eastAsia="仿宋_GB2312"/>
          <w:color w:val="000000"/>
        </w:rPr>
      </w:pPr>
      <w:r>
        <w:rPr>
          <w:rFonts w:eastAsia="仿宋_GB2312" w:hint="eastAsia"/>
          <w:color w:val="000000"/>
        </w:rPr>
        <w:t>2.</w:t>
      </w:r>
      <w:r>
        <w:rPr>
          <w:rFonts w:eastAsia="仿宋_GB2312" w:hint="eastAsia"/>
          <w:color w:val="000000"/>
        </w:rPr>
        <w:t>五</w:t>
      </w:r>
      <w:proofErr w:type="gramStart"/>
      <w:r>
        <w:rPr>
          <w:rFonts w:eastAsia="仿宋_GB2312" w:hint="eastAsia"/>
          <w:color w:val="000000"/>
        </w:rPr>
        <w:t>人制</w:t>
      </w:r>
      <w:proofErr w:type="gramEnd"/>
      <w:r>
        <w:rPr>
          <w:rFonts w:eastAsia="仿宋_GB2312" w:hint="eastAsia"/>
          <w:color w:val="000000"/>
        </w:rPr>
        <w:t>篮球</w:t>
      </w:r>
      <w:r>
        <w:rPr>
          <w:rFonts w:eastAsia="仿宋_GB2312"/>
          <w:color w:val="000000"/>
        </w:rPr>
        <w:t>女子组</w:t>
      </w:r>
      <w:r>
        <w:rPr>
          <w:rFonts w:eastAsia="仿宋_GB2312" w:hint="eastAsia"/>
          <w:color w:val="000000"/>
        </w:rPr>
        <w:t>：</w:t>
      </w:r>
      <w:r>
        <w:rPr>
          <w:rFonts w:eastAsia="仿宋_GB2312" w:hint="eastAsia"/>
          <w:color w:val="000000"/>
        </w:rPr>
        <w:t>45</w:t>
      </w:r>
      <w:r>
        <w:rPr>
          <w:rFonts w:eastAsia="仿宋_GB2312" w:hint="eastAsia"/>
          <w:color w:val="000000"/>
        </w:rPr>
        <w:t>—</w:t>
      </w:r>
      <w:r>
        <w:rPr>
          <w:rFonts w:eastAsia="仿宋_GB2312" w:hint="eastAsia"/>
          <w:color w:val="000000"/>
        </w:rPr>
        <w:t>60</w:t>
      </w:r>
      <w:r>
        <w:rPr>
          <w:rFonts w:eastAsia="仿宋_GB2312" w:hint="eastAsia"/>
          <w:color w:val="000000"/>
        </w:rPr>
        <w:t>岁</w:t>
      </w:r>
      <w:r>
        <w:rPr>
          <w:rFonts w:eastAsia="仿宋_GB2312"/>
          <w:color w:val="000000"/>
        </w:rPr>
        <w:t>（</w:t>
      </w:r>
      <w:r>
        <w:rPr>
          <w:rFonts w:eastAsia="仿宋_GB2312" w:hint="eastAsia"/>
          <w:color w:val="000000"/>
        </w:rPr>
        <w:t>1979</w:t>
      </w:r>
      <w:r>
        <w:rPr>
          <w:rFonts w:eastAsia="仿宋_GB2312" w:hint="eastAsia"/>
          <w:color w:val="000000"/>
        </w:rPr>
        <w:t>年</w:t>
      </w:r>
      <w:r>
        <w:rPr>
          <w:rFonts w:eastAsia="仿宋_GB2312" w:hint="eastAsia"/>
          <w:color w:val="000000"/>
        </w:rPr>
        <w:t>12</w:t>
      </w:r>
      <w:r>
        <w:rPr>
          <w:rFonts w:eastAsia="仿宋_GB2312" w:hint="eastAsia"/>
          <w:color w:val="000000"/>
        </w:rPr>
        <w:t>月</w:t>
      </w:r>
      <w:r>
        <w:rPr>
          <w:rFonts w:eastAsia="仿宋_GB2312" w:hint="eastAsia"/>
          <w:color w:val="000000"/>
        </w:rPr>
        <w:t>31</w:t>
      </w:r>
      <w:r>
        <w:rPr>
          <w:rFonts w:eastAsia="仿宋_GB2312" w:hint="eastAsia"/>
          <w:color w:val="000000"/>
        </w:rPr>
        <w:t>前—</w:t>
      </w:r>
      <w:r>
        <w:rPr>
          <w:rFonts w:eastAsia="仿宋_GB2312" w:hint="eastAsia"/>
          <w:color w:val="000000"/>
        </w:rPr>
        <w:t>1964</w:t>
      </w:r>
      <w:r>
        <w:rPr>
          <w:rFonts w:eastAsia="仿宋_GB2312" w:hint="eastAsia"/>
          <w:color w:val="000000"/>
        </w:rPr>
        <w:t>年</w:t>
      </w:r>
      <w:r>
        <w:rPr>
          <w:rFonts w:eastAsia="仿宋_GB2312" w:hint="eastAsia"/>
          <w:color w:val="000000"/>
        </w:rPr>
        <w:t>1</w:t>
      </w:r>
      <w:r>
        <w:rPr>
          <w:rFonts w:eastAsia="仿宋_GB2312" w:hint="eastAsia"/>
          <w:color w:val="000000"/>
        </w:rPr>
        <w:t>月</w:t>
      </w:r>
      <w:r>
        <w:rPr>
          <w:rFonts w:eastAsia="仿宋_GB2312" w:hint="eastAsia"/>
          <w:color w:val="000000"/>
        </w:rPr>
        <w:t>1</w:t>
      </w:r>
      <w:r>
        <w:rPr>
          <w:rFonts w:eastAsia="仿宋_GB2312" w:hint="eastAsia"/>
          <w:color w:val="000000"/>
        </w:rPr>
        <w:t>日以后出生</w:t>
      </w:r>
      <w:r>
        <w:rPr>
          <w:rFonts w:eastAsia="仿宋_GB2312"/>
          <w:color w:val="000000"/>
        </w:rPr>
        <w:t>);</w:t>
      </w:r>
    </w:p>
    <w:p w14:paraId="5A6374FF" w14:textId="77777777" w:rsidR="00C56863" w:rsidRDefault="00000000">
      <w:pPr>
        <w:ind w:firstLine="640"/>
        <w:contextualSpacing/>
        <w:rPr>
          <w:rFonts w:eastAsia="仿宋_GB2312"/>
          <w:color w:val="000000"/>
        </w:rPr>
      </w:pPr>
      <w:r>
        <w:rPr>
          <w:rFonts w:eastAsia="仿宋_GB2312" w:hint="eastAsia"/>
          <w:color w:val="000000"/>
        </w:rPr>
        <w:lastRenderedPageBreak/>
        <w:t>3.</w:t>
      </w:r>
      <w:r>
        <w:rPr>
          <w:rFonts w:eastAsia="仿宋_GB2312" w:hint="eastAsia"/>
          <w:color w:val="000000"/>
        </w:rPr>
        <w:t>三</w:t>
      </w:r>
      <w:proofErr w:type="gramStart"/>
      <w:r>
        <w:rPr>
          <w:rFonts w:eastAsia="仿宋_GB2312" w:hint="eastAsia"/>
          <w:color w:val="000000"/>
        </w:rPr>
        <w:t>人制</w:t>
      </w:r>
      <w:proofErr w:type="gramEnd"/>
      <w:r>
        <w:rPr>
          <w:rFonts w:eastAsia="仿宋_GB2312" w:hint="eastAsia"/>
          <w:color w:val="000000"/>
        </w:rPr>
        <w:t>篮球</w:t>
      </w:r>
      <w:r>
        <w:rPr>
          <w:rFonts w:eastAsia="仿宋_GB2312"/>
          <w:color w:val="000000"/>
        </w:rPr>
        <w:t>男子组</w:t>
      </w:r>
      <w:r>
        <w:rPr>
          <w:rFonts w:eastAsia="仿宋_GB2312" w:hint="eastAsia"/>
          <w:color w:val="000000"/>
        </w:rPr>
        <w:t>：</w:t>
      </w:r>
      <w:r>
        <w:rPr>
          <w:rFonts w:eastAsia="仿宋_GB2312" w:hint="eastAsia"/>
          <w:color w:val="000000"/>
        </w:rPr>
        <w:t>25</w:t>
      </w:r>
      <w:r>
        <w:rPr>
          <w:rFonts w:eastAsia="仿宋_GB2312" w:hint="eastAsia"/>
          <w:color w:val="000000"/>
        </w:rPr>
        <w:t>—</w:t>
      </w:r>
      <w:r>
        <w:rPr>
          <w:rFonts w:eastAsia="仿宋_GB2312" w:hint="eastAsia"/>
          <w:color w:val="000000"/>
        </w:rPr>
        <w:t>45</w:t>
      </w:r>
      <w:r>
        <w:rPr>
          <w:rFonts w:eastAsia="仿宋_GB2312" w:hint="eastAsia"/>
          <w:color w:val="000000"/>
        </w:rPr>
        <w:t>岁</w:t>
      </w:r>
      <w:r>
        <w:rPr>
          <w:rFonts w:eastAsia="仿宋_GB2312"/>
          <w:color w:val="000000"/>
        </w:rPr>
        <w:t>（</w:t>
      </w:r>
      <w:r>
        <w:rPr>
          <w:rFonts w:eastAsia="仿宋_GB2312" w:hint="eastAsia"/>
          <w:color w:val="000000"/>
        </w:rPr>
        <w:t>1999</w:t>
      </w:r>
      <w:r>
        <w:rPr>
          <w:rFonts w:eastAsia="仿宋_GB2312" w:hint="eastAsia"/>
          <w:color w:val="000000"/>
        </w:rPr>
        <w:t>年</w:t>
      </w:r>
      <w:r>
        <w:rPr>
          <w:rFonts w:eastAsia="仿宋_GB2312" w:hint="eastAsia"/>
          <w:color w:val="000000"/>
        </w:rPr>
        <w:t>12</w:t>
      </w:r>
      <w:r>
        <w:rPr>
          <w:rFonts w:eastAsia="仿宋_GB2312" w:hint="eastAsia"/>
          <w:color w:val="000000"/>
        </w:rPr>
        <w:t>月</w:t>
      </w:r>
      <w:r>
        <w:rPr>
          <w:rFonts w:eastAsia="仿宋_GB2312" w:hint="eastAsia"/>
          <w:color w:val="000000"/>
        </w:rPr>
        <w:t>31</w:t>
      </w:r>
      <w:r>
        <w:rPr>
          <w:rFonts w:eastAsia="仿宋_GB2312" w:hint="eastAsia"/>
          <w:color w:val="000000"/>
        </w:rPr>
        <w:t>前—</w:t>
      </w:r>
      <w:r>
        <w:rPr>
          <w:rFonts w:eastAsia="仿宋_GB2312" w:hint="eastAsia"/>
          <w:color w:val="000000"/>
        </w:rPr>
        <w:t>1979</w:t>
      </w:r>
      <w:r>
        <w:rPr>
          <w:rFonts w:eastAsia="仿宋_GB2312" w:hint="eastAsia"/>
          <w:color w:val="000000"/>
        </w:rPr>
        <w:t>年</w:t>
      </w:r>
      <w:r>
        <w:rPr>
          <w:rFonts w:eastAsia="仿宋_GB2312" w:hint="eastAsia"/>
          <w:color w:val="000000"/>
        </w:rPr>
        <w:t>1</w:t>
      </w:r>
      <w:r>
        <w:rPr>
          <w:rFonts w:eastAsia="仿宋_GB2312" w:hint="eastAsia"/>
          <w:color w:val="000000"/>
        </w:rPr>
        <w:t>月</w:t>
      </w:r>
      <w:r>
        <w:rPr>
          <w:rFonts w:eastAsia="仿宋_GB2312" w:hint="eastAsia"/>
          <w:color w:val="000000"/>
        </w:rPr>
        <w:t>1</w:t>
      </w:r>
      <w:r>
        <w:rPr>
          <w:rFonts w:eastAsia="仿宋_GB2312" w:hint="eastAsia"/>
          <w:color w:val="000000"/>
        </w:rPr>
        <w:t>日以后出生</w:t>
      </w:r>
      <w:r>
        <w:rPr>
          <w:rFonts w:eastAsia="仿宋_GB2312"/>
          <w:color w:val="000000"/>
        </w:rPr>
        <w:t>)</w:t>
      </w:r>
      <w:r>
        <w:rPr>
          <w:rFonts w:eastAsia="仿宋_GB2312"/>
          <w:color w:val="000000"/>
        </w:rPr>
        <w:t>；</w:t>
      </w:r>
    </w:p>
    <w:p w14:paraId="348C48EF" w14:textId="77777777" w:rsidR="00C56863" w:rsidRDefault="00000000">
      <w:pPr>
        <w:ind w:firstLine="640"/>
        <w:contextualSpacing/>
        <w:rPr>
          <w:rFonts w:eastAsia="仿宋_GB2312"/>
          <w:color w:val="000000"/>
        </w:rPr>
      </w:pPr>
      <w:r>
        <w:rPr>
          <w:rFonts w:eastAsia="仿宋_GB2312" w:hint="eastAsia"/>
          <w:color w:val="000000"/>
        </w:rPr>
        <w:t>4.</w:t>
      </w:r>
      <w:r>
        <w:rPr>
          <w:rFonts w:eastAsia="仿宋_GB2312" w:hint="eastAsia"/>
          <w:color w:val="000000"/>
        </w:rPr>
        <w:t>三</w:t>
      </w:r>
      <w:proofErr w:type="gramStart"/>
      <w:r>
        <w:rPr>
          <w:rFonts w:eastAsia="仿宋_GB2312" w:hint="eastAsia"/>
          <w:color w:val="000000"/>
        </w:rPr>
        <w:t>人制</w:t>
      </w:r>
      <w:proofErr w:type="gramEnd"/>
      <w:r>
        <w:rPr>
          <w:rFonts w:eastAsia="仿宋_GB2312" w:hint="eastAsia"/>
          <w:color w:val="000000"/>
        </w:rPr>
        <w:t>篮球</w:t>
      </w:r>
      <w:r>
        <w:rPr>
          <w:rFonts w:eastAsia="仿宋_GB2312"/>
          <w:color w:val="000000"/>
        </w:rPr>
        <w:t>女子组</w:t>
      </w:r>
      <w:r>
        <w:rPr>
          <w:rFonts w:eastAsia="仿宋_GB2312" w:hint="eastAsia"/>
          <w:color w:val="000000"/>
        </w:rPr>
        <w:t>：</w:t>
      </w:r>
      <w:r>
        <w:rPr>
          <w:rFonts w:eastAsia="仿宋_GB2312" w:hint="eastAsia"/>
          <w:color w:val="000000"/>
        </w:rPr>
        <w:t>25</w:t>
      </w:r>
      <w:r>
        <w:rPr>
          <w:rFonts w:eastAsia="仿宋_GB2312" w:hint="eastAsia"/>
          <w:color w:val="000000"/>
        </w:rPr>
        <w:t>—</w:t>
      </w:r>
      <w:r>
        <w:rPr>
          <w:rFonts w:eastAsia="仿宋_GB2312" w:hint="eastAsia"/>
          <w:color w:val="000000"/>
        </w:rPr>
        <w:t>45</w:t>
      </w:r>
      <w:r>
        <w:rPr>
          <w:rFonts w:eastAsia="仿宋_GB2312" w:hint="eastAsia"/>
          <w:color w:val="000000"/>
        </w:rPr>
        <w:t>岁</w:t>
      </w:r>
      <w:r>
        <w:rPr>
          <w:rFonts w:eastAsia="仿宋_GB2312"/>
          <w:color w:val="000000"/>
        </w:rPr>
        <w:t>（</w:t>
      </w:r>
      <w:r>
        <w:rPr>
          <w:rFonts w:eastAsia="仿宋_GB2312" w:hint="eastAsia"/>
          <w:color w:val="000000"/>
        </w:rPr>
        <w:t>1999</w:t>
      </w:r>
      <w:r>
        <w:rPr>
          <w:rFonts w:eastAsia="仿宋_GB2312" w:hint="eastAsia"/>
          <w:color w:val="000000"/>
        </w:rPr>
        <w:t>年</w:t>
      </w:r>
      <w:r>
        <w:rPr>
          <w:rFonts w:eastAsia="仿宋_GB2312" w:hint="eastAsia"/>
          <w:color w:val="000000"/>
        </w:rPr>
        <w:t>12</w:t>
      </w:r>
      <w:r>
        <w:rPr>
          <w:rFonts w:eastAsia="仿宋_GB2312" w:hint="eastAsia"/>
          <w:color w:val="000000"/>
        </w:rPr>
        <w:t>月</w:t>
      </w:r>
      <w:r>
        <w:rPr>
          <w:rFonts w:eastAsia="仿宋_GB2312" w:hint="eastAsia"/>
          <w:color w:val="000000"/>
        </w:rPr>
        <w:t>31</w:t>
      </w:r>
      <w:r>
        <w:rPr>
          <w:rFonts w:eastAsia="仿宋_GB2312" w:hint="eastAsia"/>
          <w:color w:val="000000"/>
        </w:rPr>
        <w:t>前—</w:t>
      </w:r>
      <w:r>
        <w:rPr>
          <w:rFonts w:eastAsia="仿宋_GB2312" w:hint="eastAsia"/>
          <w:color w:val="000000"/>
        </w:rPr>
        <w:t>1979</w:t>
      </w:r>
      <w:r>
        <w:rPr>
          <w:rFonts w:eastAsia="仿宋_GB2312" w:hint="eastAsia"/>
          <w:color w:val="000000"/>
        </w:rPr>
        <w:t>年</w:t>
      </w:r>
      <w:r>
        <w:rPr>
          <w:rFonts w:eastAsia="仿宋_GB2312" w:hint="eastAsia"/>
          <w:color w:val="000000"/>
        </w:rPr>
        <w:t>1</w:t>
      </w:r>
      <w:r>
        <w:rPr>
          <w:rFonts w:eastAsia="仿宋_GB2312" w:hint="eastAsia"/>
          <w:color w:val="000000"/>
        </w:rPr>
        <w:t>月</w:t>
      </w:r>
      <w:r>
        <w:rPr>
          <w:rFonts w:eastAsia="仿宋_GB2312" w:hint="eastAsia"/>
          <w:color w:val="000000"/>
        </w:rPr>
        <w:t>1</w:t>
      </w:r>
      <w:r>
        <w:rPr>
          <w:rFonts w:eastAsia="仿宋_GB2312" w:hint="eastAsia"/>
          <w:color w:val="000000"/>
        </w:rPr>
        <w:t>日以后出生</w:t>
      </w:r>
      <w:r>
        <w:rPr>
          <w:rFonts w:eastAsia="仿宋_GB2312"/>
          <w:color w:val="000000"/>
        </w:rPr>
        <w:t>)</w:t>
      </w:r>
      <w:r>
        <w:rPr>
          <w:rFonts w:eastAsia="仿宋_GB2312"/>
          <w:color w:val="000000"/>
        </w:rPr>
        <w:t>；</w:t>
      </w:r>
    </w:p>
    <w:p w14:paraId="04D6BAB1" w14:textId="77777777" w:rsidR="00C56863" w:rsidRDefault="00000000">
      <w:pPr>
        <w:spacing w:line="600" w:lineRule="exact"/>
        <w:ind w:leftChars="304" w:left="973" w:firstLineChars="0" w:firstLine="0"/>
        <w:rPr>
          <w:rFonts w:eastAsia="方正黑体_GBK"/>
        </w:rPr>
      </w:pPr>
      <w:r>
        <w:rPr>
          <w:rFonts w:eastAsia="方正黑体_GBK" w:hint="eastAsia"/>
        </w:rPr>
        <w:t>六</w:t>
      </w:r>
      <w:r>
        <w:rPr>
          <w:rFonts w:eastAsia="方正黑体_GBK"/>
        </w:rPr>
        <w:t>、参赛办法</w:t>
      </w:r>
    </w:p>
    <w:p w14:paraId="3CC4BED0" w14:textId="77777777" w:rsidR="00C56863" w:rsidRDefault="00000000">
      <w:pPr>
        <w:ind w:firstLine="640"/>
        <w:contextualSpacing/>
        <w:rPr>
          <w:rFonts w:eastAsia="仿宋_GB2312"/>
          <w:color w:val="000000"/>
        </w:rPr>
      </w:pPr>
      <w:r>
        <w:rPr>
          <w:rFonts w:eastAsia="仿宋_GB2312" w:hint="eastAsia"/>
          <w:color w:val="000000"/>
        </w:rPr>
        <w:t>（一）各参赛队以县、区（包括县级市等）、县处级单位、或县处级以下的街道（乡镇）、村（社区）、俱乐部、社会团体为单位组队参赛。各组别省内冠军队代表省（区、市）参加大区</w:t>
      </w:r>
      <w:r>
        <w:rPr>
          <w:rFonts w:eastAsia="仿宋_GB2312"/>
          <w:color w:val="000000"/>
        </w:rPr>
        <w:t>赛，</w:t>
      </w:r>
      <w:r>
        <w:rPr>
          <w:rFonts w:eastAsia="仿宋_GB2312" w:hint="eastAsia"/>
          <w:color w:val="000000"/>
        </w:rPr>
        <w:t>每个组别可各报</w:t>
      </w:r>
      <w:r>
        <w:rPr>
          <w:rFonts w:eastAsia="仿宋_GB2312" w:hint="eastAsia"/>
          <w:color w:val="000000"/>
        </w:rPr>
        <w:t>1-2</w:t>
      </w:r>
      <w:r>
        <w:rPr>
          <w:rFonts w:eastAsia="仿宋_GB2312" w:hint="eastAsia"/>
          <w:color w:val="000000"/>
        </w:rPr>
        <w:t>支代表队参赛。</w:t>
      </w:r>
    </w:p>
    <w:p w14:paraId="62D91956" w14:textId="77777777" w:rsidR="00C56863" w:rsidRDefault="00000000">
      <w:pPr>
        <w:ind w:firstLine="640"/>
        <w:contextualSpacing/>
        <w:rPr>
          <w:rFonts w:eastAsia="仿宋_GB2312"/>
          <w:color w:val="000000"/>
        </w:rPr>
      </w:pPr>
      <w:r>
        <w:rPr>
          <w:rFonts w:eastAsia="仿宋_GB2312" w:hint="eastAsia"/>
          <w:color w:val="000000"/>
        </w:rPr>
        <w:t>（二）五</w:t>
      </w:r>
      <w:proofErr w:type="gramStart"/>
      <w:r>
        <w:rPr>
          <w:rFonts w:eastAsia="仿宋_GB2312" w:hint="eastAsia"/>
          <w:color w:val="000000"/>
        </w:rPr>
        <w:t>人制</w:t>
      </w:r>
      <w:proofErr w:type="gramEnd"/>
      <w:r>
        <w:rPr>
          <w:rFonts w:eastAsia="仿宋_GB2312" w:hint="eastAsia"/>
          <w:color w:val="000000"/>
        </w:rPr>
        <w:t>篮球男子</w:t>
      </w:r>
      <w:r>
        <w:rPr>
          <w:rFonts w:eastAsia="仿宋_GB2312"/>
          <w:color w:val="000000"/>
        </w:rPr>
        <w:t>组</w:t>
      </w:r>
      <w:r>
        <w:rPr>
          <w:rFonts w:eastAsia="仿宋_GB2312" w:hint="eastAsia"/>
          <w:color w:val="000000"/>
        </w:rPr>
        <w:t>、女子组每个代表</w:t>
      </w:r>
      <w:r>
        <w:rPr>
          <w:rFonts w:eastAsia="仿宋_GB2312"/>
          <w:color w:val="000000"/>
        </w:rPr>
        <w:t>队可</w:t>
      </w:r>
      <w:r>
        <w:rPr>
          <w:rFonts w:eastAsia="仿宋_GB2312" w:hint="eastAsia"/>
          <w:color w:val="000000"/>
        </w:rPr>
        <w:t>各</w:t>
      </w:r>
      <w:proofErr w:type="gramStart"/>
      <w:r>
        <w:rPr>
          <w:rFonts w:eastAsia="仿宋_GB2312"/>
          <w:color w:val="000000"/>
        </w:rPr>
        <w:t>报领队</w:t>
      </w:r>
      <w:proofErr w:type="gramEnd"/>
      <w:r>
        <w:rPr>
          <w:rFonts w:eastAsia="仿宋_GB2312"/>
          <w:color w:val="000000"/>
        </w:rPr>
        <w:t>1</w:t>
      </w:r>
      <w:r>
        <w:rPr>
          <w:rFonts w:eastAsia="仿宋_GB2312"/>
          <w:color w:val="000000"/>
        </w:rPr>
        <w:t>名、教练</w:t>
      </w:r>
      <w:r>
        <w:rPr>
          <w:rFonts w:eastAsia="仿宋_GB2312"/>
          <w:color w:val="000000"/>
        </w:rPr>
        <w:t>1</w:t>
      </w:r>
      <w:r>
        <w:rPr>
          <w:rFonts w:eastAsia="仿宋_GB2312"/>
          <w:color w:val="000000"/>
        </w:rPr>
        <w:t>名</w:t>
      </w:r>
      <w:r>
        <w:rPr>
          <w:rFonts w:eastAsia="仿宋_GB2312" w:hint="eastAsia"/>
          <w:color w:val="000000"/>
        </w:rPr>
        <w:t>、队医</w:t>
      </w:r>
      <w:r>
        <w:rPr>
          <w:rFonts w:eastAsia="仿宋_GB2312" w:hint="eastAsia"/>
          <w:color w:val="000000"/>
        </w:rPr>
        <w:t>1</w:t>
      </w:r>
      <w:r>
        <w:rPr>
          <w:rFonts w:eastAsia="仿宋_GB2312" w:hint="eastAsia"/>
          <w:color w:val="000000"/>
        </w:rPr>
        <w:t>名</w:t>
      </w:r>
      <w:r>
        <w:rPr>
          <w:rFonts w:eastAsia="仿宋_GB2312"/>
          <w:color w:val="000000"/>
        </w:rPr>
        <w:t>，运动员</w:t>
      </w:r>
      <w:r>
        <w:rPr>
          <w:rFonts w:eastAsia="仿宋_GB2312"/>
          <w:color w:val="000000"/>
        </w:rPr>
        <w:t>12</w:t>
      </w:r>
      <w:r>
        <w:rPr>
          <w:rFonts w:eastAsia="仿宋_GB2312"/>
          <w:color w:val="000000"/>
        </w:rPr>
        <w:t>人</w:t>
      </w:r>
      <w:r>
        <w:rPr>
          <w:rFonts w:eastAsia="仿宋_GB2312" w:hint="eastAsia"/>
          <w:color w:val="000000"/>
        </w:rPr>
        <w:t>；三</w:t>
      </w:r>
      <w:proofErr w:type="gramStart"/>
      <w:r>
        <w:rPr>
          <w:rFonts w:eastAsia="仿宋_GB2312" w:hint="eastAsia"/>
          <w:color w:val="000000"/>
        </w:rPr>
        <w:t>人制</w:t>
      </w:r>
      <w:proofErr w:type="gramEnd"/>
      <w:r>
        <w:rPr>
          <w:rFonts w:eastAsia="仿宋_GB2312" w:hint="eastAsia"/>
          <w:color w:val="000000"/>
        </w:rPr>
        <w:t>篮球男子组、女子组每个代表队可各</w:t>
      </w:r>
      <w:proofErr w:type="gramStart"/>
      <w:r>
        <w:rPr>
          <w:rFonts w:eastAsia="仿宋_GB2312" w:hint="eastAsia"/>
          <w:color w:val="000000"/>
        </w:rPr>
        <w:t>报领队</w:t>
      </w:r>
      <w:proofErr w:type="gramEnd"/>
      <w:r>
        <w:rPr>
          <w:rFonts w:eastAsia="仿宋_GB2312" w:hint="eastAsia"/>
          <w:color w:val="000000"/>
        </w:rPr>
        <w:t>1</w:t>
      </w:r>
      <w:r>
        <w:rPr>
          <w:rFonts w:eastAsia="仿宋_GB2312" w:hint="eastAsia"/>
          <w:color w:val="000000"/>
        </w:rPr>
        <w:t>名、教练</w:t>
      </w:r>
      <w:r>
        <w:rPr>
          <w:rFonts w:eastAsia="仿宋_GB2312" w:hint="eastAsia"/>
          <w:color w:val="000000"/>
        </w:rPr>
        <w:t>1</w:t>
      </w:r>
      <w:r>
        <w:rPr>
          <w:rFonts w:eastAsia="仿宋_GB2312" w:hint="eastAsia"/>
          <w:color w:val="000000"/>
        </w:rPr>
        <w:t>名、队医</w:t>
      </w:r>
      <w:r>
        <w:rPr>
          <w:rFonts w:eastAsia="仿宋_GB2312" w:hint="eastAsia"/>
          <w:color w:val="000000"/>
        </w:rPr>
        <w:t>1</w:t>
      </w:r>
      <w:r>
        <w:rPr>
          <w:rFonts w:eastAsia="仿宋_GB2312" w:hint="eastAsia"/>
          <w:color w:val="000000"/>
        </w:rPr>
        <w:t>名，运动员</w:t>
      </w:r>
      <w:r>
        <w:rPr>
          <w:rFonts w:eastAsia="仿宋_GB2312" w:hint="eastAsia"/>
          <w:color w:val="000000"/>
        </w:rPr>
        <w:t>4</w:t>
      </w:r>
      <w:r>
        <w:rPr>
          <w:rFonts w:eastAsia="仿宋_GB2312" w:hint="eastAsia"/>
          <w:color w:val="000000"/>
        </w:rPr>
        <w:t>名。</w:t>
      </w:r>
    </w:p>
    <w:p w14:paraId="3DADE809" w14:textId="77777777" w:rsidR="00C56863" w:rsidRDefault="00000000">
      <w:pPr>
        <w:spacing w:line="600" w:lineRule="exact"/>
        <w:ind w:leftChars="304" w:left="973" w:firstLineChars="0" w:firstLine="0"/>
        <w:rPr>
          <w:rFonts w:eastAsia="方正黑体_GBK"/>
        </w:rPr>
      </w:pPr>
      <w:r>
        <w:rPr>
          <w:rFonts w:eastAsia="方正黑体_GBK" w:hint="eastAsia"/>
        </w:rPr>
        <w:t>七、运动员</w:t>
      </w:r>
      <w:r>
        <w:rPr>
          <w:rFonts w:eastAsia="方正黑体_GBK"/>
        </w:rPr>
        <w:t>资格</w:t>
      </w:r>
    </w:p>
    <w:p w14:paraId="53AB7B68" w14:textId="13789443" w:rsidR="00C56863" w:rsidRDefault="00000000">
      <w:pPr>
        <w:ind w:firstLine="640"/>
        <w:contextualSpacing/>
        <w:rPr>
          <w:rFonts w:eastAsia="仿宋_GB2312"/>
          <w:color w:val="000000"/>
        </w:rPr>
      </w:pPr>
      <w:r>
        <w:rPr>
          <w:rFonts w:eastAsia="仿宋_GB2312" w:hint="eastAsia"/>
          <w:color w:val="000000"/>
        </w:rPr>
        <w:t>（一）</w:t>
      </w:r>
      <w:r w:rsidR="007A3292" w:rsidRPr="007A3292">
        <w:rPr>
          <w:rFonts w:eastAsia="仿宋_GB2312" w:hint="eastAsia"/>
          <w:color w:val="000000"/>
        </w:rPr>
        <w:t>中华人民共和国</w:t>
      </w:r>
      <w:r>
        <w:rPr>
          <w:rFonts w:eastAsia="仿宋_GB2312" w:hint="eastAsia"/>
          <w:color w:val="000000"/>
        </w:rPr>
        <w:t>公民（以第二代身份证为准）</w:t>
      </w:r>
      <w:r>
        <w:rPr>
          <w:rFonts w:eastAsia="仿宋_GB2312"/>
          <w:color w:val="000000"/>
        </w:rPr>
        <w:t>。</w:t>
      </w:r>
      <w:r>
        <w:rPr>
          <w:rFonts w:eastAsia="仿宋_GB2312"/>
          <w:color w:val="000000"/>
        </w:rPr>
        <w:t xml:space="preserve"> </w:t>
      </w:r>
    </w:p>
    <w:p w14:paraId="74AA3253" w14:textId="77777777" w:rsidR="00C56863" w:rsidRDefault="00000000">
      <w:pPr>
        <w:ind w:firstLine="640"/>
        <w:contextualSpacing/>
        <w:rPr>
          <w:rFonts w:eastAsia="仿宋_GB2312"/>
          <w:color w:val="000000"/>
        </w:rPr>
      </w:pPr>
      <w:r>
        <w:rPr>
          <w:rFonts w:eastAsia="仿宋_GB2312" w:hint="eastAsia"/>
          <w:color w:val="000000"/>
        </w:rPr>
        <w:t>（二）运动员代表本人户籍所在地、长期居住地或本人就职单位（落户，就职</w:t>
      </w:r>
      <w:r>
        <w:rPr>
          <w:rFonts w:eastAsia="仿宋_GB2312" w:hint="eastAsia"/>
          <w:color w:val="000000"/>
        </w:rPr>
        <w:t>1</w:t>
      </w:r>
      <w:r>
        <w:rPr>
          <w:rFonts w:eastAsia="仿宋_GB2312" w:hint="eastAsia"/>
          <w:color w:val="000000"/>
        </w:rPr>
        <w:t>年以上，</w:t>
      </w:r>
      <w:r>
        <w:rPr>
          <w:rFonts w:eastAsia="仿宋_GB2312"/>
          <w:color w:val="000000"/>
        </w:rPr>
        <w:t>从</w:t>
      </w:r>
      <w:r>
        <w:rPr>
          <w:rFonts w:eastAsia="仿宋_GB2312"/>
          <w:color w:val="000000"/>
        </w:rPr>
        <w:t>2024</w:t>
      </w:r>
      <w:r>
        <w:rPr>
          <w:rFonts w:eastAsia="仿宋_GB2312"/>
          <w:color w:val="000000"/>
        </w:rPr>
        <w:t>年</w:t>
      </w:r>
      <w:r>
        <w:rPr>
          <w:rFonts w:eastAsia="仿宋_GB2312"/>
          <w:color w:val="000000"/>
        </w:rPr>
        <w:t>3</w:t>
      </w:r>
      <w:r>
        <w:rPr>
          <w:rFonts w:eastAsia="仿宋_GB2312"/>
          <w:color w:val="000000"/>
        </w:rPr>
        <w:t>月</w:t>
      </w:r>
      <w:r>
        <w:rPr>
          <w:rFonts w:eastAsia="仿宋_GB2312"/>
          <w:color w:val="000000"/>
        </w:rPr>
        <w:t>1</w:t>
      </w:r>
      <w:r>
        <w:rPr>
          <w:rFonts w:eastAsia="仿宋_GB2312"/>
          <w:color w:val="000000"/>
        </w:rPr>
        <w:t>日前计算）</w:t>
      </w:r>
      <w:r>
        <w:rPr>
          <w:rFonts w:eastAsia="仿宋_GB2312" w:hint="eastAsia"/>
          <w:color w:val="000000"/>
        </w:rPr>
        <w:t>参赛。长期居住地以本人居住证或社保缴纳记录（满</w:t>
      </w:r>
      <w:r>
        <w:rPr>
          <w:rFonts w:eastAsia="仿宋_GB2312" w:hint="eastAsia"/>
          <w:color w:val="000000"/>
        </w:rPr>
        <w:t>1</w:t>
      </w:r>
      <w:r>
        <w:rPr>
          <w:rFonts w:eastAsia="仿宋_GB2312" w:hint="eastAsia"/>
          <w:color w:val="000000"/>
        </w:rPr>
        <w:t>年，</w:t>
      </w:r>
      <w:r>
        <w:rPr>
          <w:rFonts w:eastAsia="仿宋_GB2312"/>
          <w:color w:val="000000"/>
        </w:rPr>
        <w:t>从</w:t>
      </w:r>
      <w:r>
        <w:rPr>
          <w:rFonts w:eastAsia="仿宋_GB2312"/>
          <w:color w:val="000000"/>
        </w:rPr>
        <w:t>2024</w:t>
      </w:r>
      <w:r>
        <w:rPr>
          <w:rFonts w:eastAsia="仿宋_GB2312"/>
          <w:color w:val="000000"/>
        </w:rPr>
        <w:t>年</w:t>
      </w:r>
      <w:r>
        <w:rPr>
          <w:rFonts w:eastAsia="仿宋_GB2312"/>
          <w:color w:val="000000"/>
        </w:rPr>
        <w:t>3</w:t>
      </w:r>
      <w:r>
        <w:rPr>
          <w:rFonts w:eastAsia="仿宋_GB2312"/>
          <w:color w:val="000000"/>
        </w:rPr>
        <w:t>月</w:t>
      </w:r>
      <w:r>
        <w:rPr>
          <w:rFonts w:eastAsia="仿宋_GB2312"/>
          <w:color w:val="000000"/>
        </w:rPr>
        <w:t>1</w:t>
      </w:r>
      <w:r>
        <w:rPr>
          <w:rFonts w:eastAsia="仿宋_GB2312"/>
          <w:color w:val="000000"/>
        </w:rPr>
        <w:t>日前计算）为依据。援藏干部和西部计划志愿服务者可代表工作单位所在地报名参赛，以相关任职文件为依据。</w:t>
      </w:r>
    </w:p>
    <w:p w14:paraId="4059896C" w14:textId="77777777" w:rsidR="00C56863" w:rsidRDefault="00000000">
      <w:pPr>
        <w:ind w:firstLine="640"/>
        <w:contextualSpacing/>
        <w:rPr>
          <w:rFonts w:eastAsia="仿宋_GB2312"/>
          <w:color w:val="000000"/>
        </w:rPr>
      </w:pPr>
      <w:r>
        <w:rPr>
          <w:rFonts w:eastAsia="仿宋_GB2312" w:hint="eastAsia"/>
          <w:color w:val="000000"/>
        </w:rPr>
        <w:t>（三）</w:t>
      </w:r>
      <w:r>
        <w:rPr>
          <w:rFonts w:eastAsia="仿宋_GB2312"/>
          <w:color w:val="000000"/>
        </w:rPr>
        <w:t>驻五省（市）港澳台</w:t>
      </w:r>
      <w:r>
        <w:rPr>
          <w:rFonts w:eastAsia="仿宋_GB2312" w:hint="eastAsia"/>
          <w:color w:val="000000"/>
        </w:rPr>
        <w:t>的人员</w:t>
      </w:r>
      <w:r>
        <w:rPr>
          <w:rFonts w:eastAsia="仿宋_GB2312"/>
          <w:color w:val="000000"/>
        </w:rPr>
        <w:t>，可持工作证明、学习签证、护照或其他有效证件</w:t>
      </w:r>
      <w:r>
        <w:rPr>
          <w:rFonts w:eastAsia="仿宋_GB2312" w:hint="eastAsia"/>
          <w:color w:val="000000"/>
        </w:rPr>
        <w:t>，在符合单项竞赛规程规定的前提下</w:t>
      </w:r>
      <w:r>
        <w:rPr>
          <w:rFonts w:eastAsia="仿宋_GB2312"/>
          <w:color w:val="000000"/>
        </w:rPr>
        <w:t>，向组委会申请报名参赛。</w:t>
      </w:r>
    </w:p>
    <w:p w14:paraId="45F9C408" w14:textId="77777777" w:rsidR="00C56863" w:rsidRDefault="00000000">
      <w:pPr>
        <w:ind w:firstLine="640"/>
        <w:contextualSpacing/>
        <w:rPr>
          <w:rFonts w:eastAsia="仿宋_GB2312"/>
          <w:color w:val="000000"/>
        </w:rPr>
      </w:pPr>
      <w:r>
        <w:rPr>
          <w:rFonts w:eastAsia="仿宋_GB2312" w:hint="eastAsia"/>
          <w:color w:val="000000"/>
        </w:rPr>
        <w:lastRenderedPageBreak/>
        <w:t>（四）</w:t>
      </w:r>
      <w:r>
        <w:rPr>
          <w:rFonts w:eastAsia="仿宋_GB2312"/>
          <w:color w:val="000000"/>
        </w:rPr>
        <w:t>参赛的所有运动员、教练员、领队都必须办理竞赛期间</w:t>
      </w:r>
      <w:r>
        <w:rPr>
          <w:rFonts w:eastAsia="仿宋_GB2312" w:hint="eastAsia"/>
          <w:color w:val="000000"/>
        </w:rPr>
        <w:t>（含往返途中）</w:t>
      </w:r>
      <w:r>
        <w:rPr>
          <w:rFonts w:eastAsia="仿宋_GB2312"/>
          <w:color w:val="000000"/>
        </w:rPr>
        <w:t>的人身意外伤害保险，报到时出示有效人身意外伤害保险凭证（含往返途中），未办理保险者不得参赛。</w:t>
      </w:r>
    </w:p>
    <w:p w14:paraId="19E251E8" w14:textId="77777777" w:rsidR="00C56863" w:rsidRDefault="00000000">
      <w:pPr>
        <w:ind w:firstLine="640"/>
        <w:contextualSpacing/>
        <w:rPr>
          <w:rFonts w:eastAsia="仿宋_GB2312"/>
          <w:color w:val="000000"/>
        </w:rPr>
      </w:pPr>
      <w:r>
        <w:rPr>
          <w:rFonts w:eastAsia="仿宋_GB2312" w:hint="eastAsia"/>
          <w:color w:val="000000"/>
        </w:rPr>
        <w:t>（五）</w:t>
      </w:r>
      <w:r>
        <w:rPr>
          <w:rFonts w:eastAsia="仿宋_GB2312"/>
          <w:color w:val="000000"/>
        </w:rPr>
        <w:t>参赛的所有运动员须持县级以上</w:t>
      </w:r>
      <w:r>
        <w:rPr>
          <w:rFonts w:eastAsia="仿宋_GB2312" w:hint="eastAsia"/>
          <w:color w:val="000000"/>
        </w:rPr>
        <w:t>医务部门检查的身体健康证</w:t>
      </w:r>
      <w:r>
        <w:rPr>
          <w:rFonts w:eastAsia="仿宋_GB2312"/>
          <w:color w:val="000000"/>
        </w:rPr>
        <w:t>明</w:t>
      </w:r>
      <w:r>
        <w:rPr>
          <w:rFonts w:eastAsia="仿宋_GB2312" w:hint="eastAsia"/>
          <w:color w:val="000000"/>
        </w:rPr>
        <w:t>（包括心电图）</w:t>
      </w:r>
      <w:r>
        <w:rPr>
          <w:rFonts w:eastAsia="仿宋_GB2312"/>
          <w:color w:val="000000"/>
        </w:rPr>
        <w:t>，须承诺本人适宜参加该项目比赛。</w:t>
      </w:r>
    </w:p>
    <w:p w14:paraId="1A6CF372" w14:textId="77777777" w:rsidR="00C56863" w:rsidRDefault="00000000">
      <w:pPr>
        <w:ind w:firstLine="640"/>
        <w:contextualSpacing/>
        <w:rPr>
          <w:rFonts w:eastAsia="仿宋_GB2312"/>
          <w:color w:val="000000"/>
        </w:rPr>
      </w:pPr>
      <w:r>
        <w:rPr>
          <w:rFonts w:eastAsia="仿宋_GB2312" w:hint="eastAsia"/>
          <w:color w:val="000000"/>
        </w:rPr>
        <w:t>（六）专业运动员（含退役运动员）不得参加比赛，即参加一级以上（不含一级）等级赛事的运动员不能参赛，包括参加过可评运动健将和国际运动健将等级的赛事，如国际赛事（奥运会、大运会、亚运会、世界杯、亚锦赛等），</w:t>
      </w:r>
      <w:r>
        <w:rPr>
          <w:rFonts w:eastAsia="仿宋_GB2312" w:hint="eastAsia"/>
          <w:color w:val="000000"/>
        </w:rPr>
        <w:t>CBA</w:t>
      </w:r>
      <w:r>
        <w:rPr>
          <w:rFonts w:eastAsia="仿宋_GB2312" w:hint="eastAsia"/>
          <w:color w:val="000000"/>
        </w:rPr>
        <w:t>、</w:t>
      </w:r>
      <w:r>
        <w:rPr>
          <w:rFonts w:eastAsia="仿宋_GB2312" w:hint="eastAsia"/>
          <w:color w:val="000000"/>
        </w:rPr>
        <w:t>NBL</w:t>
      </w:r>
      <w:r>
        <w:rPr>
          <w:rFonts w:eastAsia="仿宋_GB2312" w:hint="eastAsia"/>
          <w:color w:val="000000"/>
        </w:rPr>
        <w:t>、</w:t>
      </w:r>
      <w:r>
        <w:rPr>
          <w:rFonts w:eastAsia="仿宋_GB2312" w:hint="eastAsia"/>
          <w:color w:val="000000"/>
        </w:rPr>
        <w:t>WCBA</w:t>
      </w:r>
      <w:r>
        <w:rPr>
          <w:rFonts w:eastAsia="仿宋_GB2312" w:hint="eastAsia"/>
          <w:color w:val="000000"/>
        </w:rPr>
        <w:t>联赛、超</w:t>
      </w:r>
      <w:proofErr w:type="gramStart"/>
      <w:r>
        <w:rPr>
          <w:rFonts w:eastAsia="仿宋_GB2312" w:hint="eastAsia"/>
          <w:color w:val="000000"/>
        </w:rPr>
        <w:t>三联赛</w:t>
      </w:r>
      <w:proofErr w:type="gramEnd"/>
      <w:r>
        <w:rPr>
          <w:rFonts w:eastAsia="仿宋_GB2312" w:hint="eastAsia"/>
          <w:color w:val="000000"/>
        </w:rPr>
        <w:t>以及全运会成年组比赛等，具体名单从中国篮协大数据平台查询。</w:t>
      </w:r>
    </w:p>
    <w:p w14:paraId="60C41ECD" w14:textId="77777777" w:rsidR="00C56863" w:rsidRDefault="00000000">
      <w:pPr>
        <w:ind w:firstLine="640"/>
        <w:contextualSpacing/>
        <w:rPr>
          <w:rFonts w:eastAsia="仿宋_GB2312"/>
          <w:color w:val="000000"/>
        </w:rPr>
      </w:pPr>
      <w:r>
        <w:rPr>
          <w:rFonts w:eastAsia="仿宋_GB2312" w:hint="eastAsia"/>
          <w:color w:val="000000"/>
        </w:rPr>
        <w:t>（七）资格审查。</w:t>
      </w:r>
    </w:p>
    <w:p w14:paraId="5EDE75C3" w14:textId="77777777" w:rsidR="00C56863" w:rsidRDefault="00000000">
      <w:pPr>
        <w:ind w:firstLine="640"/>
        <w:contextualSpacing/>
        <w:rPr>
          <w:rFonts w:eastAsia="仿宋_GB2312"/>
          <w:color w:val="000000"/>
        </w:rPr>
      </w:pPr>
      <w:r>
        <w:rPr>
          <w:rFonts w:eastAsia="仿宋_GB2312" w:hint="eastAsia"/>
          <w:color w:val="000000"/>
        </w:rPr>
        <w:t>1.</w:t>
      </w:r>
      <w:r>
        <w:rPr>
          <w:rFonts w:eastAsia="仿宋_GB2312" w:hint="eastAsia"/>
          <w:color w:val="000000"/>
        </w:rPr>
        <w:t>资格审查按照第一届全国全民健身大赛（西南区）工作方案执行，由公平竞赛组负责。</w:t>
      </w:r>
    </w:p>
    <w:p w14:paraId="1758AB22" w14:textId="77777777" w:rsidR="00C56863" w:rsidRDefault="00000000">
      <w:pPr>
        <w:ind w:firstLine="640"/>
        <w:contextualSpacing/>
        <w:rPr>
          <w:rFonts w:eastAsia="仿宋_GB2312"/>
          <w:color w:val="000000"/>
        </w:rPr>
      </w:pPr>
      <w:r>
        <w:rPr>
          <w:rFonts w:eastAsia="仿宋_GB2312" w:hint="eastAsia"/>
          <w:color w:val="000000"/>
        </w:rPr>
        <w:t>2.</w:t>
      </w:r>
      <w:r>
        <w:rPr>
          <w:rFonts w:eastAsia="仿宋_GB2312" w:hint="eastAsia"/>
          <w:color w:val="000000"/>
        </w:rPr>
        <w:t>一名运动员必须以同一身份报名，代表一支参赛队参赛，不得跨组别参赛。</w:t>
      </w:r>
    </w:p>
    <w:p w14:paraId="3FAA0367" w14:textId="77777777" w:rsidR="00C56863" w:rsidRDefault="00000000">
      <w:pPr>
        <w:ind w:firstLine="640"/>
        <w:contextualSpacing/>
        <w:rPr>
          <w:rFonts w:eastAsia="仿宋_GB2312"/>
          <w:color w:val="000000"/>
        </w:rPr>
      </w:pPr>
      <w:r>
        <w:rPr>
          <w:rFonts w:eastAsia="仿宋_GB2312" w:hint="eastAsia"/>
          <w:color w:val="000000"/>
        </w:rPr>
        <w:t>3.</w:t>
      </w:r>
      <w:r>
        <w:rPr>
          <w:rFonts w:eastAsia="仿宋_GB2312" w:hint="eastAsia"/>
          <w:color w:val="000000"/>
        </w:rPr>
        <w:t>举报其他单位运动代表资格的，须采取实名举报，并提供相关证明材料，否则不予受理。</w:t>
      </w:r>
    </w:p>
    <w:p w14:paraId="78516E44" w14:textId="77777777" w:rsidR="00C56863" w:rsidRDefault="00000000">
      <w:pPr>
        <w:ind w:firstLine="640"/>
        <w:contextualSpacing/>
        <w:rPr>
          <w:rFonts w:eastAsia="仿宋_GB2312"/>
          <w:color w:val="000000"/>
        </w:rPr>
      </w:pPr>
      <w:r>
        <w:rPr>
          <w:rFonts w:eastAsia="仿宋_GB2312" w:hint="eastAsia"/>
          <w:color w:val="000000"/>
        </w:rPr>
        <w:t>4.</w:t>
      </w:r>
      <w:r>
        <w:rPr>
          <w:rFonts w:eastAsia="仿宋_GB2312" w:hint="eastAsia"/>
          <w:color w:val="000000"/>
        </w:rPr>
        <w:t>比赛期间运动在参赛资格上经查证违反规定、弄虚作假，将取消全队参赛资格和比赛成绩，已完成的比赛结果不再改变，其被取消的名次依次递补。此外，还将根据全民健身大赛</w:t>
      </w:r>
      <w:proofErr w:type="gramStart"/>
      <w:r>
        <w:rPr>
          <w:rFonts w:eastAsia="仿宋_GB2312" w:hint="eastAsia"/>
          <w:color w:val="000000"/>
        </w:rPr>
        <w:t>赛事风</w:t>
      </w:r>
      <w:proofErr w:type="gramEnd"/>
      <w:r>
        <w:rPr>
          <w:rFonts w:eastAsia="仿宋_GB2312" w:hint="eastAsia"/>
          <w:color w:val="000000"/>
        </w:rPr>
        <w:t>赛纪及其它有关规定，对相关责任人和单位进</w:t>
      </w:r>
      <w:r>
        <w:rPr>
          <w:rFonts w:eastAsia="仿宋_GB2312" w:hint="eastAsia"/>
          <w:color w:val="000000"/>
        </w:rPr>
        <w:lastRenderedPageBreak/>
        <w:t>行处罚。</w:t>
      </w:r>
    </w:p>
    <w:p w14:paraId="67001D76" w14:textId="77777777" w:rsidR="00C56863" w:rsidRDefault="00000000">
      <w:pPr>
        <w:spacing w:line="600" w:lineRule="exact"/>
        <w:ind w:leftChars="304" w:left="973" w:firstLineChars="0" w:firstLine="0"/>
        <w:rPr>
          <w:rFonts w:eastAsia="方正黑体_GBK"/>
        </w:rPr>
      </w:pPr>
      <w:r>
        <w:rPr>
          <w:rFonts w:eastAsia="方正黑体_GBK" w:hint="eastAsia"/>
        </w:rPr>
        <w:t>八、竞赛办法</w:t>
      </w:r>
    </w:p>
    <w:p w14:paraId="0A773454" w14:textId="77777777" w:rsidR="00C56863" w:rsidRDefault="00000000">
      <w:pPr>
        <w:ind w:firstLine="640"/>
        <w:contextualSpacing/>
        <w:rPr>
          <w:rFonts w:eastAsia="仿宋_GB2312"/>
          <w:color w:val="000000"/>
        </w:rPr>
      </w:pPr>
      <w:r>
        <w:rPr>
          <w:rFonts w:eastAsia="仿宋_GB2312" w:hint="eastAsia"/>
          <w:color w:val="000000"/>
        </w:rPr>
        <w:t>（一）本次比赛第一阶段采取分组单</w:t>
      </w:r>
      <w:r>
        <w:rPr>
          <w:rFonts w:eastAsia="仿宋_GB2312"/>
          <w:color w:val="000000"/>
        </w:rPr>
        <w:t>循环排列名次</w:t>
      </w:r>
      <w:r>
        <w:rPr>
          <w:rFonts w:eastAsia="仿宋_GB2312" w:hint="eastAsia"/>
          <w:color w:val="000000"/>
        </w:rPr>
        <w:t>，</w:t>
      </w:r>
      <w:r>
        <w:rPr>
          <w:rFonts w:eastAsia="仿宋_GB2312"/>
          <w:color w:val="000000"/>
        </w:rPr>
        <w:t>第二阶段</w:t>
      </w:r>
      <w:r>
        <w:rPr>
          <w:rFonts w:eastAsia="仿宋_GB2312" w:hint="eastAsia"/>
          <w:color w:val="000000"/>
        </w:rPr>
        <w:t>采取</w:t>
      </w:r>
      <w:r>
        <w:rPr>
          <w:rFonts w:eastAsia="仿宋_GB2312"/>
          <w:color w:val="000000"/>
        </w:rPr>
        <w:t>交叉</w:t>
      </w:r>
      <w:r>
        <w:rPr>
          <w:rFonts w:eastAsia="仿宋_GB2312" w:hint="eastAsia"/>
          <w:color w:val="000000"/>
        </w:rPr>
        <w:t>淘汰赛</w:t>
      </w:r>
      <w:r>
        <w:rPr>
          <w:rFonts w:eastAsia="仿宋_GB2312"/>
          <w:color w:val="000000"/>
        </w:rPr>
        <w:t>决出</w:t>
      </w:r>
      <w:r>
        <w:rPr>
          <w:rFonts w:eastAsia="仿宋_GB2312"/>
          <w:color w:val="000000"/>
        </w:rPr>
        <w:t>1</w:t>
      </w:r>
      <w:r>
        <w:rPr>
          <w:rFonts w:eastAsia="仿宋_GB2312" w:hint="eastAsia"/>
          <w:color w:val="000000"/>
        </w:rPr>
        <w:t>-8</w:t>
      </w:r>
      <w:r>
        <w:rPr>
          <w:rFonts w:eastAsia="仿宋_GB2312"/>
          <w:color w:val="000000"/>
        </w:rPr>
        <w:t>名</w:t>
      </w:r>
      <w:r>
        <w:rPr>
          <w:rFonts w:eastAsia="仿宋_GB2312" w:hint="eastAsia"/>
          <w:color w:val="000000"/>
        </w:rPr>
        <w:t>。参赛代表队不足</w:t>
      </w:r>
      <w:r>
        <w:rPr>
          <w:rFonts w:eastAsia="仿宋_GB2312" w:hint="eastAsia"/>
          <w:color w:val="000000"/>
        </w:rPr>
        <w:t>6</w:t>
      </w:r>
      <w:r>
        <w:rPr>
          <w:rFonts w:eastAsia="仿宋_GB2312" w:hint="eastAsia"/>
          <w:color w:val="000000"/>
        </w:rPr>
        <w:t>支，采取单</w:t>
      </w:r>
      <w:r>
        <w:rPr>
          <w:rFonts w:eastAsia="仿宋_GB2312"/>
          <w:color w:val="000000"/>
        </w:rPr>
        <w:t>循环</w:t>
      </w:r>
      <w:r>
        <w:rPr>
          <w:rFonts w:eastAsia="仿宋_GB2312" w:hint="eastAsia"/>
          <w:color w:val="000000"/>
        </w:rPr>
        <w:t>赛排列名次。</w:t>
      </w:r>
    </w:p>
    <w:p w14:paraId="1A1F22AE" w14:textId="77777777" w:rsidR="00C56863" w:rsidRDefault="00000000">
      <w:pPr>
        <w:ind w:firstLine="640"/>
        <w:contextualSpacing/>
        <w:rPr>
          <w:rFonts w:eastAsia="仿宋_GB2312"/>
          <w:color w:val="000000"/>
        </w:rPr>
      </w:pPr>
      <w:r>
        <w:rPr>
          <w:rFonts w:eastAsia="仿宋_GB2312" w:hint="eastAsia"/>
          <w:color w:val="000000"/>
        </w:rPr>
        <w:t>（二）单</w:t>
      </w:r>
      <w:r>
        <w:rPr>
          <w:rFonts w:eastAsia="仿宋_GB2312"/>
          <w:color w:val="000000"/>
        </w:rPr>
        <w:t>循环</w:t>
      </w:r>
      <w:r>
        <w:rPr>
          <w:rFonts w:eastAsia="仿宋_GB2312" w:hint="eastAsia"/>
          <w:color w:val="000000"/>
        </w:rPr>
        <w:t>赛排列名次</w:t>
      </w:r>
      <w:r>
        <w:rPr>
          <w:rFonts w:eastAsia="仿宋_GB2312"/>
          <w:color w:val="000000"/>
        </w:rPr>
        <w:t>方法：胜一场得</w:t>
      </w:r>
      <w:r>
        <w:rPr>
          <w:rFonts w:eastAsia="仿宋_GB2312"/>
          <w:color w:val="000000"/>
        </w:rPr>
        <w:t>2</w:t>
      </w:r>
      <w:r>
        <w:rPr>
          <w:rFonts w:eastAsia="仿宋_GB2312"/>
          <w:color w:val="000000"/>
        </w:rPr>
        <w:t>分，负一场</w:t>
      </w:r>
      <w:r>
        <w:rPr>
          <w:rFonts w:eastAsia="仿宋_GB2312"/>
          <w:color w:val="000000"/>
        </w:rPr>
        <w:t>1</w:t>
      </w:r>
      <w:r>
        <w:rPr>
          <w:rFonts w:eastAsia="仿宋_GB2312"/>
          <w:color w:val="000000"/>
        </w:rPr>
        <w:t>分，弃权得</w:t>
      </w:r>
      <w:r>
        <w:rPr>
          <w:rFonts w:eastAsia="仿宋_GB2312"/>
          <w:color w:val="000000"/>
        </w:rPr>
        <w:t>0</w:t>
      </w:r>
      <w:r>
        <w:rPr>
          <w:rFonts w:eastAsia="仿宋_GB2312"/>
          <w:color w:val="000000"/>
        </w:rPr>
        <w:t>分，按积分多少决定名次，积分多者名次列前。若两队积分相同，则按该两队相互间比赛胜负决定名次，胜者名次列前。若三队或三队以上积分相等，则按照相互间净胜分高者名次列前。</w:t>
      </w:r>
    </w:p>
    <w:p w14:paraId="37822E79" w14:textId="77777777" w:rsidR="00C56863" w:rsidRDefault="00000000">
      <w:pPr>
        <w:ind w:firstLine="640"/>
        <w:contextualSpacing/>
        <w:rPr>
          <w:rFonts w:eastAsia="仿宋_GB2312"/>
          <w:color w:val="000000"/>
        </w:rPr>
      </w:pPr>
      <w:r>
        <w:rPr>
          <w:rFonts w:eastAsia="仿宋_GB2312" w:hint="eastAsia"/>
          <w:color w:val="000000"/>
        </w:rPr>
        <w:t>(</w:t>
      </w:r>
      <w:r>
        <w:rPr>
          <w:rFonts w:eastAsia="仿宋_GB2312" w:hint="eastAsia"/>
          <w:color w:val="000000"/>
        </w:rPr>
        <w:t>三</w:t>
      </w:r>
      <w:r>
        <w:rPr>
          <w:rFonts w:eastAsia="仿宋_GB2312" w:hint="eastAsia"/>
          <w:color w:val="000000"/>
        </w:rPr>
        <w:t>)</w:t>
      </w:r>
      <w:r>
        <w:rPr>
          <w:rFonts w:eastAsia="仿宋_GB2312" w:hint="eastAsia"/>
          <w:color w:val="000000"/>
        </w:rPr>
        <w:t>五</w:t>
      </w:r>
      <w:proofErr w:type="gramStart"/>
      <w:r>
        <w:rPr>
          <w:rFonts w:eastAsia="仿宋_GB2312" w:hint="eastAsia"/>
          <w:color w:val="000000"/>
        </w:rPr>
        <w:t>人制</w:t>
      </w:r>
      <w:proofErr w:type="gramEnd"/>
      <w:r>
        <w:rPr>
          <w:rFonts w:eastAsia="仿宋_GB2312" w:hint="eastAsia"/>
          <w:color w:val="000000"/>
        </w:rPr>
        <w:t>篮球执行中国篮协审定的最新《篮球规则》及国际篮联最新规则解释，中场休息时间为</w:t>
      </w:r>
      <w:r>
        <w:rPr>
          <w:rFonts w:eastAsia="仿宋_GB2312" w:hint="eastAsia"/>
          <w:color w:val="000000"/>
        </w:rPr>
        <w:t>10</w:t>
      </w:r>
      <w:r>
        <w:rPr>
          <w:rFonts w:eastAsia="仿宋_GB2312" w:hint="eastAsia"/>
          <w:color w:val="000000"/>
        </w:rPr>
        <w:t>分钟。三</w:t>
      </w:r>
      <w:proofErr w:type="gramStart"/>
      <w:r>
        <w:rPr>
          <w:rFonts w:eastAsia="仿宋_GB2312" w:hint="eastAsia"/>
          <w:color w:val="000000"/>
        </w:rPr>
        <w:t>人制</w:t>
      </w:r>
      <w:proofErr w:type="gramEnd"/>
      <w:r>
        <w:rPr>
          <w:rFonts w:eastAsia="仿宋_GB2312" w:hint="eastAsia"/>
          <w:color w:val="000000"/>
        </w:rPr>
        <w:t>篮球执行中国篮协审定的最新《三对三篮球规则》及规则解释，每场比赛</w:t>
      </w:r>
      <w:r>
        <w:rPr>
          <w:rFonts w:eastAsia="仿宋_GB2312" w:hint="eastAsia"/>
          <w:color w:val="000000"/>
        </w:rPr>
        <w:t>10</w:t>
      </w:r>
      <w:r>
        <w:rPr>
          <w:rFonts w:eastAsia="仿宋_GB2312" w:hint="eastAsia"/>
          <w:color w:val="000000"/>
        </w:rPr>
        <w:t>分钟，决赛阶段在计时钟进入</w:t>
      </w:r>
      <w:r>
        <w:rPr>
          <w:rFonts w:eastAsia="仿宋_GB2312" w:hint="eastAsia"/>
          <w:color w:val="000000"/>
        </w:rPr>
        <w:t>7</w:t>
      </w:r>
      <w:r>
        <w:rPr>
          <w:rFonts w:eastAsia="仿宋_GB2312" w:hint="eastAsia"/>
          <w:color w:val="000000"/>
        </w:rPr>
        <w:t>分钟和</w:t>
      </w:r>
      <w:r>
        <w:rPr>
          <w:rFonts w:eastAsia="仿宋_GB2312" w:hint="eastAsia"/>
          <w:color w:val="000000"/>
        </w:rPr>
        <w:t>4</w:t>
      </w:r>
      <w:r>
        <w:rPr>
          <w:rFonts w:eastAsia="仿宋_GB2312" w:hint="eastAsia"/>
          <w:color w:val="000000"/>
        </w:rPr>
        <w:t>分钟以后设置两次</w:t>
      </w:r>
      <w:r>
        <w:rPr>
          <w:rFonts w:eastAsia="仿宋_GB2312" w:hint="eastAsia"/>
          <w:color w:val="000000"/>
        </w:rPr>
        <w:t>30</w:t>
      </w:r>
      <w:r>
        <w:rPr>
          <w:rFonts w:eastAsia="仿宋_GB2312" w:hint="eastAsia"/>
          <w:color w:val="000000"/>
        </w:rPr>
        <w:t>秒官员暂停。</w:t>
      </w:r>
    </w:p>
    <w:p w14:paraId="183DB9D1" w14:textId="77777777" w:rsidR="00C56863" w:rsidRDefault="00000000">
      <w:pPr>
        <w:ind w:firstLine="640"/>
        <w:contextualSpacing/>
        <w:rPr>
          <w:rFonts w:eastAsia="仿宋_GB2312"/>
          <w:color w:val="000000"/>
        </w:rPr>
      </w:pPr>
      <w:r>
        <w:rPr>
          <w:rFonts w:eastAsia="仿宋_GB2312" w:hint="eastAsia"/>
          <w:color w:val="000000"/>
        </w:rPr>
        <w:t>（四）比赛用球及场地。五</w:t>
      </w:r>
      <w:proofErr w:type="gramStart"/>
      <w:r>
        <w:rPr>
          <w:rFonts w:eastAsia="仿宋_GB2312" w:hint="eastAsia"/>
          <w:color w:val="000000"/>
        </w:rPr>
        <w:t>人制</w:t>
      </w:r>
      <w:proofErr w:type="gramEnd"/>
      <w:r>
        <w:rPr>
          <w:rFonts w:eastAsia="仿宋_GB2312" w:hint="eastAsia"/>
          <w:color w:val="000000"/>
        </w:rPr>
        <w:t>篮球用国际篮联认证的比赛球（男子</w:t>
      </w:r>
      <w:r>
        <w:rPr>
          <w:rFonts w:eastAsia="仿宋_GB2312" w:hint="eastAsia"/>
          <w:color w:val="000000"/>
        </w:rPr>
        <w:t>7</w:t>
      </w:r>
      <w:r>
        <w:rPr>
          <w:rFonts w:eastAsia="仿宋_GB2312" w:hint="eastAsia"/>
          <w:color w:val="000000"/>
        </w:rPr>
        <w:t>号球、女子</w:t>
      </w:r>
      <w:r>
        <w:rPr>
          <w:rFonts w:eastAsia="仿宋_GB2312" w:hint="eastAsia"/>
          <w:color w:val="000000"/>
        </w:rPr>
        <w:t>6</w:t>
      </w:r>
      <w:r>
        <w:rPr>
          <w:rFonts w:eastAsia="仿宋_GB2312" w:hint="eastAsia"/>
          <w:color w:val="000000"/>
        </w:rPr>
        <w:t>号球）。三</w:t>
      </w:r>
      <w:proofErr w:type="gramStart"/>
      <w:r>
        <w:rPr>
          <w:rFonts w:eastAsia="仿宋_GB2312" w:hint="eastAsia"/>
          <w:color w:val="000000"/>
        </w:rPr>
        <w:t>人制</w:t>
      </w:r>
      <w:proofErr w:type="gramEnd"/>
      <w:r>
        <w:rPr>
          <w:rFonts w:eastAsia="仿宋_GB2312" w:hint="eastAsia"/>
          <w:color w:val="000000"/>
        </w:rPr>
        <w:t>篮球使用国际篮联认证的专用球（</w:t>
      </w:r>
      <w:r>
        <w:rPr>
          <w:rFonts w:eastAsia="仿宋_GB2312" w:hint="eastAsia"/>
          <w:color w:val="000000"/>
        </w:rPr>
        <w:t>6</w:t>
      </w:r>
      <w:r>
        <w:rPr>
          <w:rFonts w:eastAsia="仿宋_GB2312" w:hint="eastAsia"/>
          <w:color w:val="000000"/>
        </w:rPr>
        <w:t>号球大小、</w:t>
      </w:r>
      <w:r>
        <w:rPr>
          <w:rFonts w:eastAsia="仿宋_GB2312" w:hint="eastAsia"/>
          <w:color w:val="000000"/>
        </w:rPr>
        <w:t>7</w:t>
      </w:r>
      <w:r>
        <w:rPr>
          <w:rFonts w:eastAsia="仿宋_GB2312" w:hint="eastAsia"/>
          <w:color w:val="000000"/>
        </w:rPr>
        <w:t>号球质量）。五</w:t>
      </w:r>
      <w:proofErr w:type="gramStart"/>
      <w:r>
        <w:rPr>
          <w:rFonts w:eastAsia="仿宋_GB2312" w:hint="eastAsia"/>
          <w:color w:val="000000"/>
        </w:rPr>
        <w:t>人制</w:t>
      </w:r>
      <w:proofErr w:type="gramEnd"/>
      <w:r>
        <w:rPr>
          <w:rFonts w:eastAsia="仿宋_GB2312" w:hint="eastAsia"/>
          <w:color w:val="000000"/>
        </w:rPr>
        <w:t>篮球比赛场地为室内馆，木质地板；三</w:t>
      </w:r>
      <w:proofErr w:type="gramStart"/>
      <w:r>
        <w:rPr>
          <w:rFonts w:eastAsia="仿宋_GB2312" w:hint="eastAsia"/>
          <w:color w:val="000000"/>
        </w:rPr>
        <w:t>人制</w:t>
      </w:r>
      <w:proofErr w:type="gramEnd"/>
      <w:r>
        <w:rPr>
          <w:rFonts w:eastAsia="仿宋_GB2312" w:hint="eastAsia"/>
          <w:color w:val="000000"/>
        </w:rPr>
        <w:t>篮球比赛为室外比赛场地，塑胶地面。</w:t>
      </w:r>
    </w:p>
    <w:p w14:paraId="130E42F2" w14:textId="77777777" w:rsidR="00C56863" w:rsidRDefault="00000000">
      <w:pPr>
        <w:ind w:firstLine="640"/>
        <w:contextualSpacing/>
        <w:rPr>
          <w:rFonts w:eastAsia="仿宋_GB2312"/>
          <w:color w:val="000000"/>
        </w:rPr>
      </w:pPr>
      <w:r>
        <w:rPr>
          <w:rFonts w:eastAsia="仿宋_GB2312" w:hint="eastAsia"/>
          <w:color w:val="000000"/>
        </w:rPr>
        <w:t>(</w:t>
      </w:r>
      <w:r>
        <w:rPr>
          <w:rFonts w:eastAsia="仿宋_GB2312" w:hint="eastAsia"/>
          <w:color w:val="000000"/>
        </w:rPr>
        <w:t>五</w:t>
      </w:r>
      <w:r>
        <w:rPr>
          <w:rFonts w:eastAsia="仿宋_GB2312" w:hint="eastAsia"/>
          <w:color w:val="000000"/>
        </w:rPr>
        <w:t>)</w:t>
      </w:r>
      <w:r>
        <w:rPr>
          <w:rFonts w:eastAsia="仿宋_GB2312" w:hint="eastAsia"/>
          <w:color w:val="000000"/>
        </w:rPr>
        <w:t>比赛服装。每队准备两套深、浅不同颜色印有清晰号码且符合规则规定的比赛服装。</w:t>
      </w:r>
    </w:p>
    <w:p w14:paraId="252B0459" w14:textId="77777777" w:rsidR="00C56863" w:rsidRDefault="00000000">
      <w:pPr>
        <w:spacing w:line="600" w:lineRule="exact"/>
        <w:ind w:firstLine="640"/>
        <w:rPr>
          <w:rFonts w:eastAsia="方正黑体_GBK"/>
        </w:rPr>
      </w:pPr>
      <w:r>
        <w:rPr>
          <w:rFonts w:eastAsia="方正黑体_GBK" w:hint="eastAsia"/>
        </w:rPr>
        <w:t>九</w:t>
      </w:r>
      <w:r>
        <w:rPr>
          <w:rFonts w:eastAsia="方正黑体_GBK"/>
        </w:rPr>
        <w:t>、</w:t>
      </w:r>
      <w:r>
        <w:rPr>
          <w:rFonts w:eastAsia="方正黑体_GBK" w:hint="eastAsia"/>
        </w:rPr>
        <w:t>录取名次及奖励</w:t>
      </w:r>
    </w:p>
    <w:p w14:paraId="7E529A47" w14:textId="77777777" w:rsidR="00C56863" w:rsidRDefault="00000000">
      <w:pPr>
        <w:ind w:firstLine="640"/>
        <w:contextualSpacing/>
        <w:rPr>
          <w:rFonts w:eastAsia="仿宋_GB2312"/>
          <w:color w:val="000000"/>
        </w:rPr>
      </w:pPr>
      <w:r>
        <w:rPr>
          <w:rFonts w:eastAsia="仿宋_GB2312" w:hint="eastAsia"/>
          <w:color w:val="000000"/>
        </w:rPr>
        <w:t>（一）比赛录取前</w:t>
      </w:r>
      <w:r>
        <w:rPr>
          <w:rFonts w:eastAsia="仿宋_GB2312" w:hint="eastAsia"/>
          <w:color w:val="000000"/>
        </w:rPr>
        <w:t>8</w:t>
      </w:r>
      <w:r>
        <w:rPr>
          <w:rFonts w:eastAsia="仿宋_GB2312" w:hint="eastAsia"/>
          <w:color w:val="000000"/>
        </w:rPr>
        <w:t>名给予奖励，</w:t>
      </w:r>
      <w:r>
        <w:rPr>
          <w:rFonts w:eastAsia="仿宋_GB2312" w:hint="eastAsia"/>
          <w:color w:val="000000"/>
        </w:rPr>
        <w:t>1-3</w:t>
      </w:r>
      <w:r>
        <w:rPr>
          <w:rFonts w:eastAsia="仿宋_GB2312" w:hint="eastAsia"/>
          <w:color w:val="000000"/>
        </w:rPr>
        <w:t>名颁发奖牌、获</w:t>
      </w:r>
      <w:r>
        <w:rPr>
          <w:rFonts w:eastAsia="仿宋_GB2312" w:hint="eastAsia"/>
          <w:color w:val="000000"/>
        </w:rPr>
        <w:lastRenderedPageBreak/>
        <w:t>奖证书，</w:t>
      </w:r>
      <w:r>
        <w:rPr>
          <w:rFonts w:eastAsia="仿宋_GB2312" w:hint="eastAsia"/>
          <w:color w:val="000000"/>
        </w:rPr>
        <w:t>4-8</w:t>
      </w:r>
      <w:r>
        <w:rPr>
          <w:rFonts w:eastAsia="仿宋_GB2312" w:hint="eastAsia"/>
          <w:color w:val="000000"/>
        </w:rPr>
        <w:t>名颁发获奖证书。比赛队伍不足</w:t>
      </w:r>
      <w:r>
        <w:rPr>
          <w:rFonts w:eastAsia="仿宋_GB2312" w:hint="eastAsia"/>
          <w:color w:val="000000"/>
        </w:rPr>
        <w:t>8</w:t>
      </w:r>
      <w:r>
        <w:rPr>
          <w:rFonts w:eastAsia="仿宋_GB2312" w:hint="eastAsia"/>
          <w:color w:val="000000"/>
        </w:rPr>
        <w:t>支，按照实际参赛队数量奖励。</w:t>
      </w:r>
    </w:p>
    <w:p w14:paraId="41F58EBA" w14:textId="77777777" w:rsidR="00C56863" w:rsidRDefault="00000000">
      <w:pPr>
        <w:ind w:firstLine="640"/>
        <w:contextualSpacing/>
        <w:rPr>
          <w:rFonts w:eastAsia="仿宋_GB2312"/>
          <w:color w:val="000000"/>
        </w:rPr>
      </w:pPr>
      <w:r>
        <w:rPr>
          <w:rFonts w:eastAsia="仿宋_GB2312" w:hint="eastAsia"/>
          <w:color w:val="000000"/>
        </w:rPr>
        <w:t>（二）比赛设体育道德风尚奖。</w:t>
      </w:r>
    </w:p>
    <w:p w14:paraId="04715602" w14:textId="77777777" w:rsidR="00C56863" w:rsidRDefault="00000000">
      <w:pPr>
        <w:ind w:firstLine="640"/>
        <w:contextualSpacing/>
        <w:rPr>
          <w:rFonts w:eastAsia="仿宋_GB2312"/>
          <w:color w:val="000000"/>
        </w:rPr>
      </w:pPr>
      <w:r>
        <w:rPr>
          <w:rFonts w:eastAsia="仿宋_GB2312" w:hint="eastAsia"/>
          <w:color w:val="000000"/>
        </w:rPr>
        <w:t>（三）评选优秀裁判员，比例为全体裁判员（含辅助裁判）的</w:t>
      </w:r>
      <w:r>
        <w:rPr>
          <w:rFonts w:eastAsia="仿宋_GB2312" w:hint="eastAsia"/>
          <w:color w:val="000000"/>
        </w:rPr>
        <w:t>30%</w:t>
      </w:r>
      <w:r>
        <w:rPr>
          <w:rFonts w:eastAsia="仿宋_GB2312" w:hint="eastAsia"/>
          <w:color w:val="000000"/>
        </w:rPr>
        <w:t>，颁发优秀裁判员证书。</w:t>
      </w:r>
    </w:p>
    <w:p w14:paraId="0AFD3570" w14:textId="77777777" w:rsidR="00C56863" w:rsidRDefault="00000000">
      <w:pPr>
        <w:ind w:firstLine="640"/>
        <w:contextualSpacing/>
        <w:rPr>
          <w:rFonts w:eastAsia="仿宋_GB2312"/>
          <w:color w:val="000000"/>
        </w:rPr>
      </w:pPr>
      <w:r>
        <w:rPr>
          <w:rFonts w:eastAsia="仿宋_GB2312" w:hint="eastAsia"/>
          <w:color w:val="000000"/>
        </w:rPr>
        <w:t>（四）评选办法根据《中国篮协竞赛管理办法暨实施细则》和国家体育总局有关体育道德风尚奖评选办法执行。</w:t>
      </w:r>
    </w:p>
    <w:p w14:paraId="2EF7D1B2" w14:textId="77777777" w:rsidR="00C56863" w:rsidRDefault="00000000">
      <w:pPr>
        <w:spacing w:line="600" w:lineRule="exact"/>
        <w:ind w:firstLine="640"/>
        <w:rPr>
          <w:rFonts w:eastAsia="方正黑体_GBK"/>
        </w:rPr>
      </w:pPr>
      <w:r>
        <w:rPr>
          <w:rFonts w:eastAsia="方正黑体_GBK" w:hint="eastAsia"/>
        </w:rPr>
        <w:t>十</w:t>
      </w:r>
      <w:r>
        <w:rPr>
          <w:rFonts w:eastAsia="方正黑体_GBK"/>
        </w:rPr>
        <w:t>、</w:t>
      </w:r>
      <w:r>
        <w:rPr>
          <w:rFonts w:eastAsia="方正黑体_GBK" w:hint="eastAsia"/>
        </w:rPr>
        <w:t>裁判、</w:t>
      </w:r>
      <w:r>
        <w:rPr>
          <w:rFonts w:eastAsia="方正黑体_GBK"/>
        </w:rPr>
        <w:t>技术官员</w:t>
      </w:r>
      <w:r>
        <w:rPr>
          <w:rFonts w:eastAsia="方正黑体_GBK" w:hint="eastAsia"/>
        </w:rPr>
        <w:t>、仲裁委员会</w:t>
      </w:r>
      <w:r>
        <w:rPr>
          <w:rFonts w:eastAsia="方正黑体_GBK"/>
        </w:rPr>
        <w:t xml:space="preserve"> </w:t>
      </w:r>
    </w:p>
    <w:p w14:paraId="7434627E" w14:textId="77777777" w:rsidR="00C56863" w:rsidRDefault="00000000">
      <w:pPr>
        <w:ind w:firstLine="640"/>
        <w:contextualSpacing/>
        <w:rPr>
          <w:rFonts w:eastAsia="仿宋_GB2312"/>
          <w:color w:val="000000"/>
        </w:rPr>
      </w:pPr>
      <w:r>
        <w:rPr>
          <w:rFonts w:eastAsia="仿宋_GB2312"/>
          <w:color w:val="000000"/>
        </w:rPr>
        <w:t>裁判长</w:t>
      </w:r>
      <w:r>
        <w:rPr>
          <w:rFonts w:eastAsia="仿宋_GB2312" w:hint="eastAsia"/>
          <w:color w:val="000000"/>
        </w:rPr>
        <w:t>、技术官员、</w:t>
      </w:r>
      <w:r>
        <w:rPr>
          <w:rFonts w:eastAsia="仿宋_GB2312"/>
          <w:color w:val="000000"/>
        </w:rPr>
        <w:t>裁判员由</w:t>
      </w:r>
      <w:r>
        <w:rPr>
          <w:rFonts w:eastAsia="仿宋_GB2312" w:hint="eastAsia"/>
          <w:color w:val="000000"/>
        </w:rPr>
        <w:t>承办单位选</w:t>
      </w:r>
      <w:r>
        <w:rPr>
          <w:rFonts w:eastAsia="仿宋_GB2312"/>
          <w:color w:val="000000"/>
        </w:rPr>
        <w:t>派。</w:t>
      </w:r>
      <w:r>
        <w:rPr>
          <w:rFonts w:eastAsia="仿宋_GB2312" w:hint="eastAsia"/>
          <w:color w:val="000000"/>
        </w:rPr>
        <w:t>比赛仲裁委员会由五省区代表团团长和裁判长、副裁判长组成。</w:t>
      </w:r>
    </w:p>
    <w:p w14:paraId="18B36AE5" w14:textId="77777777" w:rsidR="00C56863" w:rsidRDefault="00000000">
      <w:pPr>
        <w:spacing w:line="600" w:lineRule="exact"/>
        <w:ind w:firstLine="640"/>
        <w:rPr>
          <w:rFonts w:eastAsia="方正黑体_GBK"/>
        </w:rPr>
      </w:pPr>
      <w:r>
        <w:rPr>
          <w:rFonts w:eastAsia="方正黑体_GBK" w:hint="eastAsia"/>
        </w:rPr>
        <w:t>十一</w:t>
      </w:r>
      <w:r>
        <w:rPr>
          <w:rFonts w:eastAsia="方正黑体_GBK"/>
        </w:rPr>
        <w:t>、报名与报到</w:t>
      </w:r>
    </w:p>
    <w:p w14:paraId="3618950E" w14:textId="77777777" w:rsidR="00C56863" w:rsidRDefault="00000000">
      <w:pPr>
        <w:ind w:firstLine="640"/>
        <w:contextualSpacing/>
        <w:rPr>
          <w:rFonts w:eastAsia="仿宋_GB2312"/>
          <w:color w:val="000000"/>
        </w:rPr>
      </w:pPr>
      <w:r>
        <w:rPr>
          <w:rFonts w:eastAsia="仿宋_GB2312"/>
          <w:color w:val="000000"/>
        </w:rPr>
        <w:t>（一）报名方式</w:t>
      </w:r>
    </w:p>
    <w:p w14:paraId="681B06F6" w14:textId="77777777" w:rsidR="00C56863" w:rsidRDefault="00000000">
      <w:pPr>
        <w:ind w:firstLine="640"/>
        <w:contextualSpacing/>
        <w:rPr>
          <w:rFonts w:eastAsia="仿宋_GB2312"/>
          <w:color w:val="000000"/>
        </w:rPr>
      </w:pPr>
      <w:r>
        <w:rPr>
          <w:rFonts w:eastAsia="仿宋_GB2312" w:hint="eastAsia"/>
          <w:color w:val="000000"/>
        </w:rPr>
        <w:t>各县省（区、市）于</w:t>
      </w:r>
      <w:r>
        <w:rPr>
          <w:rFonts w:eastAsia="仿宋_GB2312" w:hint="eastAsia"/>
          <w:color w:val="000000"/>
        </w:rPr>
        <w:t>2024</w:t>
      </w:r>
      <w:r>
        <w:rPr>
          <w:rFonts w:eastAsia="仿宋_GB2312" w:hint="eastAsia"/>
          <w:color w:val="000000"/>
        </w:rPr>
        <w:t>年</w:t>
      </w:r>
      <w:r>
        <w:rPr>
          <w:rFonts w:eastAsia="仿宋_GB2312" w:hint="eastAsia"/>
          <w:color w:val="000000"/>
        </w:rPr>
        <w:t>5</w:t>
      </w:r>
      <w:r>
        <w:rPr>
          <w:rFonts w:eastAsia="仿宋_GB2312" w:hint="eastAsia"/>
          <w:color w:val="000000"/>
        </w:rPr>
        <w:t>月</w:t>
      </w:r>
      <w:r>
        <w:rPr>
          <w:rFonts w:eastAsia="仿宋_GB2312" w:hint="eastAsia"/>
          <w:color w:val="000000"/>
        </w:rPr>
        <w:t>20</w:t>
      </w:r>
      <w:r>
        <w:rPr>
          <w:rFonts w:eastAsia="仿宋_GB2312" w:hint="eastAsia"/>
          <w:color w:val="000000"/>
        </w:rPr>
        <w:t>日前，统一将报名表报云南省体育局群体处，报名表需加盖省（区、市）体育行政部门的公章。</w:t>
      </w:r>
    </w:p>
    <w:p w14:paraId="6FE6F324" w14:textId="77777777" w:rsidR="00C56863" w:rsidRDefault="00000000">
      <w:pPr>
        <w:ind w:firstLine="640"/>
        <w:contextualSpacing/>
        <w:rPr>
          <w:rFonts w:eastAsia="仿宋_GB2312"/>
          <w:color w:val="000000"/>
        </w:rPr>
      </w:pPr>
      <w:r>
        <w:rPr>
          <w:rFonts w:eastAsia="仿宋_GB2312"/>
          <w:color w:val="000000"/>
        </w:rPr>
        <w:t>（</w:t>
      </w:r>
      <w:r>
        <w:rPr>
          <w:rFonts w:eastAsia="仿宋_GB2312" w:hint="eastAsia"/>
          <w:color w:val="000000"/>
        </w:rPr>
        <w:t>二</w:t>
      </w:r>
      <w:r>
        <w:rPr>
          <w:rFonts w:eastAsia="仿宋_GB2312"/>
          <w:color w:val="000000"/>
        </w:rPr>
        <w:t>）报到</w:t>
      </w:r>
    </w:p>
    <w:p w14:paraId="0A0A9BE0" w14:textId="77777777" w:rsidR="00C56863" w:rsidRDefault="00000000">
      <w:pPr>
        <w:ind w:firstLine="640"/>
        <w:contextualSpacing/>
        <w:rPr>
          <w:rFonts w:eastAsia="仿宋_GB2312"/>
          <w:color w:val="000000"/>
        </w:rPr>
      </w:pPr>
      <w:r>
        <w:rPr>
          <w:rFonts w:eastAsia="仿宋_GB2312" w:hint="eastAsia"/>
          <w:color w:val="000000"/>
        </w:rPr>
        <w:t>请各代表队于</w:t>
      </w:r>
      <w:r>
        <w:rPr>
          <w:rFonts w:eastAsia="仿宋_GB2312" w:hint="eastAsia"/>
          <w:color w:val="000000"/>
        </w:rPr>
        <w:t>2024</w:t>
      </w:r>
      <w:r>
        <w:rPr>
          <w:rFonts w:eastAsia="仿宋_GB2312" w:hint="eastAsia"/>
          <w:color w:val="000000"/>
        </w:rPr>
        <w:t>年</w:t>
      </w:r>
      <w:r>
        <w:rPr>
          <w:rFonts w:eastAsia="仿宋_GB2312" w:hint="eastAsia"/>
          <w:color w:val="000000"/>
        </w:rPr>
        <w:t>6</w:t>
      </w:r>
      <w:r>
        <w:rPr>
          <w:rFonts w:eastAsia="仿宋_GB2312" w:hint="eastAsia"/>
          <w:color w:val="000000"/>
        </w:rPr>
        <w:t>月</w:t>
      </w:r>
      <w:r>
        <w:rPr>
          <w:rFonts w:eastAsia="仿宋_GB2312" w:hint="eastAsia"/>
          <w:color w:val="000000"/>
        </w:rPr>
        <w:t>21</w:t>
      </w:r>
      <w:r>
        <w:rPr>
          <w:rFonts w:eastAsia="仿宋_GB2312" w:hint="eastAsia"/>
          <w:color w:val="000000"/>
        </w:rPr>
        <w:t>日到云南省红河州蒙自市</w:t>
      </w:r>
      <w:r>
        <w:rPr>
          <w:rFonts w:eastAsia="仿宋_GB2312" w:hint="eastAsia"/>
          <w:color w:val="000000"/>
        </w:rPr>
        <w:t>XX</w:t>
      </w:r>
      <w:r>
        <w:rPr>
          <w:rFonts w:eastAsia="仿宋_GB2312" w:hint="eastAsia"/>
          <w:color w:val="000000"/>
        </w:rPr>
        <w:t>酒店报到，报到时</w:t>
      </w:r>
      <w:r>
        <w:rPr>
          <w:rFonts w:eastAsia="仿宋_GB2312"/>
          <w:color w:val="000000"/>
        </w:rPr>
        <w:t>各代表队须</w:t>
      </w:r>
      <w:r>
        <w:rPr>
          <w:rFonts w:eastAsia="仿宋_GB2312" w:hint="eastAsia"/>
          <w:color w:val="000000"/>
        </w:rPr>
        <w:t>提交</w:t>
      </w:r>
      <w:r>
        <w:rPr>
          <w:rFonts w:eastAsia="仿宋_GB2312"/>
          <w:color w:val="000000"/>
        </w:rPr>
        <w:t>以下相关资料：</w:t>
      </w:r>
    </w:p>
    <w:p w14:paraId="540A9426" w14:textId="77777777" w:rsidR="00C56863" w:rsidRDefault="00000000">
      <w:pPr>
        <w:ind w:firstLine="640"/>
        <w:contextualSpacing/>
        <w:rPr>
          <w:rFonts w:eastAsia="仿宋_GB2312"/>
          <w:color w:val="000000"/>
        </w:rPr>
      </w:pPr>
      <w:r>
        <w:rPr>
          <w:rFonts w:eastAsia="仿宋_GB2312"/>
          <w:color w:val="000000"/>
        </w:rPr>
        <w:t>1.</w:t>
      </w:r>
      <w:r>
        <w:rPr>
          <w:rFonts w:eastAsia="仿宋_GB2312"/>
          <w:color w:val="000000"/>
        </w:rPr>
        <w:t>参赛资格证明原件或复印件</w:t>
      </w:r>
      <w:r>
        <w:rPr>
          <w:rFonts w:eastAsia="仿宋_GB2312" w:hint="eastAsia"/>
          <w:color w:val="000000"/>
        </w:rPr>
        <w:t>，</w:t>
      </w:r>
    </w:p>
    <w:p w14:paraId="34E2635A" w14:textId="77777777" w:rsidR="00C56863" w:rsidRDefault="00000000">
      <w:pPr>
        <w:ind w:firstLine="640"/>
        <w:contextualSpacing/>
        <w:rPr>
          <w:rFonts w:eastAsia="仿宋_GB2312"/>
          <w:color w:val="000000"/>
        </w:rPr>
      </w:pPr>
      <w:r>
        <w:rPr>
          <w:rFonts w:eastAsia="仿宋_GB2312" w:hint="eastAsia"/>
          <w:color w:val="000000"/>
        </w:rPr>
        <w:t>2</w:t>
      </w:r>
      <w:r>
        <w:rPr>
          <w:rFonts w:eastAsia="仿宋_GB2312"/>
          <w:color w:val="000000"/>
        </w:rPr>
        <w:t>.</w:t>
      </w:r>
      <w:r>
        <w:rPr>
          <w:rFonts w:eastAsia="仿宋_GB2312"/>
          <w:color w:val="000000"/>
        </w:rPr>
        <w:t>保险单据；</w:t>
      </w:r>
    </w:p>
    <w:p w14:paraId="6C0A3C99" w14:textId="77777777" w:rsidR="00C56863" w:rsidRDefault="00000000">
      <w:pPr>
        <w:ind w:firstLine="640"/>
        <w:contextualSpacing/>
        <w:rPr>
          <w:rFonts w:eastAsia="仿宋_GB2312"/>
          <w:color w:val="000000"/>
        </w:rPr>
      </w:pPr>
      <w:r>
        <w:rPr>
          <w:rFonts w:eastAsia="仿宋_GB2312" w:hint="eastAsia"/>
          <w:color w:val="000000"/>
        </w:rPr>
        <w:t>3</w:t>
      </w:r>
      <w:r>
        <w:rPr>
          <w:rFonts w:eastAsia="仿宋_GB2312"/>
          <w:color w:val="000000"/>
        </w:rPr>
        <w:t>.</w:t>
      </w:r>
      <w:r>
        <w:rPr>
          <w:rFonts w:eastAsia="仿宋_GB2312"/>
          <w:color w:val="000000"/>
        </w:rPr>
        <w:t>医院开具的体检合格证明</w:t>
      </w:r>
      <w:r>
        <w:rPr>
          <w:rFonts w:eastAsia="仿宋_GB2312" w:hint="eastAsia"/>
          <w:color w:val="000000"/>
        </w:rPr>
        <w:t>；</w:t>
      </w:r>
    </w:p>
    <w:p w14:paraId="5FC3AFAB" w14:textId="77777777" w:rsidR="00C56863" w:rsidRDefault="00000000">
      <w:pPr>
        <w:ind w:firstLine="640"/>
        <w:contextualSpacing/>
        <w:rPr>
          <w:rFonts w:eastAsia="仿宋_GB2312"/>
          <w:color w:val="000000"/>
        </w:rPr>
      </w:pPr>
      <w:r>
        <w:rPr>
          <w:rFonts w:eastAsia="仿宋_GB2312" w:hint="eastAsia"/>
          <w:color w:val="000000"/>
        </w:rPr>
        <w:t>4.</w:t>
      </w:r>
      <w:r>
        <w:rPr>
          <w:rFonts w:eastAsia="仿宋_GB2312" w:hint="eastAsia"/>
          <w:color w:val="000000"/>
        </w:rPr>
        <w:t>运动员自愿参赛责任书。</w:t>
      </w:r>
    </w:p>
    <w:p w14:paraId="71371726" w14:textId="77777777" w:rsidR="00C56863" w:rsidRDefault="00000000">
      <w:pPr>
        <w:ind w:firstLine="640"/>
        <w:contextualSpacing/>
        <w:rPr>
          <w:rFonts w:eastAsia="仿宋_GB2312"/>
          <w:color w:val="000000"/>
        </w:rPr>
      </w:pPr>
      <w:r>
        <w:rPr>
          <w:rFonts w:eastAsia="仿宋_GB2312"/>
          <w:color w:val="000000"/>
        </w:rPr>
        <w:t>以上资料如有遗缺，不得参赛。</w:t>
      </w:r>
    </w:p>
    <w:p w14:paraId="697FF973" w14:textId="77777777" w:rsidR="00C56863" w:rsidRDefault="00000000">
      <w:pPr>
        <w:spacing w:line="600" w:lineRule="exact"/>
        <w:ind w:firstLine="640"/>
        <w:rPr>
          <w:rFonts w:eastAsia="方正黑体_GBK"/>
        </w:rPr>
      </w:pPr>
      <w:r>
        <w:rPr>
          <w:rFonts w:eastAsia="方正黑体_GBK" w:hint="eastAsia"/>
        </w:rPr>
        <w:t>十二</w:t>
      </w:r>
      <w:r>
        <w:rPr>
          <w:rFonts w:eastAsia="方正黑体_GBK"/>
        </w:rPr>
        <w:t>、经费</w:t>
      </w:r>
    </w:p>
    <w:p w14:paraId="6D91994D" w14:textId="77777777" w:rsidR="00C56863" w:rsidRDefault="00000000">
      <w:pPr>
        <w:ind w:firstLine="640"/>
        <w:contextualSpacing/>
        <w:rPr>
          <w:rFonts w:eastAsia="仿宋_GB2312"/>
          <w:color w:val="000000"/>
        </w:rPr>
      </w:pPr>
      <w:r>
        <w:rPr>
          <w:rFonts w:eastAsia="仿宋_GB2312" w:hint="eastAsia"/>
          <w:color w:val="000000"/>
        </w:rPr>
        <w:lastRenderedPageBreak/>
        <w:t>（一）各参赛代表队差旅费自理。各</w:t>
      </w:r>
      <w:r>
        <w:rPr>
          <w:rFonts w:eastAsia="仿宋_GB2312"/>
          <w:color w:val="000000"/>
        </w:rPr>
        <w:t>参赛</w:t>
      </w:r>
      <w:r>
        <w:rPr>
          <w:rFonts w:eastAsia="仿宋_GB2312" w:hint="eastAsia"/>
          <w:color w:val="000000"/>
        </w:rPr>
        <w:t>代表队比赛期间的</w:t>
      </w:r>
      <w:r>
        <w:rPr>
          <w:rFonts w:eastAsia="仿宋_GB2312"/>
          <w:color w:val="000000"/>
        </w:rPr>
        <w:t>食宿</w:t>
      </w:r>
      <w:r>
        <w:rPr>
          <w:rFonts w:eastAsia="仿宋_GB2312" w:hint="eastAsia"/>
          <w:color w:val="000000"/>
        </w:rPr>
        <w:t>由大会统一安排。</w:t>
      </w:r>
      <w:r>
        <w:rPr>
          <w:rFonts w:eastAsia="仿宋_GB2312" w:hint="eastAsia"/>
          <w:color w:val="000000"/>
        </w:rPr>
        <w:t>1.</w:t>
      </w:r>
      <w:r>
        <w:rPr>
          <w:rFonts w:eastAsia="仿宋_GB2312" w:hint="eastAsia"/>
          <w:color w:val="000000"/>
        </w:rPr>
        <w:t>君悦天下酒店（到比赛场馆步行</w:t>
      </w:r>
      <w:r>
        <w:rPr>
          <w:rFonts w:eastAsia="仿宋_GB2312" w:hint="eastAsia"/>
          <w:color w:val="000000"/>
        </w:rPr>
        <w:t>3</w:t>
      </w:r>
      <w:r>
        <w:rPr>
          <w:rFonts w:eastAsia="仿宋_GB2312" w:hint="eastAsia"/>
          <w:color w:val="000000"/>
        </w:rPr>
        <w:t>分钟），食宿标准：每人每天</w:t>
      </w:r>
      <w:r>
        <w:rPr>
          <w:rFonts w:eastAsia="仿宋_GB2312" w:hint="eastAsia"/>
          <w:color w:val="000000"/>
        </w:rPr>
        <w:t>300</w:t>
      </w:r>
      <w:r>
        <w:rPr>
          <w:rFonts w:eastAsia="仿宋_GB2312" w:hint="eastAsia"/>
          <w:color w:val="000000"/>
        </w:rPr>
        <w:t>元（</w:t>
      </w:r>
      <w:proofErr w:type="gramStart"/>
      <w:r>
        <w:rPr>
          <w:rFonts w:eastAsia="仿宋_GB2312" w:hint="eastAsia"/>
          <w:color w:val="000000"/>
        </w:rPr>
        <w:t>标间两</w:t>
      </w:r>
      <w:proofErr w:type="gramEnd"/>
      <w:r>
        <w:rPr>
          <w:rFonts w:eastAsia="仿宋_GB2312" w:hint="eastAsia"/>
          <w:color w:val="000000"/>
        </w:rPr>
        <w:t>人住）和</w:t>
      </w:r>
      <w:r>
        <w:rPr>
          <w:rFonts w:eastAsia="仿宋_GB2312" w:hint="eastAsia"/>
          <w:color w:val="000000"/>
        </w:rPr>
        <w:t>436</w:t>
      </w:r>
      <w:r>
        <w:rPr>
          <w:rFonts w:eastAsia="仿宋_GB2312" w:hint="eastAsia"/>
          <w:color w:val="000000"/>
        </w:rPr>
        <w:t>元（单人住）；</w:t>
      </w:r>
      <w:r>
        <w:rPr>
          <w:rFonts w:eastAsia="仿宋_GB2312" w:hint="eastAsia"/>
          <w:color w:val="000000"/>
        </w:rPr>
        <w:t>2.</w:t>
      </w:r>
      <w:r>
        <w:rPr>
          <w:rFonts w:eastAsia="仿宋_GB2312" w:hint="eastAsia"/>
          <w:color w:val="000000"/>
        </w:rPr>
        <w:t>银河绿宝大酒店（到比赛场馆步行</w:t>
      </w:r>
      <w:r>
        <w:rPr>
          <w:rFonts w:eastAsia="仿宋_GB2312" w:hint="eastAsia"/>
          <w:color w:val="000000"/>
        </w:rPr>
        <w:t>10</w:t>
      </w:r>
      <w:r>
        <w:rPr>
          <w:rFonts w:eastAsia="仿宋_GB2312" w:hint="eastAsia"/>
          <w:color w:val="000000"/>
        </w:rPr>
        <w:t>分钟），食宿标准：每人每天</w:t>
      </w:r>
      <w:r>
        <w:rPr>
          <w:rFonts w:eastAsia="仿宋_GB2312" w:hint="eastAsia"/>
          <w:color w:val="000000"/>
        </w:rPr>
        <w:t>265</w:t>
      </w:r>
      <w:r>
        <w:rPr>
          <w:rFonts w:eastAsia="仿宋_GB2312" w:hint="eastAsia"/>
          <w:color w:val="000000"/>
        </w:rPr>
        <w:t>（</w:t>
      </w:r>
      <w:proofErr w:type="gramStart"/>
      <w:r>
        <w:rPr>
          <w:rFonts w:eastAsia="仿宋_GB2312" w:hint="eastAsia"/>
          <w:color w:val="000000"/>
        </w:rPr>
        <w:t>标间两</w:t>
      </w:r>
      <w:proofErr w:type="gramEnd"/>
      <w:r>
        <w:rPr>
          <w:rFonts w:eastAsia="仿宋_GB2312" w:hint="eastAsia"/>
          <w:color w:val="000000"/>
        </w:rPr>
        <w:t>人住）和</w:t>
      </w:r>
      <w:r>
        <w:rPr>
          <w:rFonts w:eastAsia="仿宋_GB2312" w:hint="eastAsia"/>
          <w:color w:val="000000"/>
        </w:rPr>
        <w:t>430</w:t>
      </w:r>
      <w:r>
        <w:rPr>
          <w:rFonts w:eastAsia="仿宋_GB2312" w:hint="eastAsia"/>
          <w:color w:val="000000"/>
        </w:rPr>
        <w:t>元（单人住）。需要提供机场或火车站到酒店住地的交通，按实际支出费用收取</w:t>
      </w:r>
      <w:r>
        <w:rPr>
          <w:rFonts w:eastAsia="仿宋_GB2312"/>
          <w:color w:val="000000"/>
        </w:rPr>
        <w:t>。</w:t>
      </w:r>
    </w:p>
    <w:p w14:paraId="05B307BA" w14:textId="77777777" w:rsidR="00C56863" w:rsidRDefault="00000000">
      <w:pPr>
        <w:ind w:firstLine="640"/>
        <w:contextualSpacing/>
        <w:rPr>
          <w:rFonts w:eastAsia="仿宋_GB2312"/>
          <w:color w:val="000000"/>
        </w:rPr>
      </w:pPr>
      <w:r>
        <w:rPr>
          <w:rFonts w:eastAsia="仿宋_GB2312" w:hint="eastAsia"/>
          <w:color w:val="000000"/>
        </w:rPr>
        <w:t>（二）技术官员由大会负责食宿、市内交通费、工作补贴等相关费用。</w:t>
      </w:r>
      <w:r>
        <w:rPr>
          <w:rFonts w:eastAsia="仿宋_GB2312"/>
          <w:color w:val="000000"/>
        </w:rPr>
        <w:t xml:space="preserve"> </w:t>
      </w:r>
    </w:p>
    <w:p w14:paraId="403C1BA6" w14:textId="77777777" w:rsidR="00C56863" w:rsidRDefault="00000000">
      <w:pPr>
        <w:spacing w:line="600" w:lineRule="exact"/>
        <w:ind w:firstLine="640"/>
        <w:rPr>
          <w:rFonts w:eastAsia="方正黑体_GBK"/>
        </w:rPr>
      </w:pPr>
      <w:r>
        <w:rPr>
          <w:rFonts w:eastAsia="方正黑体_GBK" w:hint="eastAsia"/>
        </w:rPr>
        <w:t>十三</w:t>
      </w:r>
      <w:r>
        <w:rPr>
          <w:rFonts w:eastAsia="方正黑体_GBK"/>
        </w:rPr>
        <w:t>、赛风赛纪和安全工作</w:t>
      </w:r>
      <w:r>
        <w:rPr>
          <w:rFonts w:eastAsia="方正黑体_GBK"/>
        </w:rPr>
        <w:t xml:space="preserve"> </w:t>
      </w:r>
    </w:p>
    <w:p w14:paraId="5CFD882B" w14:textId="77777777" w:rsidR="00C56863" w:rsidRDefault="00000000">
      <w:pPr>
        <w:ind w:firstLine="640"/>
        <w:contextualSpacing/>
        <w:rPr>
          <w:rFonts w:eastAsia="仿宋_GB2312"/>
          <w:color w:val="000000"/>
        </w:rPr>
      </w:pPr>
      <w:r>
        <w:rPr>
          <w:rFonts w:eastAsia="仿宋_GB2312"/>
          <w:color w:val="000000"/>
        </w:rPr>
        <w:t>（一）严格落实体育总局、公安部《关于加强体育赛场行为规范管理的若干意见》（体</w:t>
      </w:r>
      <w:proofErr w:type="gramStart"/>
      <w:r>
        <w:rPr>
          <w:rFonts w:eastAsia="仿宋_GB2312"/>
          <w:color w:val="000000"/>
        </w:rPr>
        <w:t>规</w:t>
      </w:r>
      <w:proofErr w:type="gramEnd"/>
      <w:r>
        <w:rPr>
          <w:rFonts w:eastAsia="仿宋_GB2312"/>
          <w:color w:val="000000"/>
        </w:rPr>
        <w:t>字〔</w:t>
      </w:r>
      <w:r>
        <w:rPr>
          <w:rFonts w:eastAsia="仿宋_GB2312"/>
          <w:color w:val="000000"/>
        </w:rPr>
        <w:t>2021</w:t>
      </w:r>
      <w:r>
        <w:rPr>
          <w:rFonts w:eastAsia="仿宋_GB2312"/>
          <w:color w:val="000000"/>
        </w:rPr>
        <w:t>〕</w:t>
      </w:r>
      <w:r>
        <w:rPr>
          <w:rFonts w:eastAsia="仿宋_GB2312"/>
          <w:color w:val="000000"/>
        </w:rPr>
        <w:t xml:space="preserve">2 </w:t>
      </w:r>
      <w:r>
        <w:rPr>
          <w:rFonts w:eastAsia="仿宋_GB2312"/>
          <w:color w:val="000000"/>
        </w:rPr>
        <w:t>号）等要求，凡在比赛中无故弃权、停赛罢赛、打架斗殴、徇私舞弊、弄虚作假等违反体育道德和赛风赛纪者，将依法依规严肃追究相关责任人员责任。</w:t>
      </w:r>
      <w:r>
        <w:rPr>
          <w:rFonts w:eastAsia="仿宋_GB2312"/>
          <w:color w:val="000000"/>
        </w:rPr>
        <w:t xml:space="preserve"> </w:t>
      </w:r>
    </w:p>
    <w:p w14:paraId="055DC3CC" w14:textId="77777777" w:rsidR="00C56863" w:rsidRDefault="00000000">
      <w:pPr>
        <w:ind w:firstLine="640"/>
        <w:contextualSpacing/>
        <w:rPr>
          <w:rFonts w:eastAsia="仿宋_GB2312"/>
          <w:color w:val="000000"/>
        </w:rPr>
      </w:pPr>
      <w:r>
        <w:rPr>
          <w:rFonts w:eastAsia="仿宋_GB2312"/>
          <w:color w:val="000000"/>
        </w:rPr>
        <w:t>（二）按照国家体育总局《体育赛事活动管理办法》等文件要求，承办单位结合实际，完善赛事活动组织工作方案、赛事活动安全防控工作方案、赛事活动医疗保障救治工作方案、赛事活动应急处置工作预案，建立赛事活动</w:t>
      </w:r>
      <w:r>
        <w:rPr>
          <w:rFonts w:eastAsia="仿宋_GB2312"/>
          <w:color w:val="000000"/>
        </w:rPr>
        <w:t>“</w:t>
      </w:r>
      <w:r>
        <w:rPr>
          <w:rFonts w:eastAsia="仿宋_GB2312"/>
          <w:color w:val="000000"/>
        </w:rPr>
        <w:t>熔断</w:t>
      </w:r>
      <w:r>
        <w:rPr>
          <w:rFonts w:eastAsia="仿宋_GB2312"/>
          <w:color w:val="000000"/>
        </w:rPr>
        <w:t>”</w:t>
      </w:r>
      <w:r>
        <w:rPr>
          <w:rFonts w:eastAsia="仿宋_GB2312"/>
          <w:color w:val="000000"/>
        </w:rPr>
        <w:t>机制，并对赛事活动组织风险评估，确保比赛安全有序开展。</w:t>
      </w:r>
      <w:r>
        <w:rPr>
          <w:rFonts w:eastAsia="仿宋_GB2312"/>
          <w:color w:val="000000"/>
        </w:rPr>
        <w:t xml:space="preserve"> </w:t>
      </w:r>
    </w:p>
    <w:p w14:paraId="792D2B58" w14:textId="77777777" w:rsidR="00C56863" w:rsidRDefault="00000000">
      <w:pPr>
        <w:ind w:firstLine="640"/>
        <w:contextualSpacing/>
        <w:rPr>
          <w:rFonts w:eastAsia="仿宋_GB2312"/>
          <w:color w:val="000000"/>
        </w:rPr>
      </w:pPr>
      <w:r>
        <w:rPr>
          <w:rFonts w:eastAsia="仿宋_GB2312"/>
          <w:color w:val="000000"/>
        </w:rPr>
        <w:t>（三）各参赛团（队）须加强内部管理，严格纪律，实行团长责任制，落实领队教练员负责制。并对参赛运动员进行安全知识、赛风赛纪的宣传教育，并及时了解参赛运动员的身体状况，增强参赛运动员的安全意识和自我保护意识，</w:t>
      </w:r>
      <w:r>
        <w:rPr>
          <w:rFonts w:eastAsia="仿宋_GB2312"/>
          <w:color w:val="000000"/>
        </w:rPr>
        <w:lastRenderedPageBreak/>
        <w:t>杜绝任何违规违纪行为和事件发生。</w:t>
      </w:r>
      <w:r>
        <w:rPr>
          <w:rFonts w:eastAsia="仿宋_GB2312"/>
          <w:color w:val="000000"/>
        </w:rPr>
        <w:t xml:space="preserve"> </w:t>
      </w:r>
    </w:p>
    <w:p w14:paraId="54E4BEB0" w14:textId="77777777" w:rsidR="00C56863" w:rsidRDefault="00000000">
      <w:pPr>
        <w:spacing w:line="600" w:lineRule="exact"/>
        <w:ind w:firstLine="640"/>
        <w:rPr>
          <w:rFonts w:eastAsia="方正黑体_GBK"/>
        </w:rPr>
      </w:pPr>
      <w:r>
        <w:rPr>
          <w:rFonts w:eastAsia="方正黑体_GBK" w:hint="eastAsia"/>
        </w:rPr>
        <w:t>十四</w:t>
      </w:r>
      <w:r>
        <w:rPr>
          <w:rFonts w:eastAsia="方正黑体_GBK"/>
        </w:rPr>
        <w:t>、其他事项</w:t>
      </w:r>
      <w:r>
        <w:rPr>
          <w:rFonts w:eastAsia="方正黑体_GBK"/>
        </w:rPr>
        <w:t xml:space="preserve"> </w:t>
      </w:r>
    </w:p>
    <w:p w14:paraId="6674392E" w14:textId="77777777" w:rsidR="00C56863" w:rsidRDefault="00000000">
      <w:pPr>
        <w:ind w:firstLine="640"/>
        <w:contextualSpacing/>
        <w:rPr>
          <w:rFonts w:eastAsia="仿宋_GB2312"/>
          <w:color w:val="000000"/>
        </w:rPr>
      </w:pPr>
      <w:r>
        <w:rPr>
          <w:rFonts w:eastAsia="仿宋_GB2312"/>
          <w:color w:val="000000"/>
        </w:rPr>
        <w:t>（</w:t>
      </w:r>
      <w:r>
        <w:rPr>
          <w:rFonts w:eastAsia="仿宋_GB2312" w:hint="eastAsia"/>
          <w:color w:val="000000"/>
        </w:rPr>
        <w:t>一</w:t>
      </w:r>
      <w:r>
        <w:rPr>
          <w:rFonts w:eastAsia="仿宋_GB2312"/>
          <w:color w:val="000000"/>
        </w:rPr>
        <w:t>）各</w:t>
      </w:r>
      <w:r>
        <w:rPr>
          <w:rFonts w:eastAsia="仿宋_GB2312" w:hint="eastAsia"/>
          <w:color w:val="000000"/>
        </w:rPr>
        <w:t>省（区、市）组成一个代表团，设团长</w:t>
      </w:r>
      <w:r>
        <w:rPr>
          <w:rFonts w:eastAsia="仿宋_GB2312" w:hint="eastAsia"/>
          <w:color w:val="000000"/>
        </w:rPr>
        <w:t>1</w:t>
      </w:r>
      <w:r>
        <w:rPr>
          <w:rFonts w:eastAsia="仿宋_GB2312" w:hint="eastAsia"/>
          <w:color w:val="000000"/>
        </w:rPr>
        <w:t>名，工作人员</w:t>
      </w:r>
      <w:r>
        <w:rPr>
          <w:rFonts w:eastAsia="仿宋_GB2312" w:hint="eastAsia"/>
          <w:color w:val="000000"/>
        </w:rPr>
        <w:t>1-2</w:t>
      </w:r>
      <w:r>
        <w:rPr>
          <w:rFonts w:eastAsia="仿宋_GB2312" w:hint="eastAsia"/>
          <w:color w:val="000000"/>
        </w:rPr>
        <w:t>名，代表团团</w:t>
      </w:r>
      <w:proofErr w:type="gramStart"/>
      <w:r>
        <w:rPr>
          <w:rFonts w:eastAsia="仿宋_GB2312" w:hint="eastAsia"/>
          <w:color w:val="000000"/>
        </w:rPr>
        <w:t>长由须由</w:t>
      </w:r>
      <w:proofErr w:type="gramEnd"/>
      <w:r>
        <w:rPr>
          <w:rFonts w:eastAsia="仿宋_GB2312" w:hint="eastAsia"/>
          <w:color w:val="000000"/>
        </w:rPr>
        <w:t>省（区、市）体育行政部门派员担任。</w:t>
      </w:r>
    </w:p>
    <w:p w14:paraId="13C29259" w14:textId="77777777" w:rsidR="00C56863" w:rsidRDefault="00000000">
      <w:pPr>
        <w:ind w:firstLine="640"/>
        <w:contextualSpacing/>
        <w:rPr>
          <w:rFonts w:eastAsia="仿宋_GB2312"/>
          <w:color w:val="000000"/>
        </w:rPr>
      </w:pPr>
      <w:r>
        <w:rPr>
          <w:rFonts w:eastAsia="仿宋_GB2312"/>
          <w:color w:val="000000"/>
        </w:rPr>
        <w:t>（</w:t>
      </w:r>
      <w:r>
        <w:rPr>
          <w:rFonts w:eastAsia="仿宋_GB2312" w:hint="eastAsia"/>
          <w:color w:val="000000"/>
        </w:rPr>
        <w:t>二</w:t>
      </w:r>
      <w:r>
        <w:rPr>
          <w:rFonts w:eastAsia="仿宋_GB2312"/>
          <w:color w:val="000000"/>
        </w:rPr>
        <w:t>）各代表团的服装须统一整齐。</w:t>
      </w:r>
      <w:r>
        <w:rPr>
          <w:rFonts w:eastAsia="仿宋_GB2312"/>
          <w:color w:val="000000"/>
        </w:rPr>
        <w:t xml:space="preserve"> </w:t>
      </w:r>
    </w:p>
    <w:p w14:paraId="2A7524BE" w14:textId="77777777" w:rsidR="00C56863" w:rsidRDefault="00000000">
      <w:pPr>
        <w:ind w:firstLine="640"/>
        <w:contextualSpacing/>
        <w:rPr>
          <w:rFonts w:eastAsia="仿宋_GB2312"/>
          <w:color w:val="000000"/>
        </w:rPr>
      </w:pPr>
      <w:r>
        <w:rPr>
          <w:rFonts w:eastAsia="仿宋_GB2312"/>
          <w:color w:val="000000"/>
        </w:rPr>
        <w:t>（</w:t>
      </w:r>
      <w:r>
        <w:rPr>
          <w:rFonts w:eastAsia="仿宋_GB2312" w:hint="eastAsia"/>
          <w:color w:val="000000"/>
        </w:rPr>
        <w:t>三</w:t>
      </w:r>
      <w:r>
        <w:rPr>
          <w:rFonts w:eastAsia="仿宋_GB2312"/>
          <w:color w:val="000000"/>
        </w:rPr>
        <w:t>）未尽事宜另行通知。</w:t>
      </w:r>
      <w:r>
        <w:rPr>
          <w:rFonts w:eastAsia="仿宋_GB2312"/>
          <w:color w:val="000000"/>
        </w:rPr>
        <w:t xml:space="preserve"> </w:t>
      </w:r>
    </w:p>
    <w:p w14:paraId="6B0F60A4" w14:textId="77777777" w:rsidR="00C56863" w:rsidRDefault="00000000">
      <w:pPr>
        <w:snapToGrid w:val="0"/>
        <w:spacing w:line="600" w:lineRule="exact"/>
        <w:ind w:firstLine="640"/>
        <w:rPr>
          <w:rFonts w:eastAsia="方正黑体_GBK"/>
        </w:rPr>
      </w:pPr>
      <w:r>
        <w:rPr>
          <w:rFonts w:eastAsia="方正黑体_GBK" w:hint="eastAsia"/>
        </w:rPr>
        <w:t>十五</w:t>
      </w:r>
      <w:r>
        <w:rPr>
          <w:rFonts w:eastAsia="方正黑体_GBK"/>
        </w:rPr>
        <w:t>、</w:t>
      </w:r>
      <w:r>
        <w:rPr>
          <w:rFonts w:eastAsia="方正黑体_GBK" w:hint="eastAsia"/>
        </w:rPr>
        <w:t>联系方式</w:t>
      </w:r>
      <w:r>
        <w:t>：</w:t>
      </w:r>
    </w:p>
    <w:p w14:paraId="47FB68B1" w14:textId="77777777" w:rsidR="00C56863" w:rsidRDefault="00000000">
      <w:pPr>
        <w:ind w:firstLine="640"/>
        <w:contextualSpacing/>
        <w:rPr>
          <w:rFonts w:eastAsia="仿宋_GB2312"/>
          <w:color w:val="000000"/>
        </w:rPr>
      </w:pPr>
      <w:r>
        <w:rPr>
          <w:rFonts w:eastAsia="仿宋_GB2312" w:hint="eastAsia"/>
          <w:color w:val="000000"/>
        </w:rPr>
        <w:t>（一）</w:t>
      </w:r>
      <w:r>
        <w:rPr>
          <w:rFonts w:eastAsia="仿宋_GB2312"/>
          <w:color w:val="000000"/>
        </w:rPr>
        <w:t>云南省体育局</w:t>
      </w:r>
      <w:r>
        <w:rPr>
          <w:rFonts w:eastAsia="仿宋_GB2312" w:hint="eastAsia"/>
          <w:color w:val="000000"/>
        </w:rPr>
        <w:t>联系人：见补充通知。</w:t>
      </w:r>
    </w:p>
    <w:p w14:paraId="12EC248C" w14:textId="77777777" w:rsidR="00C56863" w:rsidRDefault="00000000">
      <w:pPr>
        <w:ind w:firstLine="640"/>
        <w:contextualSpacing/>
        <w:rPr>
          <w:rFonts w:eastAsia="仿宋_GB2312"/>
          <w:color w:val="000000"/>
        </w:rPr>
      </w:pPr>
      <w:r>
        <w:rPr>
          <w:rFonts w:eastAsia="仿宋_GB2312"/>
          <w:color w:val="000000"/>
        </w:rPr>
        <w:t>电话：</w:t>
      </w:r>
      <w:r>
        <w:rPr>
          <w:rFonts w:eastAsia="仿宋_GB2312" w:hint="eastAsia"/>
          <w:color w:val="000000"/>
        </w:rPr>
        <w:t>见补充通知，邮箱：见补充通知。</w:t>
      </w:r>
    </w:p>
    <w:p w14:paraId="0842C4F6" w14:textId="77777777" w:rsidR="00C56863" w:rsidRDefault="00000000">
      <w:pPr>
        <w:ind w:firstLine="640"/>
        <w:contextualSpacing/>
        <w:rPr>
          <w:rFonts w:eastAsia="仿宋_GB2312"/>
          <w:color w:val="000000"/>
        </w:rPr>
      </w:pPr>
      <w:r>
        <w:rPr>
          <w:rFonts w:eastAsia="仿宋_GB2312" w:hint="eastAsia"/>
          <w:color w:val="000000"/>
        </w:rPr>
        <w:t>（二）云南省红河州教育体育局联系人：</w:t>
      </w:r>
      <w:proofErr w:type="gramStart"/>
      <w:r>
        <w:rPr>
          <w:rFonts w:eastAsia="仿宋_GB2312" w:hint="eastAsia"/>
          <w:color w:val="000000"/>
        </w:rPr>
        <w:t>普春云</w:t>
      </w:r>
      <w:proofErr w:type="gramEnd"/>
    </w:p>
    <w:p w14:paraId="048ACA64" w14:textId="77777777" w:rsidR="00C56863" w:rsidRDefault="00000000">
      <w:pPr>
        <w:ind w:firstLine="640"/>
        <w:contextualSpacing/>
        <w:rPr>
          <w:rFonts w:eastAsia="仿宋_GB2312"/>
          <w:color w:val="000000"/>
        </w:rPr>
      </w:pPr>
      <w:r>
        <w:rPr>
          <w:rFonts w:eastAsia="仿宋_GB2312" w:hint="eastAsia"/>
          <w:color w:val="000000"/>
        </w:rPr>
        <w:t>电话：</w:t>
      </w:r>
      <w:r>
        <w:rPr>
          <w:rFonts w:eastAsia="仿宋_GB2312" w:hint="eastAsia"/>
          <w:color w:val="000000"/>
        </w:rPr>
        <w:t>15394871430</w:t>
      </w:r>
      <w:r>
        <w:rPr>
          <w:rFonts w:eastAsia="仿宋_GB2312" w:hint="eastAsia"/>
          <w:color w:val="000000"/>
        </w:rPr>
        <w:t>，邮箱</w:t>
      </w:r>
      <w:r>
        <w:rPr>
          <w:rFonts w:eastAsia="仿宋_GB2312" w:hint="eastAsia"/>
          <w:color w:val="000000"/>
        </w:rPr>
        <w:t>:269611676@qq.com</w:t>
      </w:r>
    </w:p>
    <w:p w14:paraId="5B831A92" w14:textId="77777777" w:rsidR="00C56863" w:rsidRDefault="00000000">
      <w:pPr>
        <w:ind w:firstLine="640"/>
        <w:contextualSpacing/>
        <w:rPr>
          <w:rFonts w:ascii="黑体" w:eastAsia="黑体" w:hAnsi="黑体" w:hint="eastAsia"/>
          <w:color w:val="000000"/>
        </w:rPr>
      </w:pPr>
      <w:r>
        <w:rPr>
          <w:rFonts w:ascii="黑体" w:eastAsia="黑体" w:hAnsi="黑体" w:hint="eastAsia"/>
          <w:color w:val="000000"/>
        </w:rPr>
        <w:t>十六、本赛事活动规程由第一届全国全民健身大赛（西南区）篮球项目竞赛委员会负责解释。未尽事宜，另行通知。</w:t>
      </w:r>
    </w:p>
    <w:p w14:paraId="4F9F2E60" w14:textId="77777777" w:rsidR="00C56863" w:rsidRDefault="00C56863">
      <w:pPr>
        <w:spacing w:line="600" w:lineRule="exact"/>
        <w:ind w:firstLineChars="0" w:firstLine="0"/>
        <w:rPr>
          <w:rFonts w:ascii="方正黑体_GBK" w:eastAsia="方正黑体_GBK" w:hAnsi="方正黑体_GBK" w:hint="eastAsia"/>
        </w:rPr>
      </w:pPr>
    </w:p>
    <w:p w14:paraId="28C302D3" w14:textId="77777777" w:rsidR="00C56863" w:rsidRDefault="00C56863">
      <w:pPr>
        <w:pStyle w:val="22"/>
        <w:rPr>
          <w:rFonts w:ascii="方正黑体_GBK" w:eastAsia="方正黑体_GBK" w:hAnsi="方正黑体_GBK" w:hint="eastAsia"/>
          <w:szCs w:val="32"/>
        </w:rPr>
      </w:pPr>
    </w:p>
    <w:p w14:paraId="5C502C59" w14:textId="77777777" w:rsidR="00C56863" w:rsidRDefault="00C56863">
      <w:pPr>
        <w:ind w:firstLine="640"/>
        <w:rPr>
          <w:rFonts w:ascii="方正黑体_GBK" w:eastAsia="方正黑体_GBK" w:hAnsi="方正黑体_GBK" w:hint="eastAsia"/>
        </w:rPr>
      </w:pPr>
    </w:p>
    <w:p w14:paraId="0AC2280E" w14:textId="77777777" w:rsidR="00C56863" w:rsidRDefault="00C56863">
      <w:pPr>
        <w:ind w:firstLine="640"/>
        <w:rPr>
          <w:rFonts w:ascii="方正黑体_GBK" w:eastAsia="方正黑体_GBK" w:hAnsi="方正黑体_GBK" w:hint="eastAsia"/>
        </w:rPr>
      </w:pPr>
    </w:p>
    <w:p w14:paraId="55874CC5" w14:textId="77777777" w:rsidR="00C56863" w:rsidRDefault="00C56863">
      <w:pPr>
        <w:ind w:firstLine="640"/>
        <w:rPr>
          <w:rFonts w:ascii="方正黑体_GBK" w:eastAsia="方正黑体_GBK" w:hAnsi="方正黑体_GBK" w:hint="eastAsia"/>
        </w:rPr>
      </w:pPr>
    </w:p>
    <w:p w14:paraId="4298F76F" w14:textId="77777777" w:rsidR="00C56863" w:rsidRDefault="00C56863">
      <w:pPr>
        <w:ind w:firstLine="640"/>
        <w:rPr>
          <w:rFonts w:ascii="方正黑体_GBK" w:eastAsia="方正黑体_GBK" w:hAnsi="方正黑体_GBK" w:hint="eastAsia"/>
        </w:rPr>
      </w:pPr>
    </w:p>
    <w:p w14:paraId="01593D50" w14:textId="77777777" w:rsidR="00C56863" w:rsidRDefault="00C56863">
      <w:pPr>
        <w:ind w:firstLine="640"/>
        <w:rPr>
          <w:rFonts w:ascii="方正黑体_GBK" w:eastAsia="方正黑体_GBK" w:hAnsi="方正黑体_GBK" w:hint="eastAsia"/>
        </w:rPr>
      </w:pPr>
    </w:p>
    <w:p w14:paraId="5791CD53" w14:textId="77777777" w:rsidR="00C56863" w:rsidRDefault="00C56863">
      <w:pPr>
        <w:pStyle w:val="22"/>
        <w:rPr>
          <w:rFonts w:ascii="方正黑体_GBK" w:eastAsia="方正黑体_GBK" w:hAnsi="方正黑体_GBK" w:hint="eastAsia"/>
          <w:szCs w:val="32"/>
        </w:rPr>
      </w:pPr>
    </w:p>
    <w:p w14:paraId="0F7EC9E4" w14:textId="77777777" w:rsidR="00C56863" w:rsidRDefault="00C56863">
      <w:pPr>
        <w:ind w:firstLine="640"/>
        <w:rPr>
          <w:rFonts w:ascii="方正黑体_GBK" w:eastAsia="方正黑体_GBK" w:hAnsi="方正黑体_GBK" w:hint="eastAsia"/>
        </w:rPr>
      </w:pPr>
    </w:p>
    <w:p w14:paraId="0E13DB84" w14:textId="77777777" w:rsidR="00C56863" w:rsidRDefault="00C56863">
      <w:pPr>
        <w:pStyle w:val="22"/>
      </w:pPr>
    </w:p>
    <w:p w14:paraId="2AD90676" w14:textId="77777777" w:rsidR="00C56863" w:rsidRDefault="00000000">
      <w:pPr>
        <w:spacing w:line="600" w:lineRule="exact"/>
        <w:ind w:firstLineChars="0" w:firstLine="0"/>
        <w:jc w:val="center"/>
        <w:rPr>
          <w:rFonts w:eastAsia="方正小标宋简体"/>
          <w:kern w:val="0"/>
        </w:rPr>
      </w:pPr>
      <w:r>
        <w:rPr>
          <w:rFonts w:eastAsia="方正小标宋简体" w:hint="eastAsia"/>
          <w:kern w:val="0"/>
        </w:rPr>
        <w:lastRenderedPageBreak/>
        <w:t>第一届全国全民健身大赛（西南区）篮球项目报名表</w:t>
      </w:r>
    </w:p>
    <w:p w14:paraId="62D9967C" w14:textId="77777777" w:rsidR="00C56863" w:rsidRDefault="00000000">
      <w:pPr>
        <w:spacing w:line="600" w:lineRule="exact"/>
        <w:ind w:firstLine="480"/>
        <w:rPr>
          <w:rFonts w:ascii="方正仿宋_GBK"/>
          <w:sz w:val="24"/>
          <w:szCs w:val="24"/>
        </w:rPr>
      </w:pPr>
      <w:r>
        <w:rPr>
          <w:rFonts w:ascii="方正仿宋_GBK" w:hint="eastAsia"/>
          <w:sz w:val="24"/>
          <w:szCs w:val="24"/>
        </w:rPr>
        <w:t>填报单位（盖章）                   联系人：          电话：</w:t>
      </w:r>
    </w:p>
    <w:tbl>
      <w:tblPr>
        <w:tblStyle w:val="12"/>
        <w:tblW w:w="8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4A0" w:firstRow="1" w:lastRow="0" w:firstColumn="1" w:lastColumn="0" w:noHBand="0" w:noVBand="1"/>
      </w:tblPr>
      <w:tblGrid>
        <w:gridCol w:w="1085"/>
        <w:gridCol w:w="1785"/>
        <w:gridCol w:w="1005"/>
        <w:gridCol w:w="4875"/>
      </w:tblGrid>
      <w:tr w:rsidR="00C56863" w14:paraId="642B7DF2" w14:textId="77777777">
        <w:trPr>
          <w:trHeight w:val="23"/>
        </w:trPr>
        <w:tc>
          <w:tcPr>
            <w:tcW w:w="2870" w:type="dxa"/>
            <w:gridSpan w:val="2"/>
          </w:tcPr>
          <w:p w14:paraId="506F0709" w14:textId="77777777" w:rsidR="00C56863" w:rsidRDefault="00000000">
            <w:pPr>
              <w:spacing w:line="240" w:lineRule="auto"/>
              <w:ind w:firstLineChars="0" w:firstLine="0"/>
              <w:jc w:val="center"/>
              <w:rPr>
                <w:rFonts w:ascii="方正仿宋_GBK"/>
                <w:sz w:val="28"/>
                <w:szCs w:val="28"/>
              </w:rPr>
            </w:pPr>
            <w:r>
              <w:rPr>
                <w:rFonts w:ascii="方正仿宋_GBK" w:hint="eastAsia"/>
                <w:sz w:val="28"/>
                <w:szCs w:val="28"/>
              </w:rPr>
              <w:t>参加组别</w:t>
            </w:r>
          </w:p>
        </w:tc>
        <w:tc>
          <w:tcPr>
            <w:tcW w:w="5880" w:type="dxa"/>
            <w:gridSpan w:val="2"/>
          </w:tcPr>
          <w:p w14:paraId="4E6DC500" w14:textId="77777777" w:rsidR="00C56863" w:rsidRDefault="00C56863">
            <w:pPr>
              <w:spacing w:line="240" w:lineRule="auto"/>
              <w:ind w:firstLineChars="0" w:firstLine="0"/>
              <w:jc w:val="center"/>
              <w:rPr>
                <w:rFonts w:ascii="方正仿宋_GBK"/>
                <w:sz w:val="28"/>
                <w:szCs w:val="28"/>
              </w:rPr>
            </w:pPr>
          </w:p>
        </w:tc>
      </w:tr>
      <w:tr w:rsidR="00C56863" w14:paraId="4F026730" w14:textId="77777777">
        <w:trPr>
          <w:trHeight w:val="710"/>
        </w:trPr>
        <w:tc>
          <w:tcPr>
            <w:tcW w:w="1085" w:type="dxa"/>
          </w:tcPr>
          <w:p w14:paraId="738B8ACC" w14:textId="77777777" w:rsidR="00C56863" w:rsidRDefault="00000000">
            <w:pPr>
              <w:spacing w:line="240" w:lineRule="auto"/>
              <w:ind w:firstLineChars="0" w:firstLine="0"/>
              <w:jc w:val="center"/>
              <w:rPr>
                <w:rFonts w:ascii="方正仿宋_GBK"/>
                <w:sz w:val="28"/>
                <w:szCs w:val="28"/>
              </w:rPr>
            </w:pPr>
            <w:r>
              <w:rPr>
                <w:rFonts w:ascii="方正仿宋_GBK" w:hint="eastAsia"/>
                <w:sz w:val="28"/>
                <w:szCs w:val="28"/>
              </w:rPr>
              <w:t>职务</w:t>
            </w:r>
          </w:p>
        </w:tc>
        <w:tc>
          <w:tcPr>
            <w:tcW w:w="1785" w:type="dxa"/>
          </w:tcPr>
          <w:p w14:paraId="4B58A4CD" w14:textId="77777777" w:rsidR="00C56863" w:rsidRDefault="00000000">
            <w:pPr>
              <w:spacing w:line="240" w:lineRule="auto"/>
              <w:ind w:firstLineChars="0" w:firstLine="0"/>
              <w:jc w:val="center"/>
              <w:rPr>
                <w:rFonts w:ascii="方正仿宋_GBK"/>
                <w:sz w:val="28"/>
                <w:szCs w:val="28"/>
              </w:rPr>
            </w:pPr>
            <w:r>
              <w:rPr>
                <w:rFonts w:ascii="方正仿宋_GBK" w:hint="eastAsia"/>
                <w:sz w:val="28"/>
                <w:szCs w:val="28"/>
              </w:rPr>
              <w:t>姓名</w:t>
            </w:r>
          </w:p>
        </w:tc>
        <w:tc>
          <w:tcPr>
            <w:tcW w:w="1005" w:type="dxa"/>
          </w:tcPr>
          <w:p w14:paraId="22B72D82" w14:textId="77777777" w:rsidR="00C56863" w:rsidRDefault="00000000">
            <w:pPr>
              <w:spacing w:line="240" w:lineRule="auto"/>
              <w:ind w:firstLineChars="0" w:firstLine="0"/>
              <w:jc w:val="center"/>
              <w:rPr>
                <w:rFonts w:ascii="方正仿宋_GBK"/>
                <w:sz w:val="28"/>
                <w:szCs w:val="28"/>
              </w:rPr>
            </w:pPr>
            <w:r>
              <w:rPr>
                <w:rFonts w:ascii="方正仿宋_GBK" w:hint="eastAsia"/>
                <w:sz w:val="28"/>
                <w:szCs w:val="28"/>
              </w:rPr>
              <w:t>民族</w:t>
            </w:r>
          </w:p>
        </w:tc>
        <w:tc>
          <w:tcPr>
            <w:tcW w:w="4875" w:type="dxa"/>
          </w:tcPr>
          <w:p w14:paraId="68599051" w14:textId="77777777" w:rsidR="00C56863" w:rsidRDefault="00000000">
            <w:pPr>
              <w:spacing w:line="240" w:lineRule="auto"/>
              <w:ind w:firstLineChars="0" w:firstLine="0"/>
              <w:jc w:val="center"/>
              <w:rPr>
                <w:rFonts w:ascii="方正仿宋_GBK"/>
                <w:sz w:val="28"/>
                <w:szCs w:val="28"/>
              </w:rPr>
            </w:pPr>
            <w:r>
              <w:rPr>
                <w:rFonts w:ascii="方正仿宋_GBK" w:hint="eastAsia"/>
                <w:sz w:val="28"/>
                <w:szCs w:val="28"/>
              </w:rPr>
              <w:t>联系电话</w:t>
            </w:r>
          </w:p>
        </w:tc>
      </w:tr>
      <w:tr w:rsidR="00C56863" w14:paraId="55A9DA96" w14:textId="77777777">
        <w:trPr>
          <w:trHeight w:val="635"/>
        </w:trPr>
        <w:tc>
          <w:tcPr>
            <w:tcW w:w="1085" w:type="dxa"/>
          </w:tcPr>
          <w:p w14:paraId="2A3D8EA1" w14:textId="77777777" w:rsidR="00C56863" w:rsidRDefault="00000000">
            <w:pPr>
              <w:spacing w:line="240" w:lineRule="auto"/>
              <w:ind w:firstLineChars="0" w:firstLine="0"/>
              <w:jc w:val="center"/>
              <w:rPr>
                <w:rFonts w:ascii="方正仿宋_GBK"/>
                <w:sz w:val="28"/>
                <w:szCs w:val="28"/>
              </w:rPr>
            </w:pPr>
            <w:r>
              <w:rPr>
                <w:rFonts w:ascii="方正仿宋_GBK" w:hint="eastAsia"/>
                <w:sz w:val="28"/>
                <w:szCs w:val="28"/>
              </w:rPr>
              <w:t>领队</w:t>
            </w:r>
          </w:p>
        </w:tc>
        <w:tc>
          <w:tcPr>
            <w:tcW w:w="1785" w:type="dxa"/>
          </w:tcPr>
          <w:p w14:paraId="16958970" w14:textId="77777777" w:rsidR="00C56863" w:rsidRDefault="00C56863">
            <w:pPr>
              <w:spacing w:line="240" w:lineRule="auto"/>
              <w:ind w:firstLineChars="0" w:firstLine="0"/>
              <w:jc w:val="center"/>
              <w:rPr>
                <w:rFonts w:ascii="方正仿宋_GBK"/>
                <w:sz w:val="28"/>
                <w:szCs w:val="28"/>
              </w:rPr>
            </w:pPr>
          </w:p>
        </w:tc>
        <w:tc>
          <w:tcPr>
            <w:tcW w:w="1005" w:type="dxa"/>
          </w:tcPr>
          <w:p w14:paraId="01C64417" w14:textId="77777777" w:rsidR="00C56863" w:rsidRDefault="00C56863">
            <w:pPr>
              <w:spacing w:line="240" w:lineRule="auto"/>
              <w:ind w:firstLineChars="0" w:firstLine="0"/>
              <w:jc w:val="center"/>
              <w:rPr>
                <w:rFonts w:ascii="方正仿宋_GBK"/>
                <w:sz w:val="28"/>
                <w:szCs w:val="28"/>
              </w:rPr>
            </w:pPr>
          </w:p>
        </w:tc>
        <w:tc>
          <w:tcPr>
            <w:tcW w:w="4875" w:type="dxa"/>
          </w:tcPr>
          <w:p w14:paraId="2E2ED4E3" w14:textId="77777777" w:rsidR="00C56863" w:rsidRDefault="00C56863">
            <w:pPr>
              <w:spacing w:line="240" w:lineRule="auto"/>
              <w:ind w:firstLineChars="0" w:firstLine="0"/>
              <w:jc w:val="center"/>
              <w:rPr>
                <w:rFonts w:ascii="方正仿宋_GBK"/>
                <w:sz w:val="28"/>
                <w:szCs w:val="28"/>
              </w:rPr>
            </w:pPr>
          </w:p>
        </w:tc>
      </w:tr>
      <w:tr w:rsidR="00C56863" w14:paraId="4CDB8406" w14:textId="77777777">
        <w:trPr>
          <w:trHeight w:val="23"/>
        </w:trPr>
        <w:tc>
          <w:tcPr>
            <w:tcW w:w="1085" w:type="dxa"/>
          </w:tcPr>
          <w:p w14:paraId="7033A054" w14:textId="77777777" w:rsidR="00C56863" w:rsidRDefault="00000000">
            <w:pPr>
              <w:spacing w:line="240" w:lineRule="auto"/>
              <w:ind w:firstLineChars="0" w:firstLine="0"/>
              <w:jc w:val="center"/>
              <w:rPr>
                <w:rFonts w:ascii="方正仿宋_GBK"/>
                <w:sz w:val="28"/>
                <w:szCs w:val="28"/>
              </w:rPr>
            </w:pPr>
            <w:r>
              <w:rPr>
                <w:rFonts w:ascii="方正仿宋_GBK" w:hint="eastAsia"/>
                <w:sz w:val="28"/>
                <w:szCs w:val="28"/>
              </w:rPr>
              <w:t>教练</w:t>
            </w:r>
          </w:p>
        </w:tc>
        <w:tc>
          <w:tcPr>
            <w:tcW w:w="1785" w:type="dxa"/>
          </w:tcPr>
          <w:p w14:paraId="079AAFAE" w14:textId="77777777" w:rsidR="00C56863" w:rsidRDefault="00C56863">
            <w:pPr>
              <w:spacing w:line="240" w:lineRule="auto"/>
              <w:ind w:firstLineChars="0" w:firstLine="0"/>
              <w:jc w:val="center"/>
              <w:rPr>
                <w:rFonts w:ascii="方正仿宋_GBK"/>
                <w:sz w:val="28"/>
                <w:szCs w:val="28"/>
              </w:rPr>
            </w:pPr>
          </w:p>
        </w:tc>
        <w:tc>
          <w:tcPr>
            <w:tcW w:w="1005" w:type="dxa"/>
          </w:tcPr>
          <w:p w14:paraId="54524EBF" w14:textId="77777777" w:rsidR="00C56863" w:rsidRDefault="00C56863">
            <w:pPr>
              <w:spacing w:line="240" w:lineRule="auto"/>
              <w:ind w:firstLineChars="0" w:firstLine="0"/>
              <w:jc w:val="center"/>
              <w:rPr>
                <w:rFonts w:ascii="方正仿宋_GBK"/>
                <w:sz w:val="28"/>
                <w:szCs w:val="28"/>
              </w:rPr>
            </w:pPr>
          </w:p>
        </w:tc>
        <w:tc>
          <w:tcPr>
            <w:tcW w:w="4875" w:type="dxa"/>
          </w:tcPr>
          <w:p w14:paraId="74A3D97D" w14:textId="77777777" w:rsidR="00C56863" w:rsidRDefault="00C56863">
            <w:pPr>
              <w:spacing w:line="240" w:lineRule="auto"/>
              <w:ind w:firstLineChars="0" w:firstLine="0"/>
              <w:jc w:val="center"/>
              <w:rPr>
                <w:rFonts w:ascii="方正仿宋_GBK"/>
                <w:sz w:val="28"/>
                <w:szCs w:val="28"/>
              </w:rPr>
            </w:pPr>
          </w:p>
        </w:tc>
      </w:tr>
      <w:tr w:rsidR="00C56863" w14:paraId="6E0F1170" w14:textId="77777777">
        <w:trPr>
          <w:trHeight w:val="23"/>
        </w:trPr>
        <w:tc>
          <w:tcPr>
            <w:tcW w:w="1085" w:type="dxa"/>
          </w:tcPr>
          <w:p w14:paraId="1C64BE83" w14:textId="77777777" w:rsidR="00C56863" w:rsidRDefault="00000000">
            <w:pPr>
              <w:spacing w:line="240" w:lineRule="auto"/>
              <w:ind w:firstLineChars="0" w:firstLine="0"/>
              <w:jc w:val="center"/>
              <w:rPr>
                <w:rFonts w:ascii="方正仿宋_GBK"/>
                <w:sz w:val="28"/>
                <w:szCs w:val="28"/>
              </w:rPr>
            </w:pPr>
            <w:r>
              <w:rPr>
                <w:rFonts w:ascii="方正仿宋_GBK" w:hint="eastAsia"/>
                <w:sz w:val="28"/>
                <w:szCs w:val="28"/>
              </w:rPr>
              <w:t>队医</w:t>
            </w:r>
          </w:p>
        </w:tc>
        <w:tc>
          <w:tcPr>
            <w:tcW w:w="1785" w:type="dxa"/>
          </w:tcPr>
          <w:p w14:paraId="5FED6362" w14:textId="77777777" w:rsidR="00C56863" w:rsidRDefault="00C56863">
            <w:pPr>
              <w:spacing w:line="240" w:lineRule="auto"/>
              <w:ind w:firstLineChars="0" w:firstLine="0"/>
              <w:jc w:val="center"/>
              <w:rPr>
                <w:rFonts w:ascii="方正仿宋_GBK"/>
                <w:sz w:val="28"/>
                <w:szCs w:val="28"/>
              </w:rPr>
            </w:pPr>
          </w:p>
        </w:tc>
        <w:tc>
          <w:tcPr>
            <w:tcW w:w="1005" w:type="dxa"/>
          </w:tcPr>
          <w:p w14:paraId="310A7E7E" w14:textId="77777777" w:rsidR="00C56863" w:rsidRDefault="00C56863">
            <w:pPr>
              <w:spacing w:line="240" w:lineRule="auto"/>
              <w:ind w:firstLineChars="0" w:firstLine="0"/>
              <w:jc w:val="center"/>
              <w:rPr>
                <w:rFonts w:ascii="方正仿宋_GBK"/>
                <w:sz w:val="28"/>
                <w:szCs w:val="28"/>
              </w:rPr>
            </w:pPr>
          </w:p>
        </w:tc>
        <w:tc>
          <w:tcPr>
            <w:tcW w:w="4875" w:type="dxa"/>
          </w:tcPr>
          <w:p w14:paraId="7AA38415" w14:textId="77777777" w:rsidR="00C56863" w:rsidRDefault="00C56863">
            <w:pPr>
              <w:spacing w:line="240" w:lineRule="auto"/>
              <w:ind w:firstLineChars="0" w:firstLine="0"/>
              <w:jc w:val="center"/>
              <w:rPr>
                <w:rFonts w:ascii="方正仿宋_GBK"/>
                <w:sz w:val="28"/>
                <w:szCs w:val="28"/>
              </w:rPr>
            </w:pPr>
          </w:p>
        </w:tc>
      </w:tr>
      <w:tr w:rsidR="00C56863" w14:paraId="59452D3F" w14:textId="77777777">
        <w:trPr>
          <w:trHeight w:val="305"/>
        </w:trPr>
        <w:tc>
          <w:tcPr>
            <w:tcW w:w="1085" w:type="dxa"/>
          </w:tcPr>
          <w:p w14:paraId="531CE09C" w14:textId="77777777" w:rsidR="00C56863" w:rsidRDefault="00000000">
            <w:pPr>
              <w:spacing w:line="240" w:lineRule="auto"/>
              <w:ind w:firstLineChars="0" w:firstLine="0"/>
              <w:jc w:val="center"/>
              <w:rPr>
                <w:rFonts w:ascii="方正仿宋_GBK"/>
                <w:sz w:val="28"/>
                <w:szCs w:val="28"/>
              </w:rPr>
            </w:pPr>
            <w:r>
              <w:rPr>
                <w:rFonts w:ascii="方正仿宋_GBK" w:hint="eastAsia"/>
                <w:sz w:val="28"/>
                <w:szCs w:val="28"/>
              </w:rPr>
              <w:t>队员</w:t>
            </w:r>
          </w:p>
        </w:tc>
        <w:tc>
          <w:tcPr>
            <w:tcW w:w="1785" w:type="dxa"/>
          </w:tcPr>
          <w:p w14:paraId="15E1A24E" w14:textId="77777777" w:rsidR="00C56863" w:rsidRDefault="00000000">
            <w:pPr>
              <w:spacing w:line="240" w:lineRule="auto"/>
              <w:ind w:firstLineChars="0" w:firstLine="0"/>
              <w:jc w:val="center"/>
              <w:rPr>
                <w:rFonts w:ascii="方正仿宋_GBK"/>
                <w:sz w:val="28"/>
                <w:szCs w:val="28"/>
              </w:rPr>
            </w:pPr>
            <w:r>
              <w:rPr>
                <w:rFonts w:ascii="方正仿宋_GBK" w:hint="eastAsia"/>
                <w:sz w:val="28"/>
                <w:szCs w:val="28"/>
              </w:rPr>
              <w:t>姓名</w:t>
            </w:r>
          </w:p>
        </w:tc>
        <w:tc>
          <w:tcPr>
            <w:tcW w:w="1005" w:type="dxa"/>
          </w:tcPr>
          <w:p w14:paraId="0C1C57D1" w14:textId="77777777" w:rsidR="00C56863" w:rsidRDefault="00000000">
            <w:pPr>
              <w:spacing w:line="240" w:lineRule="auto"/>
              <w:ind w:firstLineChars="0" w:firstLine="0"/>
              <w:jc w:val="center"/>
              <w:rPr>
                <w:rFonts w:ascii="方正仿宋_GBK"/>
                <w:sz w:val="28"/>
                <w:szCs w:val="28"/>
              </w:rPr>
            </w:pPr>
            <w:r>
              <w:rPr>
                <w:rFonts w:ascii="方正仿宋_GBK" w:hint="eastAsia"/>
                <w:sz w:val="28"/>
                <w:szCs w:val="28"/>
              </w:rPr>
              <w:t>民族</w:t>
            </w:r>
          </w:p>
        </w:tc>
        <w:tc>
          <w:tcPr>
            <w:tcW w:w="4875" w:type="dxa"/>
          </w:tcPr>
          <w:p w14:paraId="3661995C" w14:textId="77777777" w:rsidR="00C56863" w:rsidRDefault="00000000">
            <w:pPr>
              <w:spacing w:line="240" w:lineRule="auto"/>
              <w:ind w:firstLineChars="0" w:firstLine="0"/>
              <w:jc w:val="center"/>
              <w:rPr>
                <w:rFonts w:ascii="方正仿宋_GBK"/>
                <w:sz w:val="28"/>
                <w:szCs w:val="28"/>
              </w:rPr>
            </w:pPr>
            <w:r>
              <w:rPr>
                <w:rFonts w:ascii="方正仿宋_GBK" w:hint="eastAsia"/>
                <w:sz w:val="28"/>
                <w:szCs w:val="28"/>
              </w:rPr>
              <w:t>身份证号</w:t>
            </w:r>
          </w:p>
        </w:tc>
      </w:tr>
      <w:tr w:rsidR="00C56863" w14:paraId="0596B3A9" w14:textId="77777777">
        <w:trPr>
          <w:trHeight w:val="23"/>
        </w:trPr>
        <w:tc>
          <w:tcPr>
            <w:tcW w:w="1085" w:type="dxa"/>
          </w:tcPr>
          <w:p w14:paraId="4DE5A706" w14:textId="77777777" w:rsidR="00C56863" w:rsidRDefault="00000000">
            <w:pPr>
              <w:spacing w:line="600" w:lineRule="exact"/>
              <w:ind w:firstLine="560"/>
              <w:jc w:val="center"/>
              <w:rPr>
                <w:sz w:val="28"/>
                <w:szCs w:val="28"/>
              </w:rPr>
            </w:pPr>
            <w:r>
              <w:rPr>
                <w:sz w:val="28"/>
                <w:szCs w:val="28"/>
              </w:rPr>
              <w:t>1</w:t>
            </w:r>
          </w:p>
        </w:tc>
        <w:tc>
          <w:tcPr>
            <w:tcW w:w="1785" w:type="dxa"/>
          </w:tcPr>
          <w:p w14:paraId="7E45628C" w14:textId="77777777" w:rsidR="00C56863" w:rsidRDefault="00C56863">
            <w:pPr>
              <w:spacing w:line="600" w:lineRule="exact"/>
              <w:ind w:firstLine="560"/>
              <w:rPr>
                <w:rFonts w:ascii="方正仿宋_GBK"/>
                <w:sz w:val="28"/>
                <w:szCs w:val="28"/>
              </w:rPr>
            </w:pPr>
          </w:p>
        </w:tc>
        <w:tc>
          <w:tcPr>
            <w:tcW w:w="1005" w:type="dxa"/>
          </w:tcPr>
          <w:p w14:paraId="46E29F1A" w14:textId="77777777" w:rsidR="00C56863" w:rsidRDefault="00C56863">
            <w:pPr>
              <w:spacing w:line="600" w:lineRule="exact"/>
              <w:ind w:firstLine="560"/>
              <w:rPr>
                <w:rFonts w:ascii="方正仿宋_GBK"/>
                <w:sz w:val="28"/>
                <w:szCs w:val="28"/>
              </w:rPr>
            </w:pPr>
          </w:p>
        </w:tc>
        <w:tc>
          <w:tcPr>
            <w:tcW w:w="4875" w:type="dxa"/>
          </w:tcPr>
          <w:p w14:paraId="7EFE873A" w14:textId="77777777" w:rsidR="00C56863" w:rsidRDefault="00C56863">
            <w:pPr>
              <w:spacing w:line="600" w:lineRule="exact"/>
              <w:ind w:firstLine="560"/>
              <w:rPr>
                <w:rFonts w:ascii="方正仿宋_GBK"/>
                <w:sz w:val="28"/>
                <w:szCs w:val="28"/>
              </w:rPr>
            </w:pPr>
          </w:p>
        </w:tc>
      </w:tr>
      <w:tr w:rsidR="00C56863" w14:paraId="758767C7" w14:textId="77777777">
        <w:trPr>
          <w:trHeight w:val="23"/>
        </w:trPr>
        <w:tc>
          <w:tcPr>
            <w:tcW w:w="1085" w:type="dxa"/>
          </w:tcPr>
          <w:p w14:paraId="017709FA" w14:textId="77777777" w:rsidR="00C56863" w:rsidRDefault="00000000">
            <w:pPr>
              <w:spacing w:line="600" w:lineRule="exact"/>
              <w:ind w:firstLine="560"/>
              <w:jc w:val="center"/>
              <w:rPr>
                <w:sz w:val="28"/>
                <w:szCs w:val="28"/>
              </w:rPr>
            </w:pPr>
            <w:r>
              <w:rPr>
                <w:sz w:val="28"/>
                <w:szCs w:val="28"/>
              </w:rPr>
              <w:t>2</w:t>
            </w:r>
          </w:p>
        </w:tc>
        <w:tc>
          <w:tcPr>
            <w:tcW w:w="1785" w:type="dxa"/>
          </w:tcPr>
          <w:p w14:paraId="4EC67C68" w14:textId="77777777" w:rsidR="00C56863" w:rsidRDefault="00C56863">
            <w:pPr>
              <w:spacing w:line="600" w:lineRule="exact"/>
              <w:ind w:firstLine="560"/>
              <w:rPr>
                <w:rFonts w:ascii="方正仿宋_GBK"/>
                <w:sz w:val="28"/>
                <w:szCs w:val="28"/>
              </w:rPr>
            </w:pPr>
          </w:p>
        </w:tc>
        <w:tc>
          <w:tcPr>
            <w:tcW w:w="1005" w:type="dxa"/>
          </w:tcPr>
          <w:p w14:paraId="2F9F91A7" w14:textId="77777777" w:rsidR="00C56863" w:rsidRDefault="00C56863">
            <w:pPr>
              <w:spacing w:line="600" w:lineRule="exact"/>
              <w:ind w:firstLine="560"/>
              <w:rPr>
                <w:rFonts w:ascii="方正仿宋_GBK"/>
                <w:sz w:val="28"/>
                <w:szCs w:val="28"/>
              </w:rPr>
            </w:pPr>
          </w:p>
        </w:tc>
        <w:tc>
          <w:tcPr>
            <w:tcW w:w="4875" w:type="dxa"/>
          </w:tcPr>
          <w:p w14:paraId="17A379E1" w14:textId="77777777" w:rsidR="00C56863" w:rsidRDefault="00C56863">
            <w:pPr>
              <w:spacing w:line="600" w:lineRule="exact"/>
              <w:ind w:firstLine="560"/>
              <w:rPr>
                <w:rFonts w:ascii="方正仿宋_GBK"/>
                <w:sz w:val="28"/>
                <w:szCs w:val="28"/>
              </w:rPr>
            </w:pPr>
          </w:p>
        </w:tc>
      </w:tr>
      <w:tr w:rsidR="00C56863" w14:paraId="0664E16C" w14:textId="77777777">
        <w:trPr>
          <w:trHeight w:val="23"/>
        </w:trPr>
        <w:tc>
          <w:tcPr>
            <w:tcW w:w="1085" w:type="dxa"/>
          </w:tcPr>
          <w:p w14:paraId="66A54297" w14:textId="77777777" w:rsidR="00C56863" w:rsidRDefault="00000000">
            <w:pPr>
              <w:spacing w:line="600" w:lineRule="exact"/>
              <w:ind w:firstLine="560"/>
              <w:jc w:val="center"/>
              <w:rPr>
                <w:sz w:val="28"/>
                <w:szCs w:val="28"/>
              </w:rPr>
            </w:pPr>
            <w:r>
              <w:rPr>
                <w:sz w:val="28"/>
                <w:szCs w:val="28"/>
              </w:rPr>
              <w:t>3</w:t>
            </w:r>
          </w:p>
        </w:tc>
        <w:tc>
          <w:tcPr>
            <w:tcW w:w="1785" w:type="dxa"/>
          </w:tcPr>
          <w:p w14:paraId="6CF87A16" w14:textId="77777777" w:rsidR="00C56863" w:rsidRDefault="00C56863">
            <w:pPr>
              <w:spacing w:line="600" w:lineRule="exact"/>
              <w:ind w:firstLine="560"/>
              <w:rPr>
                <w:rFonts w:ascii="方正仿宋_GBK"/>
                <w:sz w:val="28"/>
                <w:szCs w:val="28"/>
              </w:rPr>
            </w:pPr>
          </w:p>
        </w:tc>
        <w:tc>
          <w:tcPr>
            <w:tcW w:w="1005" w:type="dxa"/>
          </w:tcPr>
          <w:p w14:paraId="13709907" w14:textId="77777777" w:rsidR="00C56863" w:rsidRDefault="00C56863">
            <w:pPr>
              <w:spacing w:line="600" w:lineRule="exact"/>
              <w:ind w:firstLine="560"/>
              <w:rPr>
                <w:rFonts w:ascii="方正仿宋_GBK"/>
                <w:sz w:val="28"/>
                <w:szCs w:val="28"/>
              </w:rPr>
            </w:pPr>
          </w:p>
        </w:tc>
        <w:tc>
          <w:tcPr>
            <w:tcW w:w="4875" w:type="dxa"/>
          </w:tcPr>
          <w:p w14:paraId="61AB5EE8" w14:textId="77777777" w:rsidR="00C56863" w:rsidRDefault="00C56863">
            <w:pPr>
              <w:spacing w:line="600" w:lineRule="exact"/>
              <w:ind w:firstLine="560"/>
              <w:rPr>
                <w:rFonts w:ascii="方正仿宋_GBK"/>
                <w:sz w:val="28"/>
                <w:szCs w:val="28"/>
              </w:rPr>
            </w:pPr>
          </w:p>
        </w:tc>
      </w:tr>
      <w:tr w:rsidR="00C56863" w14:paraId="08EE7A20" w14:textId="77777777">
        <w:trPr>
          <w:trHeight w:val="23"/>
        </w:trPr>
        <w:tc>
          <w:tcPr>
            <w:tcW w:w="1085" w:type="dxa"/>
          </w:tcPr>
          <w:p w14:paraId="6728985D" w14:textId="77777777" w:rsidR="00C56863" w:rsidRDefault="00000000">
            <w:pPr>
              <w:spacing w:line="600" w:lineRule="exact"/>
              <w:ind w:firstLine="560"/>
              <w:jc w:val="center"/>
              <w:rPr>
                <w:sz w:val="28"/>
                <w:szCs w:val="28"/>
              </w:rPr>
            </w:pPr>
            <w:r>
              <w:rPr>
                <w:sz w:val="28"/>
                <w:szCs w:val="28"/>
              </w:rPr>
              <w:t>4</w:t>
            </w:r>
          </w:p>
        </w:tc>
        <w:tc>
          <w:tcPr>
            <w:tcW w:w="1785" w:type="dxa"/>
          </w:tcPr>
          <w:p w14:paraId="1B6A2777" w14:textId="77777777" w:rsidR="00C56863" w:rsidRDefault="00C56863">
            <w:pPr>
              <w:spacing w:line="600" w:lineRule="exact"/>
              <w:ind w:firstLine="560"/>
              <w:rPr>
                <w:rFonts w:ascii="方正仿宋_GBK"/>
                <w:sz w:val="28"/>
                <w:szCs w:val="28"/>
              </w:rPr>
            </w:pPr>
          </w:p>
        </w:tc>
        <w:tc>
          <w:tcPr>
            <w:tcW w:w="1005" w:type="dxa"/>
          </w:tcPr>
          <w:p w14:paraId="5278C77D" w14:textId="77777777" w:rsidR="00C56863" w:rsidRDefault="00C56863">
            <w:pPr>
              <w:spacing w:line="600" w:lineRule="exact"/>
              <w:ind w:firstLine="560"/>
              <w:rPr>
                <w:rFonts w:ascii="方正仿宋_GBK"/>
                <w:sz w:val="28"/>
                <w:szCs w:val="28"/>
              </w:rPr>
            </w:pPr>
          </w:p>
        </w:tc>
        <w:tc>
          <w:tcPr>
            <w:tcW w:w="4875" w:type="dxa"/>
          </w:tcPr>
          <w:p w14:paraId="7E89D648" w14:textId="77777777" w:rsidR="00C56863" w:rsidRDefault="00C56863">
            <w:pPr>
              <w:spacing w:line="600" w:lineRule="exact"/>
              <w:ind w:firstLine="560"/>
              <w:rPr>
                <w:rFonts w:ascii="方正仿宋_GBK"/>
                <w:sz w:val="28"/>
                <w:szCs w:val="28"/>
              </w:rPr>
            </w:pPr>
          </w:p>
        </w:tc>
      </w:tr>
      <w:tr w:rsidR="00C56863" w14:paraId="2396F153" w14:textId="77777777">
        <w:trPr>
          <w:trHeight w:val="23"/>
        </w:trPr>
        <w:tc>
          <w:tcPr>
            <w:tcW w:w="1085" w:type="dxa"/>
          </w:tcPr>
          <w:p w14:paraId="3FCFDBBE" w14:textId="77777777" w:rsidR="00C56863" w:rsidRDefault="00000000">
            <w:pPr>
              <w:spacing w:line="600" w:lineRule="exact"/>
              <w:ind w:firstLine="560"/>
              <w:jc w:val="center"/>
              <w:rPr>
                <w:sz w:val="28"/>
                <w:szCs w:val="28"/>
              </w:rPr>
            </w:pPr>
            <w:r>
              <w:rPr>
                <w:sz w:val="28"/>
                <w:szCs w:val="28"/>
              </w:rPr>
              <w:t>5</w:t>
            </w:r>
          </w:p>
        </w:tc>
        <w:tc>
          <w:tcPr>
            <w:tcW w:w="1785" w:type="dxa"/>
          </w:tcPr>
          <w:p w14:paraId="242DD1C1" w14:textId="77777777" w:rsidR="00C56863" w:rsidRDefault="00C56863">
            <w:pPr>
              <w:spacing w:line="600" w:lineRule="exact"/>
              <w:ind w:firstLine="560"/>
              <w:rPr>
                <w:rFonts w:ascii="方正仿宋_GBK"/>
                <w:sz w:val="28"/>
                <w:szCs w:val="28"/>
              </w:rPr>
            </w:pPr>
          </w:p>
        </w:tc>
        <w:tc>
          <w:tcPr>
            <w:tcW w:w="1005" w:type="dxa"/>
          </w:tcPr>
          <w:p w14:paraId="0CD4A8C4" w14:textId="77777777" w:rsidR="00C56863" w:rsidRDefault="00C56863">
            <w:pPr>
              <w:spacing w:line="600" w:lineRule="exact"/>
              <w:ind w:firstLine="560"/>
              <w:rPr>
                <w:rFonts w:ascii="方正仿宋_GBK"/>
                <w:sz w:val="28"/>
                <w:szCs w:val="28"/>
              </w:rPr>
            </w:pPr>
          </w:p>
        </w:tc>
        <w:tc>
          <w:tcPr>
            <w:tcW w:w="4875" w:type="dxa"/>
          </w:tcPr>
          <w:p w14:paraId="555B1DE6" w14:textId="77777777" w:rsidR="00C56863" w:rsidRDefault="00C56863">
            <w:pPr>
              <w:spacing w:line="600" w:lineRule="exact"/>
              <w:ind w:firstLine="560"/>
              <w:rPr>
                <w:rFonts w:ascii="方正仿宋_GBK"/>
                <w:sz w:val="28"/>
                <w:szCs w:val="28"/>
              </w:rPr>
            </w:pPr>
          </w:p>
        </w:tc>
      </w:tr>
      <w:tr w:rsidR="00C56863" w14:paraId="268EB3C6" w14:textId="77777777">
        <w:trPr>
          <w:trHeight w:val="23"/>
        </w:trPr>
        <w:tc>
          <w:tcPr>
            <w:tcW w:w="1085" w:type="dxa"/>
          </w:tcPr>
          <w:p w14:paraId="70B4BEC9" w14:textId="77777777" w:rsidR="00C56863" w:rsidRDefault="00000000">
            <w:pPr>
              <w:spacing w:line="600" w:lineRule="exact"/>
              <w:ind w:firstLine="560"/>
              <w:jc w:val="center"/>
              <w:rPr>
                <w:sz w:val="28"/>
                <w:szCs w:val="28"/>
              </w:rPr>
            </w:pPr>
            <w:r>
              <w:rPr>
                <w:sz w:val="28"/>
                <w:szCs w:val="28"/>
              </w:rPr>
              <w:t>6</w:t>
            </w:r>
          </w:p>
        </w:tc>
        <w:tc>
          <w:tcPr>
            <w:tcW w:w="1785" w:type="dxa"/>
          </w:tcPr>
          <w:p w14:paraId="610829B7" w14:textId="77777777" w:rsidR="00C56863" w:rsidRDefault="00C56863">
            <w:pPr>
              <w:spacing w:line="600" w:lineRule="exact"/>
              <w:ind w:firstLine="560"/>
              <w:rPr>
                <w:rFonts w:ascii="方正仿宋_GBK"/>
                <w:sz w:val="28"/>
                <w:szCs w:val="28"/>
              </w:rPr>
            </w:pPr>
          </w:p>
        </w:tc>
        <w:tc>
          <w:tcPr>
            <w:tcW w:w="1005" w:type="dxa"/>
          </w:tcPr>
          <w:p w14:paraId="113545B3" w14:textId="77777777" w:rsidR="00C56863" w:rsidRDefault="00C56863">
            <w:pPr>
              <w:spacing w:line="600" w:lineRule="exact"/>
              <w:ind w:firstLine="560"/>
              <w:rPr>
                <w:rFonts w:ascii="方正仿宋_GBK"/>
                <w:sz w:val="28"/>
                <w:szCs w:val="28"/>
              </w:rPr>
            </w:pPr>
          </w:p>
        </w:tc>
        <w:tc>
          <w:tcPr>
            <w:tcW w:w="4875" w:type="dxa"/>
          </w:tcPr>
          <w:p w14:paraId="43BF8CF0" w14:textId="77777777" w:rsidR="00C56863" w:rsidRDefault="00C56863">
            <w:pPr>
              <w:spacing w:line="600" w:lineRule="exact"/>
              <w:ind w:firstLine="560"/>
              <w:rPr>
                <w:rFonts w:ascii="方正仿宋_GBK"/>
                <w:sz w:val="28"/>
                <w:szCs w:val="28"/>
              </w:rPr>
            </w:pPr>
          </w:p>
        </w:tc>
      </w:tr>
      <w:tr w:rsidR="00C56863" w14:paraId="2C3E8DCF" w14:textId="77777777">
        <w:trPr>
          <w:trHeight w:val="23"/>
        </w:trPr>
        <w:tc>
          <w:tcPr>
            <w:tcW w:w="1085" w:type="dxa"/>
          </w:tcPr>
          <w:p w14:paraId="4B936B93" w14:textId="77777777" w:rsidR="00C56863" w:rsidRDefault="00000000">
            <w:pPr>
              <w:spacing w:line="600" w:lineRule="exact"/>
              <w:ind w:firstLine="560"/>
              <w:jc w:val="center"/>
              <w:rPr>
                <w:sz w:val="28"/>
                <w:szCs w:val="28"/>
              </w:rPr>
            </w:pPr>
            <w:r>
              <w:rPr>
                <w:sz w:val="28"/>
                <w:szCs w:val="28"/>
              </w:rPr>
              <w:t>7</w:t>
            </w:r>
          </w:p>
        </w:tc>
        <w:tc>
          <w:tcPr>
            <w:tcW w:w="1785" w:type="dxa"/>
          </w:tcPr>
          <w:p w14:paraId="7192CC87" w14:textId="77777777" w:rsidR="00C56863" w:rsidRDefault="00C56863">
            <w:pPr>
              <w:spacing w:line="600" w:lineRule="exact"/>
              <w:ind w:firstLine="560"/>
              <w:rPr>
                <w:rFonts w:ascii="方正仿宋_GBK"/>
                <w:sz w:val="28"/>
                <w:szCs w:val="28"/>
              </w:rPr>
            </w:pPr>
          </w:p>
        </w:tc>
        <w:tc>
          <w:tcPr>
            <w:tcW w:w="1005" w:type="dxa"/>
          </w:tcPr>
          <w:p w14:paraId="27BD46FD" w14:textId="77777777" w:rsidR="00C56863" w:rsidRDefault="00C56863">
            <w:pPr>
              <w:spacing w:line="600" w:lineRule="exact"/>
              <w:ind w:firstLine="560"/>
              <w:rPr>
                <w:rFonts w:ascii="方正仿宋_GBK"/>
                <w:sz w:val="28"/>
                <w:szCs w:val="28"/>
              </w:rPr>
            </w:pPr>
          </w:p>
        </w:tc>
        <w:tc>
          <w:tcPr>
            <w:tcW w:w="4875" w:type="dxa"/>
          </w:tcPr>
          <w:p w14:paraId="235919C6" w14:textId="77777777" w:rsidR="00C56863" w:rsidRDefault="00C56863">
            <w:pPr>
              <w:spacing w:line="600" w:lineRule="exact"/>
              <w:ind w:firstLine="560"/>
              <w:rPr>
                <w:rFonts w:ascii="方正仿宋_GBK"/>
                <w:sz w:val="28"/>
                <w:szCs w:val="28"/>
              </w:rPr>
            </w:pPr>
          </w:p>
        </w:tc>
      </w:tr>
      <w:tr w:rsidR="00C56863" w14:paraId="16C4B292" w14:textId="77777777">
        <w:trPr>
          <w:trHeight w:val="23"/>
        </w:trPr>
        <w:tc>
          <w:tcPr>
            <w:tcW w:w="1085" w:type="dxa"/>
          </w:tcPr>
          <w:p w14:paraId="76D2FF9C" w14:textId="77777777" w:rsidR="00C56863" w:rsidRDefault="00000000">
            <w:pPr>
              <w:spacing w:line="600" w:lineRule="exact"/>
              <w:ind w:firstLine="560"/>
              <w:jc w:val="center"/>
              <w:rPr>
                <w:sz w:val="28"/>
                <w:szCs w:val="28"/>
              </w:rPr>
            </w:pPr>
            <w:r>
              <w:rPr>
                <w:sz w:val="28"/>
                <w:szCs w:val="28"/>
              </w:rPr>
              <w:t>8</w:t>
            </w:r>
          </w:p>
        </w:tc>
        <w:tc>
          <w:tcPr>
            <w:tcW w:w="1785" w:type="dxa"/>
          </w:tcPr>
          <w:p w14:paraId="17A4F378" w14:textId="77777777" w:rsidR="00C56863" w:rsidRDefault="00C56863">
            <w:pPr>
              <w:spacing w:line="600" w:lineRule="exact"/>
              <w:ind w:firstLine="560"/>
              <w:rPr>
                <w:rFonts w:ascii="方正仿宋_GBK"/>
                <w:sz w:val="28"/>
                <w:szCs w:val="28"/>
              </w:rPr>
            </w:pPr>
          </w:p>
        </w:tc>
        <w:tc>
          <w:tcPr>
            <w:tcW w:w="1005" w:type="dxa"/>
          </w:tcPr>
          <w:p w14:paraId="2E1CF65F" w14:textId="77777777" w:rsidR="00C56863" w:rsidRDefault="00C56863">
            <w:pPr>
              <w:spacing w:line="600" w:lineRule="exact"/>
              <w:ind w:firstLine="560"/>
              <w:rPr>
                <w:rFonts w:ascii="方正仿宋_GBK"/>
                <w:sz w:val="28"/>
                <w:szCs w:val="28"/>
              </w:rPr>
            </w:pPr>
          </w:p>
        </w:tc>
        <w:tc>
          <w:tcPr>
            <w:tcW w:w="4875" w:type="dxa"/>
          </w:tcPr>
          <w:p w14:paraId="282461B2" w14:textId="77777777" w:rsidR="00C56863" w:rsidRDefault="00C56863">
            <w:pPr>
              <w:spacing w:line="600" w:lineRule="exact"/>
              <w:ind w:firstLine="560"/>
              <w:rPr>
                <w:rFonts w:ascii="方正仿宋_GBK"/>
                <w:sz w:val="28"/>
                <w:szCs w:val="28"/>
              </w:rPr>
            </w:pPr>
          </w:p>
        </w:tc>
      </w:tr>
      <w:tr w:rsidR="00C56863" w14:paraId="297EB594" w14:textId="77777777">
        <w:trPr>
          <w:trHeight w:val="23"/>
        </w:trPr>
        <w:tc>
          <w:tcPr>
            <w:tcW w:w="1085" w:type="dxa"/>
          </w:tcPr>
          <w:p w14:paraId="13035AC4" w14:textId="77777777" w:rsidR="00C56863" w:rsidRDefault="00000000">
            <w:pPr>
              <w:spacing w:line="600" w:lineRule="exact"/>
              <w:ind w:firstLine="560"/>
              <w:jc w:val="center"/>
              <w:rPr>
                <w:sz w:val="28"/>
                <w:szCs w:val="28"/>
              </w:rPr>
            </w:pPr>
            <w:r>
              <w:rPr>
                <w:sz w:val="28"/>
                <w:szCs w:val="28"/>
              </w:rPr>
              <w:t>9</w:t>
            </w:r>
          </w:p>
        </w:tc>
        <w:tc>
          <w:tcPr>
            <w:tcW w:w="1785" w:type="dxa"/>
          </w:tcPr>
          <w:p w14:paraId="02BDCEE0" w14:textId="77777777" w:rsidR="00C56863" w:rsidRDefault="00C56863">
            <w:pPr>
              <w:spacing w:line="600" w:lineRule="exact"/>
              <w:ind w:firstLine="560"/>
              <w:rPr>
                <w:rFonts w:ascii="方正仿宋_GBK"/>
                <w:sz w:val="28"/>
                <w:szCs w:val="28"/>
              </w:rPr>
            </w:pPr>
          </w:p>
        </w:tc>
        <w:tc>
          <w:tcPr>
            <w:tcW w:w="1005" w:type="dxa"/>
          </w:tcPr>
          <w:p w14:paraId="46B6074B" w14:textId="77777777" w:rsidR="00C56863" w:rsidRDefault="00C56863">
            <w:pPr>
              <w:spacing w:line="600" w:lineRule="exact"/>
              <w:ind w:firstLine="560"/>
              <w:rPr>
                <w:rFonts w:ascii="方正仿宋_GBK"/>
                <w:sz w:val="28"/>
                <w:szCs w:val="28"/>
              </w:rPr>
            </w:pPr>
          </w:p>
        </w:tc>
        <w:tc>
          <w:tcPr>
            <w:tcW w:w="4875" w:type="dxa"/>
          </w:tcPr>
          <w:p w14:paraId="5042B09F" w14:textId="77777777" w:rsidR="00C56863" w:rsidRDefault="00C56863">
            <w:pPr>
              <w:spacing w:line="600" w:lineRule="exact"/>
              <w:ind w:firstLine="560"/>
              <w:rPr>
                <w:rFonts w:ascii="方正仿宋_GBK"/>
                <w:sz w:val="28"/>
                <w:szCs w:val="28"/>
              </w:rPr>
            </w:pPr>
          </w:p>
        </w:tc>
      </w:tr>
      <w:tr w:rsidR="00C56863" w14:paraId="6A170086" w14:textId="77777777">
        <w:trPr>
          <w:trHeight w:val="23"/>
        </w:trPr>
        <w:tc>
          <w:tcPr>
            <w:tcW w:w="1085" w:type="dxa"/>
          </w:tcPr>
          <w:p w14:paraId="7D08C53B" w14:textId="77777777" w:rsidR="00C56863" w:rsidRDefault="00000000">
            <w:pPr>
              <w:spacing w:line="600" w:lineRule="exact"/>
              <w:ind w:firstLine="560"/>
              <w:jc w:val="center"/>
              <w:rPr>
                <w:sz w:val="28"/>
                <w:szCs w:val="28"/>
              </w:rPr>
            </w:pPr>
            <w:r>
              <w:rPr>
                <w:sz w:val="28"/>
                <w:szCs w:val="28"/>
              </w:rPr>
              <w:t>10</w:t>
            </w:r>
          </w:p>
        </w:tc>
        <w:tc>
          <w:tcPr>
            <w:tcW w:w="1785" w:type="dxa"/>
          </w:tcPr>
          <w:p w14:paraId="548359CD" w14:textId="77777777" w:rsidR="00C56863" w:rsidRDefault="00C56863">
            <w:pPr>
              <w:spacing w:line="600" w:lineRule="exact"/>
              <w:ind w:firstLine="560"/>
              <w:rPr>
                <w:rFonts w:ascii="方正仿宋_GBK"/>
                <w:sz w:val="28"/>
                <w:szCs w:val="28"/>
              </w:rPr>
            </w:pPr>
          </w:p>
        </w:tc>
        <w:tc>
          <w:tcPr>
            <w:tcW w:w="1005" w:type="dxa"/>
          </w:tcPr>
          <w:p w14:paraId="4E18E091" w14:textId="77777777" w:rsidR="00C56863" w:rsidRDefault="00C56863">
            <w:pPr>
              <w:spacing w:line="600" w:lineRule="exact"/>
              <w:ind w:firstLine="560"/>
              <w:rPr>
                <w:rFonts w:ascii="方正仿宋_GBK"/>
                <w:sz w:val="28"/>
                <w:szCs w:val="28"/>
              </w:rPr>
            </w:pPr>
          </w:p>
        </w:tc>
        <w:tc>
          <w:tcPr>
            <w:tcW w:w="4875" w:type="dxa"/>
          </w:tcPr>
          <w:p w14:paraId="2B6C0560" w14:textId="77777777" w:rsidR="00C56863" w:rsidRDefault="00C56863">
            <w:pPr>
              <w:spacing w:line="600" w:lineRule="exact"/>
              <w:ind w:firstLine="560"/>
              <w:rPr>
                <w:rFonts w:ascii="方正仿宋_GBK"/>
                <w:sz w:val="28"/>
                <w:szCs w:val="28"/>
              </w:rPr>
            </w:pPr>
          </w:p>
        </w:tc>
      </w:tr>
      <w:tr w:rsidR="00C56863" w14:paraId="05DA0BE5" w14:textId="77777777">
        <w:trPr>
          <w:trHeight w:val="23"/>
        </w:trPr>
        <w:tc>
          <w:tcPr>
            <w:tcW w:w="1085" w:type="dxa"/>
          </w:tcPr>
          <w:p w14:paraId="0F7C0DEB" w14:textId="77777777" w:rsidR="00C56863" w:rsidRDefault="00000000">
            <w:pPr>
              <w:spacing w:line="600" w:lineRule="exact"/>
              <w:ind w:firstLine="560"/>
              <w:jc w:val="center"/>
              <w:rPr>
                <w:sz w:val="28"/>
                <w:szCs w:val="28"/>
              </w:rPr>
            </w:pPr>
            <w:r>
              <w:rPr>
                <w:sz w:val="28"/>
                <w:szCs w:val="28"/>
              </w:rPr>
              <w:t>11</w:t>
            </w:r>
          </w:p>
        </w:tc>
        <w:tc>
          <w:tcPr>
            <w:tcW w:w="1785" w:type="dxa"/>
          </w:tcPr>
          <w:p w14:paraId="252E9FCD" w14:textId="77777777" w:rsidR="00C56863" w:rsidRDefault="00C56863">
            <w:pPr>
              <w:spacing w:line="600" w:lineRule="exact"/>
              <w:ind w:firstLine="560"/>
              <w:rPr>
                <w:rFonts w:ascii="方正仿宋_GBK"/>
                <w:sz w:val="28"/>
                <w:szCs w:val="28"/>
              </w:rPr>
            </w:pPr>
          </w:p>
        </w:tc>
        <w:tc>
          <w:tcPr>
            <w:tcW w:w="1005" w:type="dxa"/>
          </w:tcPr>
          <w:p w14:paraId="08B5547E" w14:textId="77777777" w:rsidR="00C56863" w:rsidRDefault="00C56863">
            <w:pPr>
              <w:spacing w:line="600" w:lineRule="exact"/>
              <w:ind w:firstLine="560"/>
              <w:rPr>
                <w:rFonts w:ascii="方正仿宋_GBK"/>
                <w:sz w:val="28"/>
                <w:szCs w:val="28"/>
              </w:rPr>
            </w:pPr>
          </w:p>
        </w:tc>
        <w:tc>
          <w:tcPr>
            <w:tcW w:w="4875" w:type="dxa"/>
          </w:tcPr>
          <w:p w14:paraId="2F771129" w14:textId="77777777" w:rsidR="00C56863" w:rsidRDefault="00C56863">
            <w:pPr>
              <w:spacing w:line="600" w:lineRule="exact"/>
              <w:ind w:firstLine="560"/>
              <w:rPr>
                <w:rFonts w:ascii="方正仿宋_GBK"/>
                <w:sz w:val="28"/>
                <w:szCs w:val="28"/>
              </w:rPr>
            </w:pPr>
          </w:p>
        </w:tc>
      </w:tr>
      <w:tr w:rsidR="00C56863" w14:paraId="44776ED0" w14:textId="77777777">
        <w:trPr>
          <w:trHeight w:val="23"/>
        </w:trPr>
        <w:tc>
          <w:tcPr>
            <w:tcW w:w="1085" w:type="dxa"/>
          </w:tcPr>
          <w:p w14:paraId="1906F3EF" w14:textId="77777777" w:rsidR="00C56863" w:rsidRDefault="00000000">
            <w:pPr>
              <w:spacing w:line="600" w:lineRule="exact"/>
              <w:ind w:firstLine="560"/>
              <w:jc w:val="center"/>
              <w:rPr>
                <w:sz w:val="28"/>
                <w:szCs w:val="28"/>
              </w:rPr>
            </w:pPr>
            <w:r>
              <w:rPr>
                <w:sz w:val="28"/>
                <w:szCs w:val="28"/>
              </w:rPr>
              <w:t>12</w:t>
            </w:r>
          </w:p>
        </w:tc>
        <w:tc>
          <w:tcPr>
            <w:tcW w:w="1785" w:type="dxa"/>
          </w:tcPr>
          <w:p w14:paraId="3AC8E3F4" w14:textId="77777777" w:rsidR="00C56863" w:rsidRDefault="00C56863">
            <w:pPr>
              <w:spacing w:line="600" w:lineRule="exact"/>
              <w:ind w:firstLine="560"/>
              <w:rPr>
                <w:rFonts w:ascii="方正仿宋_GBK"/>
                <w:sz w:val="28"/>
                <w:szCs w:val="28"/>
              </w:rPr>
            </w:pPr>
          </w:p>
        </w:tc>
        <w:tc>
          <w:tcPr>
            <w:tcW w:w="1005" w:type="dxa"/>
          </w:tcPr>
          <w:p w14:paraId="47DDD019" w14:textId="77777777" w:rsidR="00C56863" w:rsidRDefault="00C56863">
            <w:pPr>
              <w:spacing w:line="600" w:lineRule="exact"/>
              <w:ind w:firstLine="560"/>
              <w:rPr>
                <w:rFonts w:ascii="方正仿宋_GBK"/>
                <w:sz w:val="28"/>
                <w:szCs w:val="28"/>
              </w:rPr>
            </w:pPr>
          </w:p>
        </w:tc>
        <w:tc>
          <w:tcPr>
            <w:tcW w:w="4875" w:type="dxa"/>
          </w:tcPr>
          <w:p w14:paraId="23851B5C" w14:textId="77777777" w:rsidR="00C56863" w:rsidRDefault="00C56863">
            <w:pPr>
              <w:spacing w:line="600" w:lineRule="exact"/>
              <w:ind w:firstLine="560"/>
              <w:rPr>
                <w:rFonts w:ascii="方正仿宋_GBK"/>
                <w:sz w:val="28"/>
                <w:szCs w:val="28"/>
              </w:rPr>
            </w:pPr>
          </w:p>
        </w:tc>
      </w:tr>
    </w:tbl>
    <w:p w14:paraId="34E30BF6" w14:textId="77777777" w:rsidR="00C56863" w:rsidRDefault="00C56863">
      <w:pPr>
        <w:widowControl/>
        <w:spacing w:line="600" w:lineRule="exact"/>
        <w:ind w:firstLineChars="0" w:firstLine="0"/>
        <w:jc w:val="left"/>
      </w:pPr>
    </w:p>
    <w:p w14:paraId="054EB383" w14:textId="77777777" w:rsidR="00C56863" w:rsidRDefault="00C56863">
      <w:pPr>
        <w:pStyle w:val="111"/>
        <w:ind w:firstLine="640"/>
        <w:sectPr w:rsidR="00C56863">
          <w:pgSz w:w="11906" w:h="16838"/>
          <w:pgMar w:top="1440" w:right="1800" w:bottom="1440" w:left="1800" w:header="851" w:footer="992" w:gutter="0"/>
          <w:cols w:space="720"/>
          <w:docGrid w:type="lines" w:linePitch="312"/>
        </w:sectPr>
      </w:pPr>
    </w:p>
    <w:p w14:paraId="37496595" w14:textId="77777777" w:rsidR="00C56863" w:rsidRDefault="00000000">
      <w:pPr>
        <w:spacing w:line="600" w:lineRule="exact"/>
        <w:ind w:firstLineChars="0" w:firstLine="0"/>
        <w:jc w:val="center"/>
        <w:rPr>
          <w:rFonts w:ascii="方正小标宋_GBK" w:eastAsia="方正小标宋_GBK" w:hAnsi="方正小标宋_GBK" w:hint="eastAsia"/>
          <w:sz w:val="44"/>
          <w:szCs w:val="44"/>
        </w:rPr>
      </w:pPr>
      <w:r>
        <w:rPr>
          <w:rFonts w:ascii="方正小标宋_GBK" w:eastAsia="方正小标宋_GBK" w:hAnsi="方正小标宋_GBK" w:hint="eastAsia"/>
          <w:sz w:val="44"/>
          <w:szCs w:val="44"/>
        </w:rPr>
        <w:lastRenderedPageBreak/>
        <w:t>运动员自愿参赛责任书</w:t>
      </w:r>
    </w:p>
    <w:p w14:paraId="15CAD96D" w14:textId="77777777" w:rsidR="00C56863" w:rsidRDefault="00000000">
      <w:pPr>
        <w:spacing w:line="460" w:lineRule="exact"/>
        <w:ind w:firstLine="640"/>
        <w:rPr>
          <w:rFonts w:ascii="仿宋_GB2312" w:eastAsia="仿宋_GB2312" w:hAnsi="仿宋_GB2312" w:hint="eastAsia"/>
        </w:rPr>
      </w:pPr>
      <w:r>
        <w:rPr>
          <w:rFonts w:ascii="仿宋_GB2312" w:eastAsia="仿宋_GB2312" w:hAnsi="仿宋_GB2312" w:hint="eastAsia"/>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相关运动的疾病），因此我郑重声明，可以正常参加第一届全国全民健身大赛（西南区）篮球项目比赛（以下简称比赛）。</w:t>
      </w:r>
    </w:p>
    <w:p w14:paraId="2203EB56" w14:textId="77777777" w:rsidR="00C56863" w:rsidRDefault="00000000">
      <w:pPr>
        <w:spacing w:line="460" w:lineRule="exact"/>
        <w:ind w:firstLine="640"/>
        <w:rPr>
          <w:rFonts w:ascii="仿宋_GB2312" w:eastAsia="仿宋_GB2312" w:hAnsi="仿宋_GB2312" w:hint="eastAsia"/>
        </w:rPr>
      </w:pPr>
      <w:r>
        <w:rPr>
          <w:rFonts w:ascii="仿宋_GB2312" w:eastAsia="仿宋_GB2312" w:hAnsi="仿宋_GB2312" w:hint="eastAsia"/>
        </w:rPr>
        <w:t>2.我充分了解比赛期间有潜在的危险，以及可能由此而导致的受伤或事故，我会竭尽所能，以对自己安全负责任的态度参赛。</w:t>
      </w:r>
    </w:p>
    <w:p w14:paraId="0B6819B0" w14:textId="77777777" w:rsidR="00C56863" w:rsidRDefault="00000000">
      <w:pPr>
        <w:spacing w:line="460" w:lineRule="exact"/>
        <w:ind w:firstLine="640"/>
        <w:rPr>
          <w:rFonts w:ascii="仿宋_GB2312" w:eastAsia="仿宋_GB2312" w:hAnsi="仿宋_GB2312" w:hint="eastAsia"/>
        </w:rPr>
      </w:pPr>
      <w:r>
        <w:rPr>
          <w:rFonts w:ascii="仿宋_GB2312" w:eastAsia="仿宋_GB2312" w:hAnsi="仿宋_GB2312" w:hint="eastAsia"/>
        </w:rPr>
        <w:t>3.我本人愿意遵守比赛的所有规则和规定；如果本人在比赛过程中发现或注意到任何风险和潜在风险，本人将立刻终止比赛。</w:t>
      </w:r>
    </w:p>
    <w:p w14:paraId="33AE2771" w14:textId="77777777" w:rsidR="00C56863" w:rsidRDefault="00000000">
      <w:pPr>
        <w:spacing w:line="460" w:lineRule="exact"/>
        <w:ind w:firstLine="640"/>
        <w:rPr>
          <w:rFonts w:ascii="仿宋_GB2312" w:eastAsia="仿宋_GB2312" w:hAnsi="仿宋_GB2312" w:hint="eastAsia"/>
        </w:rPr>
      </w:pPr>
      <w:r>
        <w:rPr>
          <w:rFonts w:ascii="仿宋_GB2312" w:eastAsia="仿宋_GB2312" w:hAnsi="仿宋_GB2312" w:hint="eastAsia"/>
        </w:rPr>
        <w:t>4.我本人以及我的继承人、代理人、个人代表或亲属将放弃追究所有非组委会和</w:t>
      </w:r>
      <w:proofErr w:type="gramStart"/>
      <w:r>
        <w:rPr>
          <w:rFonts w:ascii="仿宋_GB2312" w:eastAsia="仿宋_GB2312" w:hAnsi="仿宋_GB2312" w:hint="eastAsia"/>
        </w:rPr>
        <w:t>竞委</w:t>
      </w:r>
      <w:proofErr w:type="gramEnd"/>
      <w:r>
        <w:rPr>
          <w:rFonts w:ascii="仿宋_GB2312" w:eastAsia="仿宋_GB2312" w:hAnsi="仿宋_GB2312" w:hint="eastAsia"/>
        </w:rPr>
        <w:t>会过失导致的伤残、损失或死亡的权利。</w:t>
      </w:r>
    </w:p>
    <w:p w14:paraId="3B2BDDDD" w14:textId="77777777" w:rsidR="00C56863" w:rsidRDefault="00000000">
      <w:pPr>
        <w:spacing w:line="460" w:lineRule="exact"/>
        <w:ind w:firstLine="640"/>
        <w:rPr>
          <w:rFonts w:ascii="仿宋_GB2312" w:eastAsia="仿宋_GB2312" w:hAnsi="仿宋_GB2312" w:hint="eastAsia"/>
        </w:rPr>
      </w:pPr>
      <w:r>
        <w:rPr>
          <w:rFonts w:ascii="仿宋_GB2312" w:eastAsia="仿宋_GB2312" w:hAnsi="仿宋_GB2312" w:hint="eastAsia"/>
        </w:rPr>
        <w:t>5.我本人同意接受大赛组委会和项目竞委会在比赛期间提供的现场急救和送医治疗，急救和治疗发生的相关费用由本人负担。</w:t>
      </w:r>
    </w:p>
    <w:p w14:paraId="1CEB2986" w14:textId="77777777" w:rsidR="00C56863" w:rsidRDefault="00000000">
      <w:pPr>
        <w:spacing w:line="460" w:lineRule="exact"/>
        <w:ind w:firstLine="640"/>
        <w:rPr>
          <w:rFonts w:ascii="仿宋_GB2312" w:eastAsia="仿宋_GB2312" w:hAnsi="仿宋_GB2312" w:hint="eastAsia"/>
        </w:rPr>
      </w:pPr>
      <w:r>
        <w:rPr>
          <w:rFonts w:ascii="仿宋_GB2312" w:eastAsia="仿宋_GB2312" w:hAnsi="仿宋_GB2312" w:hint="eastAsia"/>
        </w:rPr>
        <w:t>6.我本人遵守反兴奋剂法律法规，自觉接受兴奋剂检查，绝不购买、携带、使用违禁药品和营养品。</w:t>
      </w:r>
    </w:p>
    <w:p w14:paraId="04A4C30A" w14:textId="77777777" w:rsidR="00C56863" w:rsidRDefault="00000000">
      <w:pPr>
        <w:spacing w:line="460" w:lineRule="exact"/>
        <w:ind w:firstLine="640"/>
        <w:rPr>
          <w:rFonts w:ascii="仿宋_GB2312" w:eastAsia="仿宋_GB2312" w:hAnsi="仿宋_GB2312" w:hint="eastAsia"/>
        </w:rPr>
      </w:pPr>
      <w:r>
        <w:rPr>
          <w:rFonts w:ascii="仿宋_GB2312" w:eastAsia="仿宋_GB2312" w:hAnsi="仿宋_GB2312" w:hint="eastAsia"/>
        </w:rPr>
        <w:t>本人已认真阅读并全面理解以上内容，且对上述所有内容平以确认并承担相应的法律责任，本人签署此责任书纯属自愿。</w:t>
      </w:r>
    </w:p>
    <w:p w14:paraId="3FDB0371" w14:textId="77777777" w:rsidR="00C56863" w:rsidRDefault="00000000">
      <w:pPr>
        <w:spacing w:line="460" w:lineRule="exact"/>
        <w:ind w:firstLine="640"/>
        <w:rPr>
          <w:rFonts w:ascii="仿宋_GB2312" w:eastAsia="仿宋_GB2312" w:hAnsi="仿宋_GB2312" w:hint="eastAsia"/>
        </w:rPr>
      </w:pPr>
      <w:r>
        <w:rPr>
          <w:rFonts w:ascii="仿宋_GB2312" w:eastAsia="仿宋_GB2312" w:hAnsi="仿宋_GB2312" w:hint="eastAsia"/>
        </w:rPr>
        <w:t>动员签名：</w:t>
      </w:r>
    </w:p>
    <w:p w14:paraId="501FD15A" w14:textId="77777777" w:rsidR="00C56863" w:rsidRDefault="00C56863">
      <w:pPr>
        <w:spacing w:line="460" w:lineRule="exact"/>
        <w:ind w:firstLine="640"/>
        <w:rPr>
          <w:rFonts w:ascii="仿宋_GB2312" w:eastAsia="仿宋_GB2312" w:hAnsi="仿宋_GB2312" w:hint="eastAsia"/>
        </w:rPr>
      </w:pPr>
    </w:p>
    <w:p w14:paraId="6FAF5896" w14:textId="77777777" w:rsidR="00C56863" w:rsidRDefault="00000000">
      <w:pPr>
        <w:spacing w:line="460" w:lineRule="exact"/>
        <w:ind w:firstLine="640"/>
        <w:rPr>
          <w:rFonts w:ascii="仿宋_GB2312" w:eastAsia="仿宋_GB2312" w:hAnsi="仿宋_GB2312" w:hint="eastAsia"/>
        </w:rPr>
      </w:pPr>
      <w:r>
        <w:rPr>
          <w:rFonts w:ascii="仿宋_GB2312" w:eastAsia="仿宋_GB2312" w:hAnsi="仿宋_GB2312" w:hint="eastAsia"/>
        </w:rPr>
        <w:t xml:space="preserve">领队签名：              </w:t>
      </w:r>
    </w:p>
    <w:p w14:paraId="34E66C1A" w14:textId="77777777" w:rsidR="00C56863" w:rsidRDefault="00C56863">
      <w:pPr>
        <w:spacing w:line="460" w:lineRule="exact"/>
        <w:ind w:firstLine="640"/>
        <w:rPr>
          <w:rFonts w:ascii="仿宋_GB2312" w:eastAsia="仿宋_GB2312" w:hAnsi="仿宋_GB2312" w:hint="eastAsia"/>
        </w:rPr>
      </w:pPr>
    </w:p>
    <w:p w14:paraId="06CDF3CC" w14:textId="77777777" w:rsidR="00C56863" w:rsidRDefault="00000000">
      <w:pPr>
        <w:spacing w:line="460" w:lineRule="exact"/>
        <w:ind w:firstLineChars="1100" w:firstLine="3520"/>
        <w:rPr>
          <w:rFonts w:ascii="仿宋_GB2312" w:eastAsia="仿宋_GB2312" w:hAnsi="仿宋_GB2312" w:hint="eastAsia"/>
        </w:rPr>
      </w:pPr>
      <w:r>
        <w:rPr>
          <w:rFonts w:ascii="仿宋_GB2312" w:eastAsia="仿宋_GB2312" w:hAnsi="仿宋_GB2312" w:hint="eastAsia"/>
        </w:rPr>
        <w:t>日期：2024年   月   日</w:t>
      </w:r>
    </w:p>
    <w:p w14:paraId="260E7E20" w14:textId="77777777" w:rsidR="00C56863" w:rsidRDefault="00C56863">
      <w:pPr>
        <w:spacing w:line="460" w:lineRule="exact"/>
        <w:ind w:firstLineChars="0" w:firstLine="0"/>
        <w:rPr>
          <w:rFonts w:ascii="仿宋_GB2312" w:eastAsia="仿宋_GB2312" w:hAnsi="仿宋_GB2312" w:hint="eastAsia"/>
        </w:rPr>
        <w:sectPr w:rsidR="00C56863">
          <w:footerReference w:type="default" r:id="rId7"/>
          <w:pgSz w:w="11906" w:h="16839"/>
          <w:pgMar w:top="1440" w:right="1803" w:bottom="1440" w:left="1803" w:header="0" w:footer="987" w:gutter="0"/>
          <w:cols w:space="720"/>
        </w:sectPr>
      </w:pPr>
    </w:p>
    <w:p w14:paraId="15096120" w14:textId="77777777" w:rsidR="00C56863" w:rsidRDefault="00C56863">
      <w:pPr>
        <w:ind w:firstLine="632"/>
      </w:pPr>
    </w:p>
    <w:sectPr w:rsidR="00C56863">
      <w:pgSz w:w="11906" w:h="16838"/>
      <w:pgMar w:top="2098" w:right="1474" w:bottom="1984" w:left="1587" w:header="851" w:footer="992" w:gutter="0"/>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11553" w14:textId="77777777" w:rsidR="00AE1092" w:rsidRDefault="00AE1092">
      <w:pPr>
        <w:spacing w:line="240" w:lineRule="auto"/>
        <w:ind w:firstLine="640"/>
      </w:pPr>
      <w:r>
        <w:separator/>
      </w:r>
    </w:p>
  </w:endnote>
  <w:endnote w:type="continuationSeparator" w:id="0">
    <w:p w14:paraId="639D093F" w14:textId="77777777" w:rsidR="00AE1092" w:rsidRDefault="00AE109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9BB3" w14:textId="77777777" w:rsidR="00C56863" w:rsidRDefault="00000000">
    <w:pPr>
      <w:spacing w:line="169" w:lineRule="auto"/>
      <w:ind w:left="4129" w:firstLine="360"/>
      <w:rPr>
        <w:rFonts w:ascii="Calibri" w:eastAsia="Calibri" w:hAnsi="Calibri"/>
        <w:sz w:val="18"/>
        <w:szCs w:val="18"/>
      </w:rPr>
    </w:pPr>
    <w:r>
      <w:rPr>
        <w:rFonts w:ascii="Calibri" w:eastAsia="Calibri" w:hAnsi="Calibri"/>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751B0" w14:textId="77777777" w:rsidR="00AE1092" w:rsidRDefault="00AE1092">
      <w:pPr>
        <w:spacing w:line="240" w:lineRule="auto"/>
        <w:ind w:firstLine="640"/>
      </w:pPr>
      <w:r>
        <w:separator/>
      </w:r>
    </w:p>
  </w:footnote>
  <w:footnote w:type="continuationSeparator" w:id="0">
    <w:p w14:paraId="73059F23" w14:textId="77777777" w:rsidR="00AE1092" w:rsidRDefault="00AE1092">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A8D2B1"/>
    <w:multiLevelType w:val="singleLevel"/>
    <w:tmpl w:val="CEA8D2B1"/>
    <w:lvl w:ilvl="0">
      <w:start w:val="1"/>
      <w:numFmt w:val="decimal"/>
      <w:pStyle w:val="4"/>
      <w:suff w:val="nothing"/>
      <w:lvlText w:val="%1．"/>
      <w:lvlJc w:val="left"/>
      <w:pPr>
        <w:ind w:left="0" w:firstLine="400"/>
      </w:pPr>
      <w:rPr>
        <w:rFonts w:hint="default"/>
      </w:rPr>
    </w:lvl>
  </w:abstractNum>
  <w:abstractNum w:abstractNumId="1" w15:restartNumberingAfterBreak="0">
    <w:nsid w:val="E58A7EF5"/>
    <w:multiLevelType w:val="singleLevel"/>
    <w:tmpl w:val="E58A7EF5"/>
    <w:lvl w:ilvl="0">
      <w:start w:val="1"/>
      <w:numFmt w:val="chineseCounting"/>
      <w:suff w:val="nothing"/>
      <w:lvlText w:val="%1、"/>
      <w:lvlJc w:val="left"/>
      <w:rPr>
        <w:rFonts w:hint="eastAsia"/>
      </w:rPr>
    </w:lvl>
  </w:abstractNum>
  <w:abstractNum w:abstractNumId="2" w15:restartNumberingAfterBreak="0">
    <w:nsid w:val="542ADEE0"/>
    <w:multiLevelType w:val="singleLevel"/>
    <w:tmpl w:val="542ADEE0"/>
    <w:lvl w:ilvl="0">
      <w:start w:val="1"/>
      <w:numFmt w:val="chineseCounting"/>
      <w:pStyle w:val="3"/>
      <w:suff w:val="nothing"/>
      <w:lvlText w:val="（%1）"/>
      <w:lvlJc w:val="left"/>
      <w:pPr>
        <w:ind w:left="0" w:firstLine="420"/>
      </w:pPr>
      <w:rPr>
        <w:rFonts w:hint="eastAsia"/>
      </w:rPr>
    </w:lvl>
  </w:abstractNum>
  <w:abstractNum w:abstractNumId="3" w15:restartNumberingAfterBreak="0">
    <w:nsid w:val="5E7D9467"/>
    <w:multiLevelType w:val="singleLevel"/>
    <w:tmpl w:val="5E7D9467"/>
    <w:lvl w:ilvl="0">
      <w:start w:val="1"/>
      <w:numFmt w:val="chineseCounting"/>
      <w:pStyle w:val="2"/>
      <w:suff w:val="nothing"/>
      <w:lvlText w:val="%1、"/>
      <w:lvlJc w:val="left"/>
      <w:pPr>
        <w:ind w:left="0" w:firstLine="420"/>
      </w:pPr>
      <w:rPr>
        <w:rFonts w:hint="eastAsia"/>
      </w:rPr>
    </w:lvl>
  </w:abstractNum>
  <w:num w:numId="1" w16cid:durableId="340208252">
    <w:abstractNumId w:val="3"/>
  </w:num>
  <w:num w:numId="2" w16cid:durableId="1026830636">
    <w:abstractNumId w:val="2"/>
  </w:num>
  <w:num w:numId="3" w16cid:durableId="1075863496">
    <w:abstractNumId w:val="0"/>
  </w:num>
  <w:num w:numId="4" w16cid:durableId="1744644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0OTVlZGEyNTYxMjgzMzU2MGY1ZGUzMjcxNTE0ZTAifQ=="/>
  </w:docVars>
  <w:rsids>
    <w:rsidRoot w:val="5A9600D8"/>
    <w:rsid w:val="007674D3"/>
    <w:rsid w:val="007A3292"/>
    <w:rsid w:val="00AE1092"/>
    <w:rsid w:val="00C56863"/>
    <w:rsid w:val="01873919"/>
    <w:rsid w:val="042C273A"/>
    <w:rsid w:val="04CC344B"/>
    <w:rsid w:val="076F5347"/>
    <w:rsid w:val="07AD055B"/>
    <w:rsid w:val="07D860B7"/>
    <w:rsid w:val="085D171E"/>
    <w:rsid w:val="09475169"/>
    <w:rsid w:val="0A010012"/>
    <w:rsid w:val="0C9F010C"/>
    <w:rsid w:val="0CB56B28"/>
    <w:rsid w:val="0E8B646D"/>
    <w:rsid w:val="0FA968E1"/>
    <w:rsid w:val="15204DA1"/>
    <w:rsid w:val="1AD47110"/>
    <w:rsid w:val="1BA852FF"/>
    <w:rsid w:val="1BCE116A"/>
    <w:rsid w:val="1C4C0A4E"/>
    <w:rsid w:val="1C5D3A88"/>
    <w:rsid w:val="1DE1753F"/>
    <w:rsid w:val="1E9D2BFE"/>
    <w:rsid w:val="1EEE796B"/>
    <w:rsid w:val="2163724D"/>
    <w:rsid w:val="22A27EB7"/>
    <w:rsid w:val="242022B1"/>
    <w:rsid w:val="24AD109F"/>
    <w:rsid w:val="25444566"/>
    <w:rsid w:val="2A9D65E3"/>
    <w:rsid w:val="302E7264"/>
    <w:rsid w:val="3348271B"/>
    <w:rsid w:val="34EB5601"/>
    <w:rsid w:val="3E6A1062"/>
    <w:rsid w:val="4017725C"/>
    <w:rsid w:val="41615E58"/>
    <w:rsid w:val="41F42518"/>
    <w:rsid w:val="45F4151C"/>
    <w:rsid w:val="480D3EEF"/>
    <w:rsid w:val="48235FC3"/>
    <w:rsid w:val="4A5C5E75"/>
    <w:rsid w:val="4BC12500"/>
    <w:rsid w:val="4D6E3BC5"/>
    <w:rsid w:val="4E852105"/>
    <w:rsid w:val="539C7BD3"/>
    <w:rsid w:val="5926544E"/>
    <w:rsid w:val="5A9600D8"/>
    <w:rsid w:val="6130739B"/>
    <w:rsid w:val="635E4FBC"/>
    <w:rsid w:val="63E266D3"/>
    <w:rsid w:val="6D96602B"/>
    <w:rsid w:val="73170CBA"/>
    <w:rsid w:val="73627D23"/>
    <w:rsid w:val="7C690BFC"/>
    <w:rsid w:val="7DE4458F"/>
    <w:rsid w:val="7E4C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3C02A"/>
  <w15:docId w15:val="{6112626B-3B55-4582-BB9F-BFCF37D2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pacing w:line="560" w:lineRule="exact"/>
      <w:ind w:firstLineChars="200" w:firstLine="880"/>
      <w:jc w:val="both"/>
    </w:pPr>
    <w:rPr>
      <w:rFonts w:ascii="Times New Roman" w:eastAsia="方正仿宋_GBK" w:hAnsi="Times New Roman" w:cs="Times New Roman"/>
      <w:kern w:val="2"/>
      <w:sz w:val="32"/>
      <w:szCs w:val="32"/>
    </w:rPr>
  </w:style>
  <w:style w:type="paragraph" w:styleId="1">
    <w:name w:val="heading 1"/>
    <w:basedOn w:val="a"/>
    <w:next w:val="a"/>
    <w:link w:val="10"/>
    <w:autoRedefine/>
    <w:qFormat/>
    <w:pPr>
      <w:keepNext/>
      <w:keepLines/>
      <w:spacing w:line="576" w:lineRule="exact"/>
      <w:ind w:firstLine="720"/>
      <w:outlineLvl w:val="0"/>
    </w:pPr>
    <w:rPr>
      <w:rFonts w:asciiTheme="minorHAnsi" w:eastAsia="黑体" w:hAnsiTheme="minorHAnsi"/>
      <w:kern w:val="44"/>
    </w:rPr>
  </w:style>
  <w:style w:type="paragraph" w:styleId="2">
    <w:name w:val="heading 2"/>
    <w:basedOn w:val="a"/>
    <w:next w:val="a"/>
    <w:link w:val="20"/>
    <w:autoRedefine/>
    <w:semiHidden/>
    <w:unhideWhenUsed/>
    <w:qFormat/>
    <w:pPr>
      <w:keepNext/>
      <w:keepLines/>
      <w:numPr>
        <w:numId w:val="1"/>
      </w:numPr>
      <w:spacing w:line="576" w:lineRule="exact"/>
      <w:ind w:firstLine="600"/>
      <w:outlineLvl w:val="1"/>
    </w:pPr>
    <w:rPr>
      <w:rFonts w:ascii="黑体" w:eastAsia="黑体" w:hAnsi="黑体"/>
      <w:bCs/>
      <w:sz w:val="30"/>
    </w:rPr>
  </w:style>
  <w:style w:type="paragraph" w:styleId="3">
    <w:name w:val="heading 3"/>
    <w:basedOn w:val="a"/>
    <w:next w:val="a"/>
    <w:link w:val="30"/>
    <w:autoRedefine/>
    <w:semiHidden/>
    <w:unhideWhenUsed/>
    <w:qFormat/>
    <w:pPr>
      <w:keepNext/>
      <w:keepLines/>
      <w:numPr>
        <w:numId w:val="2"/>
      </w:numPr>
      <w:spacing w:line="600" w:lineRule="exact"/>
      <w:ind w:firstLine="680"/>
      <w:outlineLvl w:val="2"/>
    </w:pPr>
    <w:rPr>
      <w:rFonts w:ascii="楷体" w:eastAsia="楷体" w:hAnsi="楷体"/>
      <w:bCs/>
      <w:sz w:val="30"/>
    </w:rPr>
  </w:style>
  <w:style w:type="paragraph" w:styleId="4">
    <w:name w:val="heading 4"/>
    <w:basedOn w:val="a"/>
    <w:next w:val="a"/>
    <w:link w:val="40"/>
    <w:autoRedefine/>
    <w:semiHidden/>
    <w:unhideWhenUsed/>
    <w:qFormat/>
    <w:pPr>
      <w:keepNext/>
      <w:keepLines/>
      <w:numPr>
        <w:numId w:val="3"/>
      </w:numPr>
      <w:spacing w:line="600" w:lineRule="exact"/>
      <w:outlineLvl w:val="3"/>
    </w:pPr>
    <w:rPr>
      <w:rFonts w:ascii="仿宋" w:eastAsia="仿宋" w:hAnsi="仿宋"/>
      <w:bCs/>
      <w:sz w:val="30"/>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autoRedefine/>
    <w:qFormat/>
    <w:rPr>
      <w:rFonts w:ascii="方正小标宋简体" w:eastAsia="方正小标宋简体" w:hAnsi="方正小标宋简体"/>
      <w:bCs/>
      <w:kern w:val="44"/>
      <w:sz w:val="36"/>
      <w:szCs w:val="44"/>
    </w:rPr>
  </w:style>
  <w:style w:type="character" w:customStyle="1" w:styleId="20">
    <w:name w:val="标题 2 字符"/>
    <w:link w:val="2"/>
    <w:autoRedefine/>
    <w:qFormat/>
    <w:rPr>
      <w:rFonts w:ascii="Arial" w:eastAsia="黑体" w:hAnsi="Arial"/>
      <w:bCs/>
      <w:kern w:val="2"/>
      <w:sz w:val="30"/>
      <w:szCs w:val="32"/>
    </w:rPr>
  </w:style>
  <w:style w:type="character" w:customStyle="1" w:styleId="30">
    <w:name w:val="标题 3 字符"/>
    <w:link w:val="3"/>
    <w:autoRedefine/>
    <w:uiPriority w:val="9"/>
    <w:qFormat/>
    <w:rPr>
      <w:rFonts w:ascii="楷体" w:eastAsia="楷体" w:hAnsi="楷体" w:cs="Times New Roman"/>
      <w:bCs/>
      <w:kern w:val="2"/>
      <w:sz w:val="30"/>
      <w:szCs w:val="32"/>
      <w:lang w:eastAsia="zh-CN"/>
    </w:rPr>
  </w:style>
  <w:style w:type="character" w:customStyle="1" w:styleId="40">
    <w:name w:val="标题 4 字符"/>
    <w:link w:val="4"/>
    <w:autoRedefine/>
    <w:uiPriority w:val="9"/>
    <w:qFormat/>
    <w:rPr>
      <w:rFonts w:ascii="仿宋" w:eastAsia="仿宋" w:hAnsi="仿宋"/>
      <w:bCs/>
      <w:kern w:val="2"/>
      <w:sz w:val="30"/>
      <w:szCs w:val="28"/>
    </w:rPr>
  </w:style>
  <w:style w:type="paragraph" w:customStyle="1" w:styleId="11">
    <w:name w:val="正文文本1"/>
    <w:basedOn w:val="a"/>
    <w:autoRedefine/>
    <w:qFormat/>
    <w:pPr>
      <w:ind w:left="120"/>
    </w:pPr>
    <w:rPr>
      <w:rFonts w:ascii="仿宋" w:eastAsia="仿宋" w:hAnsi="仿宋"/>
      <w:lang w:val="zh-CN" w:bidi="zh-CN"/>
    </w:rPr>
  </w:style>
  <w:style w:type="paragraph" w:customStyle="1" w:styleId="21">
    <w:name w:val="正文文本缩进 21"/>
    <w:basedOn w:val="a"/>
    <w:pPr>
      <w:spacing w:after="120" w:line="480" w:lineRule="auto"/>
      <w:ind w:leftChars="200" w:left="420"/>
    </w:pPr>
    <w:rPr>
      <w:rFonts w:hint="eastAsia"/>
      <w:sz w:val="24"/>
    </w:rPr>
  </w:style>
  <w:style w:type="paragraph" w:customStyle="1" w:styleId="22">
    <w:name w:val="正文2"/>
    <w:autoRedefine/>
    <w:qFormat/>
    <w:pPr>
      <w:widowControl w:val="0"/>
      <w:jc w:val="both"/>
    </w:pPr>
    <w:rPr>
      <w:rFonts w:ascii="仿宋_GB2312" w:eastAsia="仿宋_GB2312" w:hAnsi="Calibri" w:cs="Times New Roman"/>
      <w:kern w:val="2"/>
      <w:sz w:val="32"/>
    </w:rPr>
  </w:style>
  <w:style w:type="table" w:customStyle="1" w:styleId="12">
    <w:name w:val="网格型1"/>
    <w:basedOn w:val="110"/>
    <w:autoRedefine/>
    <w:qFormat/>
    <w:pPr>
      <w:widowControl w:val="0"/>
      <w:jc w:val="both"/>
    </w:pPr>
    <w:tblPr>
      <w:tblCellMar>
        <w:top w:w="0" w:type="dxa"/>
        <w:left w:w="0" w:type="dxa"/>
        <w:bottom w:w="0" w:type="dxa"/>
        <w:right w:w="0" w:type="dxa"/>
      </w:tblCellMar>
    </w:tblPr>
  </w:style>
  <w:style w:type="table" w:customStyle="1" w:styleId="110">
    <w:name w:val="普通表格11"/>
    <w:autoRedefine/>
    <w:semiHidden/>
    <w:qFormat/>
    <w:tblPr>
      <w:tblCellMar>
        <w:top w:w="0" w:type="dxa"/>
        <w:left w:w="0" w:type="dxa"/>
        <w:bottom w:w="0" w:type="dxa"/>
        <w:right w:w="0" w:type="dxa"/>
      </w:tblCellMar>
    </w:tblPr>
  </w:style>
  <w:style w:type="paragraph" w:customStyle="1" w:styleId="111">
    <w:name w:val="目录 11"/>
    <w:basedOn w:val="a"/>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云伟 刘</cp:lastModifiedBy>
  <cp:revision>2</cp:revision>
  <dcterms:created xsi:type="dcterms:W3CDTF">2024-04-22T08:16:00Z</dcterms:created>
  <dcterms:modified xsi:type="dcterms:W3CDTF">2025-01-20T01:34:00Z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E88C9436C12A41A4B1CDE1A8AFFB031A_11</vt:lpwstr>
  </property>
</Properties>
</file>