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val="0"/>
        <w:wordWrap/>
        <w:overflowPunct/>
        <w:topLinePunct w:val="0"/>
        <w:autoSpaceDE w:val="0"/>
        <w:autoSpaceDN w:val="0"/>
        <w:bidi w:val="0"/>
        <w:snapToGrid w:val="0"/>
        <w:spacing w:before="140" w:line="620" w:lineRule="exact"/>
        <w:ind w:left="0" w:leftChars="0" w:firstLine="0" w:firstLineChars="0"/>
        <w:jc w:val="both"/>
        <w:rPr>
          <w:rFonts w:hint="eastAsia" w:ascii="黑体" w:hAnsi="黑体" w:eastAsia="黑体"/>
          <w:b w:val="0"/>
          <w:bCs w:val="0"/>
          <w:color w:val="000000"/>
          <w:spacing w:val="5"/>
          <w:sz w:val="32"/>
          <w:szCs w:val="32"/>
          <w:lang w:val="en-US" w:eastAsia="zh-CN"/>
        </w:rPr>
      </w:pPr>
      <w:bookmarkStart w:id="0" w:name="_GoBack"/>
      <w:bookmarkEnd w:id="0"/>
      <w:r>
        <w:rPr>
          <w:rFonts w:hint="eastAsia" w:ascii="黑体" w:hAnsi="黑体" w:eastAsia="黑体"/>
          <w:b w:val="0"/>
          <w:bCs w:val="0"/>
          <w:color w:val="000000"/>
          <w:spacing w:val="5"/>
          <w:sz w:val="32"/>
          <w:szCs w:val="32"/>
          <w:lang w:val="en-US" w:eastAsia="zh-CN"/>
        </w:rPr>
        <w:t>附件4</w:t>
      </w:r>
    </w:p>
    <w:p>
      <w:pPr>
        <w:pStyle w:val="4"/>
        <w:keepNext w:val="0"/>
        <w:keepLines w:val="0"/>
        <w:pageBreakBefore w:val="0"/>
        <w:widowControl/>
        <w:kinsoku w:val="0"/>
        <w:wordWrap/>
        <w:overflowPunct/>
        <w:topLinePunct w:val="0"/>
        <w:autoSpaceDE w:val="0"/>
        <w:autoSpaceDN w:val="0"/>
        <w:bidi w:val="0"/>
        <w:snapToGrid w:val="0"/>
        <w:spacing w:before="140" w:line="620" w:lineRule="exact"/>
        <w:ind w:left="0" w:leftChars="0" w:firstLine="0" w:firstLineChars="0"/>
        <w:jc w:val="both"/>
        <w:rPr>
          <w:rFonts w:hint="eastAsia" w:ascii="黑体" w:hAnsi="黑体" w:eastAsia="黑体"/>
          <w:b w:val="0"/>
          <w:bCs w:val="0"/>
          <w:color w:val="000000"/>
          <w:spacing w:val="5"/>
          <w:sz w:val="32"/>
          <w:szCs w:val="32"/>
          <w:lang w:val="en-US" w:eastAsia="zh-CN"/>
        </w:rPr>
      </w:pPr>
    </w:p>
    <w:p>
      <w:pPr>
        <w:pStyle w:val="4"/>
        <w:keepNext w:val="0"/>
        <w:keepLines w:val="0"/>
        <w:pageBreakBefore w:val="0"/>
        <w:widowControl/>
        <w:kinsoku w:val="0"/>
        <w:wordWrap/>
        <w:overflowPunct/>
        <w:topLinePunct w:val="0"/>
        <w:autoSpaceDE w:val="0"/>
        <w:autoSpaceDN w:val="0"/>
        <w:bidi w:val="0"/>
        <w:snapToGrid w:val="0"/>
        <w:spacing w:before="140" w:line="620" w:lineRule="exact"/>
        <w:jc w:val="center"/>
        <w:rPr>
          <w:rFonts w:ascii="Times New Roman" w:hAnsi="Times New Roman" w:eastAsia="方正小标宋_GBK"/>
          <w:b w:val="0"/>
          <w:bCs w:val="0"/>
          <w:color w:val="000000"/>
          <w:spacing w:val="5"/>
          <w:sz w:val="44"/>
          <w:szCs w:val="44"/>
        </w:rPr>
      </w:pPr>
      <w:r>
        <w:rPr>
          <w:rFonts w:ascii="Times New Roman" w:hAnsi="Times New Roman" w:eastAsia="方正小标宋_GBK"/>
          <w:b w:val="0"/>
          <w:bCs w:val="0"/>
          <w:color w:val="000000"/>
          <w:spacing w:val="5"/>
          <w:sz w:val="44"/>
          <w:szCs w:val="44"/>
        </w:rPr>
        <w:t>第一届全国全民健身大赛（西南区）</w:t>
      </w:r>
    </w:p>
    <w:p>
      <w:pPr>
        <w:pStyle w:val="4"/>
        <w:keepNext w:val="0"/>
        <w:keepLines w:val="0"/>
        <w:pageBreakBefore w:val="0"/>
        <w:widowControl/>
        <w:kinsoku w:val="0"/>
        <w:wordWrap/>
        <w:overflowPunct/>
        <w:topLinePunct w:val="0"/>
        <w:autoSpaceDE w:val="0"/>
        <w:autoSpaceDN w:val="0"/>
        <w:bidi w:val="0"/>
        <w:snapToGrid w:val="0"/>
        <w:spacing w:before="140" w:line="620" w:lineRule="exact"/>
        <w:jc w:val="center"/>
        <w:rPr>
          <w:rFonts w:ascii="Times New Roman" w:hAnsi="Times New Roman" w:eastAsia="方正小标宋_GBK"/>
          <w:b w:val="0"/>
          <w:bCs w:val="0"/>
          <w:color w:val="000000"/>
          <w:spacing w:val="4"/>
          <w:sz w:val="44"/>
          <w:szCs w:val="44"/>
        </w:rPr>
      </w:pPr>
      <w:r>
        <w:rPr>
          <w:rFonts w:ascii="Times New Roman" w:hAnsi="Times New Roman" w:eastAsia="方正小标宋_GBK"/>
          <w:b w:val="0"/>
          <w:bCs w:val="0"/>
          <w:color w:val="000000"/>
          <w:spacing w:val="4"/>
          <w:sz w:val="44"/>
          <w:szCs w:val="44"/>
        </w:rPr>
        <w:t>气排球</w:t>
      </w:r>
      <w:r>
        <w:rPr>
          <w:rFonts w:hint="eastAsia" w:ascii="Times New Roman" w:hAnsi="Times New Roman" w:eastAsia="方正小标宋_GBK"/>
          <w:b w:val="0"/>
          <w:bCs w:val="0"/>
          <w:color w:val="000000"/>
          <w:spacing w:val="4"/>
          <w:sz w:val="44"/>
          <w:szCs w:val="44"/>
          <w:lang w:val="en-US" w:eastAsia="zh-CN"/>
        </w:rPr>
        <w:t>项目</w:t>
      </w:r>
      <w:r>
        <w:rPr>
          <w:rFonts w:ascii="Times New Roman" w:hAnsi="Times New Roman" w:eastAsia="方正小标宋_GBK"/>
          <w:b w:val="0"/>
          <w:bCs w:val="0"/>
          <w:color w:val="000000"/>
          <w:spacing w:val="4"/>
          <w:sz w:val="44"/>
          <w:szCs w:val="44"/>
        </w:rPr>
        <w:t>竞赛规程</w:t>
      </w:r>
    </w:p>
    <w:p>
      <w:pPr>
        <w:pStyle w:val="4"/>
        <w:keepNext w:val="0"/>
        <w:keepLines w:val="0"/>
        <w:pageBreakBefore w:val="0"/>
        <w:widowControl/>
        <w:kinsoku w:val="0"/>
        <w:wordWrap/>
        <w:overflowPunct/>
        <w:topLinePunct w:val="0"/>
        <w:autoSpaceDE w:val="0"/>
        <w:autoSpaceDN w:val="0"/>
        <w:bidi w:val="0"/>
        <w:snapToGrid w:val="0"/>
        <w:spacing w:line="574" w:lineRule="exact"/>
        <w:ind w:firstLine="659" w:firstLineChars="200"/>
        <w:rPr>
          <w:rFonts w:ascii="Times New Roman" w:hAnsi="Times New Roman" w:eastAsia="黑体"/>
          <w:b/>
          <w:bCs/>
          <w:color w:val="000000"/>
          <w:spacing w:val="4"/>
          <w:sz w:val="32"/>
          <w:szCs w:val="32"/>
        </w:rPr>
      </w:pPr>
    </w:p>
    <w:p>
      <w:pPr>
        <w:pStyle w:val="4"/>
        <w:keepNext w:val="0"/>
        <w:keepLines w:val="0"/>
        <w:pageBreakBefore w:val="0"/>
        <w:widowControl/>
        <w:kinsoku w:val="0"/>
        <w:wordWrap/>
        <w:overflowPunct/>
        <w:topLinePunct w:val="0"/>
        <w:autoSpaceDE w:val="0"/>
        <w:autoSpaceDN w:val="0"/>
        <w:bidi w:val="0"/>
        <w:snapToGrid w:val="0"/>
        <w:spacing w:line="560" w:lineRule="exact"/>
        <w:ind w:firstLine="656" w:firstLineChars="200"/>
        <w:rPr>
          <w:rFonts w:ascii="Times New Roman" w:hAnsi="Times New Roman" w:eastAsia="方正黑体_GBK"/>
          <w:b w:val="0"/>
          <w:bCs w:val="0"/>
          <w:color w:val="000000"/>
          <w:spacing w:val="4"/>
          <w:sz w:val="32"/>
          <w:szCs w:val="32"/>
        </w:rPr>
      </w:pPr>
      <w:r>
        <w:rPr>
          <w:rFonts w:ascii="Times New Roman" w:hAnsi="Times New Roman" w:eastAsia="方正黑体_GBK"/>
          <w:b w:val="0"/>
          <w:bCs w:val="0"/>
          <w:color w:val="000000"/>
          <w:spacing w:val="4"/>
          <w:sz w:val="32"/>
          <w:szCs w:val="32"/>
        </w:rPr>
        <w:t>一、主办单位</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国家体育总局</w:t>
      </w:r>
    </w:p>
    <w:p>
      <w:pPr>
        <w:pStyle w:val="4"/>
        <w:keepNext w:val="0"/>
        <w:keepLines w:val="0"/>
        <w:pageBreakBefore w:val="0"/>
        <w:widowControl/>
        <w:kinsoku w:val="0"/>
        <w:wordWrap/>
        <w:overflowPunct/>
        <w:topLinePunct w:val="0"/>
        <w:autoSpaceDE w:val="0"/>
        <w:autoSpaceDN w:val="0"/>
        <w:bidi w:val="0"/>
        <w:snapToGrid w:val="0"/>
        <w:spacing w:line="560" w:lineRule="exact"/>
        <w:ind w:firstLine="656" w:firstLineChars="200"/>
        <w:rPr>
          <w:rFonts w:ascii="Times New Roman" w:hAnsi="Times New Roman" w:eastAsia="仿宋_GB2312"/>
          <w:color w:val="000000"/>
          <w:spacing w:val="4"/>
          <w:sz w:val="32"/>
          <w:szCs w:val="32"/>
        </w:rPr>
      </w:pPr>
      <w:r>
        <w:rPr>
          <w:rFonts w:ascii="Times New Roman" w:hAnsi="Times New Roman" w:eastAsia="仿宋_GB2312"/>
          <w:color w:val="000000"/>
          <w:spacing w:val="4"/>
          <w:sz w:val="32"/>
          <w:szCs w:val="32"/>
        </w:rPr>
        <w:t>中华全国体育总会</w:t>
      </w:r>
    </w:p>
    <w:p>
      <w:pPr>
        <w:pStyle w:val="4"/>
        <w:keepNext w:val="0"/>
        <w:keepLines w:val="0"/>
        <w:pageBreakBefore w:val="0"/>
        <w:widowControl/>
        <w:kinsoku w:val="0"/>
        <w:wordWrap/>
        <w:overflowPunct/>
        <w:topLinePunct w:val="0"/>
        <w:autoSpaceDE w:val="0"/>
        <w:autoSpaceDN w:val="0"/>
        <w:bidi w:val="0"/>
        <w:snapToGrid w:val="0"/>
        <w:spacing w:line="560" w:lineRule="exact"/>
        <w:ind w:firstLine="656" w:firstLineChars="200"/>
        <w:rPr>
          <w:rFonts w:ascii="Times New Roman" w:hAnsi="Times New Roman" w:eastAsia="方正黑体_GBK"/>
          <w:b w:val="0"/>
          <w:bCs w:val="0"/>
          <w:color w:val="000000"/>
          <w:spacing w:val="4"/>
          <w:sz w:val="32"/>
          <w:szCs w:val="32"/>
        </w:rPr>
      </w:pPr>
      <w:r>
        <w:rPr>
          <w:rFonts w:ascii="Times New Roman" w:hAnsi="Times New Roman" w:eastAsia="方正黑体_GBK"/>
          <w:b w:val="0"/>
          <w:bCs w:val="0"/>
          <w:color w:val="000000"/>
          <w:spacing w:val="4"/>
          <w:sz w:val="32"/>
          <w:szCs w:val="32"/>
        </w:rPr>
        <w:t>二、</w:t>
      </w:r>
      <w:r>
        <w:rPr>
          <w:rFonts w:ascii="Times New Roman" w:hAnsi="Times New Roman" w:eastAsia="方正黑体_GBK"/>
          <w:b w:val="0"/>
          <w:bCs w:val="0"/>
          <w:color w:val="000000"/>
          <w:spacing w:val="4"/>
          <w:sz w:val="32"/>
          <w:szCs w:val="32"/>
          <w:lang w:val="en-US" w:eastAsia="zh-CN"/>
        </w:rPr>
        <w:t>承办</w:t>
      </w:r>
      <w:r>
        <w:rPr>
          <w:rFonts w:ascii="Times New Roman" w:hAnsi="Times New Roman" w:eastAsia="方正黑体_GBK"/>
          <w:b w:val="0"/>
          <w:bCs w:val="0"/>
          <w:color w:val="000000"/>
          <w:spacing w:val="4"/>
          <w:sz w:val="32"/>
          <w:szCs w:val="32"/>
        </w:rPr>
        <w:t>单位</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四川省体育局</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四川省体育总会</w:t>
      </w:r>
    </w:p>
    <w:p>
      <w:pPr>
        <w:pStyle w:val="4"/>
        <w:keepNext w:val="0"/>
        <w:keepLines w:val="0"/>
        <w:pageBreakBefore w:val="0"/>
        <w:widowControl/>
        <w:numPr>
          <w:ilvl w:val="0"/>
          <w:numId w:val="1"/>
        </w:numPr>
        <w:kinsoku w:val="0"/>
        <w:wordWrap/>
        <w:overflowPunct/>
        <w:topLinePunct w:val="0"/>
        <w:autoSpaceDE w:val="0"/>
        <w:autoSpaceDN w:val="0"/>
        <w:bidi w:val="0"/>
        <w:snapToGrid w:val="0"/>
        <w:spacing w:line="560" w:lineRule="exact"/>
        <w:ind w:firstLine="656" w:firstLineChars="200"/>
        <w:rPr>
          <w:rFonts w:ascii="Times New Roman" w:hAnsi="Times New Roman" w:eastAsia="方正黑体_GBK"/>
          <w:b w:val="0"/>
          <w:bCs w:val="0"/>
          <w:color w:val="000000"/>
          <w:spacing w:val="4"/>
          <w:sz w:val="32"/>
          <w:szCs w:val="32"/>
          <w:lang w:val="en-US" w:eastAsia="zh-CN"/>
        </w:rPr>
      </w:pPr>
      <w:r>
        <w:rPr>
          <w:rFonts w:ascii="Times New Roman" w:hAnsi="Times New Roman" w:eastAsia="方正黑体_GBK"/>
          <w:b w:val="0"/>
          <w:bCs w:val="0"/>
          <w:color w:val="000000"/>
          <w:spacing w:val="4"/>
          <w:sz w:val="32"/>
          <w:szCs w:val="32"/>
          <w:lang w:val="en-US" w:eastAsia="zh-CN"/>
        </w:rPr>
        <w:t>协</w:t>
      </w:r>
      <w:r>
        <w:rPr>
          <w:rFonts w:ascii="Times New Roman" w:hAnsi="Times New Roman" w:eastAsia="方正黑体_GBK"/>
          <w:b w:val="0"/>
          <w:bCs w:val="0"/>
          <w:color w:val="000000"/>
          <w:spacing w:val="4"/>
          <w:sz w:val="32"/>
          <w:szCs w:val="32"/>
        </w:rPr>
        <w:t>办单位</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四川省社会体育指导中心</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四川省排球协会</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成都市体育局</w:t>
      </w:r>
      <w:r>
        <w:rPr>
          <w:rFonts w:ascii="Times New Roman" w:hAnsi="Times New Roman" w:eastAsia="仿宋_GB2312"/>
          <w:color w:val="000000"/>
          <w:spacing w:val="2"/>
          <w:sz w:val="32"/>
          <w:szCs w:val="32"/>
          <w:lang w:val="en-US" w:eastAsia="zh-CN"/>
        </w:rPr>
        <w:t xml:space="preserve"> </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hint="eastAsia" w:ascii="Times New Roman" w:hAnsi="Times New Roman" w:eastAsia="仿宋_GB2312"/>
          <w:color w:val="000000"/>
          <w:spacing w:val="2"/>
          <w:sz w:val="32"/>
          <w:szCs w:val="32"/>
          <w:lang w:val="en-US" w:eastAsia="zh-CN"/>
        </w:rPr>
      </w:pPr>
      <w:r>
        <w:rPr>
          <w:rFonts w:hint="eastAsia" w:ascii="Times New Roman" w:hAnsi="Times New Roman" w:eastAsia="仿宋_GB2312"/>
          <w:color w:val="000000"/>
          <w:spacing w:val="2"/>
          <w:sz w:val="32"/>
          <w:szCs w:val="32"/>
          <w:lang w:val="en-US" w:eastAsia="zh-CN"/>
        </w:rPr>
        <w:t>温江区人民政府</w:t>
      </w:r>
    </w:p>
    <w:p>
      <w:pPr>
        <w:pStyle w:val="4"/>
        <w:keepNext w:val="0"/>
        <w:keepLines w:val="0"/>
        <w:pageBreakBefore w:val="0"/>
        <w:widowControl/>
        <w:kinsoku w:val="0"/>
        <w:wordWrap/>
        <w:overflowPunct/>
        <w:topLinePunct w:val="0"/>
        <w:autoSpaceDE w:val="0"/>
        <w:autoSpaceDN w:val="0"/>
        <w:bidi w:val="0"/>
        <w:snapToGrid w:val="0"/>
        <w:spacing w:line="560" w:lineRule="exact"/>
        <w:ind w:firstLine="656" w:firstLineChars="200"/>
        <w:outlineLvl w:val="0"/>
        <w:rPr>
          <w:rFonts w:ascii="Times New Roman" w:hAnsi="Times New Roman" w:eastAsia="方正黑体_GBK"/>
          <w:b w:val="0"/>
          <w:bCs w:val="0"/>
          <w:color w:val="000000"/>
          <w:spacing w:val="4"/>
          <w:sz w:val="32"/>
          <w:szCs w:val="32"/>
          <w:lang w:val="en-US" w:eastAsia="zh-CN"/>
        </w:rPr>
      </w:pPr>
      <w:r>
        <w:rPr>
          <w:rFonts w:ascii="Times New Roman" w:hAnsi="Times New Roman" w:eastAsia="方正黑体_GBK"/>
          <w:b w:val="0"/>
          <w:bCs w:val="0"/>
          <w:color w:val="000000"/>
          <w:spacing w:val="4"/>
          <w:sz w:val="32"/>
          <w:szCs w:val="32"/>
          <w:lang w:val="en-US" w:eastAsia="zh-CN"/>
        </w:rPr>
        <w:t>四</w:t>
      </w:r>
      <w:r>
        <w:rPr>
          <w:rFonts w:ascii="Times New Roman" w:hAnsi="Times New Roman" w:eastAsia="方正黑体_GBK"/>
          <w:b w:val="0"/>
          <w:bCs w:val="0"/>
          <w:color w:val="000000"/>
          <w:spacing w:val="4"/>
          <w:sz w:val="32"/>
          <w:szCs w:val="32"/>
        </w:rPr>
        <w:t>、</w:t>
      </w:r>
      <w:r>
        <w:rPr>
          <w:rFonts w:ascii="Times New Roman" w:hAnsi="Times New Roman" w:eastAsia="方正黑体_GBK"/>
          <w:b w:val="0"/>
          <w:bCs w:val="0"/>
          <w:color w:val="000000"/>
          <w:spacing w:val="6"/>
          <w:sz w:val="32"/>
          <w:szCs w:val="32"/>
        </w:rPr>
        <w:t>竞赛日期和地点</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lang w:val="en-US" w:eastAsia="zh-CN"/>
        </w:rPr>
        <w:t>一</w:t>
      </w:r>
      <w:r>
        <w:rPr>
          <w:rFonts w:ascii="Times New Roman" w:hAnsi="Times New Roman" w:eastAsia="仿宋_GB2312"/>
          <w:color w:val="000000"/>
          <w:spacing w:val="2"/>
          <w:sz w:val="32"/>
          <w:szCs w:val="32"/>
          <w:lang w:eastAsia="zh-CN"/>
        </w:rPr>
        <w:t>）比赛</w:t>
      </w:r>
      <w:r>
        <w:rPr>
          <w:rFonts w:ascii="Times New Roman" w:hAnsi="Times New Roman" w:eastAsia="仿宋_GB2312"/>
          <w:color w:val="000000"/>
          <w:spacing w:val="2"/>
          <w:sz w:val="32"/>
          <w:szCs w:val="32"/>
        </w:rPr>
        <w:t>时间：2024年9月</w:t>
      </w:r>
      <w:r>
        <w:rPr>
          <w:rFonts w:ascii="Times New Roman" w:hAnsi="Times New Roman" w:eastAsia="仿宋_GB2312"/>
          <w:color w:val="000000"/>
          <w:spacing w:val="2"/>
          <w:sz w:val="32"/>
          <w:szCs w:val="32"/>
          <w:lang w:eastAsia="zh-CN"/>
        </w:rPr>
        <w:t>或</w:t>
      </w:r>
      <w:r>
        <w:rPr>
          <w:rFonts w:ascii="Times New Roman" w:hAnsi="Times New Roman" w:eastAsia="仿宋_GB2312"/>
          <w:color w:val="000000"/>
          <w:spacing w:val="2"/>
          <w:sz w:val="32"/>
          <w:szCs w:val="32"/>
          <w:lang w:val="en-US" w:eastAsia="zh-CN"/>
        </w:rPr>
        <w:t>10月</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lang w:val="en-US" w:eastAsia="zh-CN"/>
        </w:rPr>
        <w:t>二</w:t>
      </w:r>
      <w:r>
        <w:rPr>
          <w:rFonts w:ascii="Times New Roman" w:hAnsi="Times New Roman" w:eastAsia="仿宋_GB2312"/>
          <w:color w:val="000000"/>
          <w:spacing w:val="2"/>
          <w:sz w:val="32"/>
          <w:szCs w:val="32"/>
          <w:lang w:eastAsia="zh-CN"/>
        </w:rPr>
        <w:t>）比赛</w:t>
      </w:r>
      <w:r>
        <w:rPr>
          <w:rFonts w:ascii="Times New Roman" w:hAnsi="Times New Roman" w:eastAsia="仿宋_GB2312"/>
          <w:color w:val="000000"/>
          <w:spacing w:val="2"/>
          <w:sz w:val="32"/>
          <w:szCs w:val="32"/>
        </w:rPr>
        <w:t>地点：</w:t>
      </w:r>
      <w:r>
        <w:rPr>
          <w:rFonts w:ascii="Times New Roman" w:hAnsi="Times New Roman" w:eastAsia="仿宋_GB2312"/>
          <w:color w:val="000000"/>
          <w:spacing w:val="2"/>
          <w:sz w:val="32"/>
          <w:szCs w:val="32"/>
          <w:lang w:eastAsia="zh-CN"/>
        </w:rPr>
        <w:t>四川省</w:t>
      </w:r>
      <w:r>
        <w:rPr>
          <w:rFonts w:ascii="Times New Roman" w:hAnsi="Times New Roman" w:eastAsia="仿宋_GB2312"/>
          <w:color w:val="000000"/>
          <w:spacing w:val="2"/>
          <w:sz w:val="32"/>
          <w:szCs w:val="32"/>
          <w:lang w:val="en-US" w:eastAsia="zh-CN"/>
        </w:rPr>
        <w:t>成都市</w:t>
      </w:r>
    </w:p>
    <w:p>
      <w:pPr>
        <w:pStyle w:val="4"/>
        <w:keepNext w:val="0"/>
        <w:keepLines w:val="0"/>
        <w:pageBreakBefore w:val="0"/>
        <w:widowControl/>
        <w:kinsoku w:val="0"/>
        <w:wordWrap/>
        <w:overflowPunct/>
        <w:topLinePunct w:val="0"/>
        <w:autoSpaceDE w:val="0"/>
        <w:autoSpaceDN w:val="0"/>
        <w:bidi w:val="0"/>
        <w:snapToGrid w:val="0"/>
        <w:spacing w:line="560" w:lineRule="exact"/>
        <w:ind w:firstLine="656" w:firstLineChars="200"/>
        <w:rPr>
          <w:rFonts w:ascii="Times New Roman" w:hAnsi="Times New Roman" w:eastAsia="方正黑体_GBK"/>
          <w:b w:val="0"/>
          <w:bCs w:val="0"/>
          <w:color w:val="000000"/>
          <w:spacing w:val="4"/>
          <w:sz w:val="32"/>
          <w:szCs w:val="32"/>
          <w:lang w:val="en-US" w:eastAsia="zh-CN"/>
        </w:rPr>
      </w:pPr>
      <w:r>
        <w:rPr>
          <w:rFonts w:ascii="Times New Roman" w:hAnsi="Times New Roman" w:eastAsia="方正黑体_GBK"/>
          <w:b w:val="0"/>
          <w:bCs w:val="0"/>
          <w:color w:val="000000"/>
          <w:spacing w:val="4"/>
          <w:sz w:val="32"/>
          <w:szCs w:val="32"/>
          <w:lang w:val="en-US" w:eastAsia="zh-CN"/>
        </w:rPr>
        <w:t>五、</w:t>
      </w:r>
      <w:r>
        <w:rPr>
          <w:rFonts w:ascii="Times New Roman" w:hAnsi="Times New Roman" w:eastAsia="方正黑体_GBK"/>
          <w:b w:val="0"/>
          <w:bCs w:val="0"/>
          <w:color w:val="000000"/>
          <w:spacing w:val="4"/>
          <w:sz w:val="32"/>
          <w:szCs w:val="32"/>
        </w:rPr>
        <w:t>竞赛</w:t>
      </w:r>
      <w:r>
        <w:rPr>
          <w:rFonts w:ascii="Times New Roman" w:hAnsi="Times New Roman" w:eastAsia="方正黑体_GBK"/>
          <w:b w:val="0"/>
          <w:bCs w:val="0"/>
          <w:color w:val="000000"/>
          <w:spacing w:val="4"/>
          <w:sz w:val="32"/>
          <w:szCs w:val="32"/>
          <w:lang w:eastAsia="zh-CN"/>
        </w:rPr>
        <w:t>项目</w:t>
      </w:r>
      <w:r>
        <w:rPr>
          <w:rFonts w:ascii="Times New Roman" w:hAnsi="Times New Roman" w:eastAsia="方正黑体_GBK"/>
          <w:b w:val="0"/>
          <w:bCs w:val="0"/>
          <w:color w:val="000000"/>
          <w:spacing w:val="4"/>
          <w:sz w:val="32"/>
          <w:szCs w:val="32"/>
        </w:rPr>
        <w:t>和</w:t>
      </w:r>
      <w:r>
        <w:rPr>
          <w:rFonts w:ascii="Times New Roman" w:hAnsi="Times New Roman" w:eastAsia="方正黑体_GBK"/>
          <w:b w:val="0"/>
          <w:bCs w:val="0"/>
          <w:color w:val="000000"/>
          <w:spacing w:val="4"/>
          <w:sz w:val="32"/>
          <w:szCs w:val="32"/>
          <w:lang w:eastAsia="zh-CN"/>
        </w:rPr>
        <w:t>组别</w:t>
      </w:r>
    </w:p>
    <w:p>
      <w:pPr>
        <w:pStyle w:val="4"/>
        <w:keepNext w:val="0"/>
        <w:keepLines w:val="0"/>
        <w:pageBreakBefore w:val="0"/>
        <w:widowControl/>
        <w:tabs>
          <w:tab w:val="left" w:pos="660"/>
        </w:tabs>
        <w:kinsoku w:val="0"/>
        <w:wordWrap/>
        <w:overflowPunct/>
        <w:topLinePunct w:val="0"/>
        <w:autoSpaceDE w:val="0"/>
        <w:autoSpaceDN w:val="0"/>
        <w:bidi w:val="0"/>
        <w:snapToGrid w:val="0"/>
        <w:spacing w:line="560" w:lineRule="exact"/>
        <w:ind w:firstLine="648" w:firstLineChars="200"/>
        <w:rPr>
          <w:rFonts w:hint="eastAsia" w:ascii="Times New Roman" w:hAnsi="Times New Roman" w:eastAsia="仿宋_GB2312"/>
          <w:color w:val="000000"/>
          <w:spacing w:val="2"/>
          <w:sz w:val="32"/>
          <w:szCs w:val="32"/>
          <w:lang w:eastAsia="zh-CN"/>
        </w:rPr>
      </w:pPr>
      <w:r>
        <w:rPr>
          <w:rFonts w:hint="eastAsia" w:ascii="Times New Roman" w:hAnsi="Times New Roman" w:eastAsia="仿宋_GB2312"/>
          <w:color w:val="000000"/>
          <w:spacing w:val="2"/>
          <w:sz w:val="32"/>
          <w:szCs w:val="32"/>
          <w:lang w:eastAsia="zh-CN"/>
        </w:rPr>
        <w:tab/>
      </w:r>
      <w:r>
        <w:rPr>
          <w:rFonts w:hint="eastAsia" w:ascii="Times New Roman" w:hAnsi="Times New Roman" w:eastAsia="仿宋_GB2312"/>
          <w:color w:val="000000"/>
          <w:spacing w:val="2"/>
          <w:sz w:val="32"/>
          <w:szCs w:val="32"/>
          <w:lang w:val="en-US" w:eastAsia="zh-CN"/>
        </w:rPr>
        <w:t>气排球</w:t>
      </w:r>
      <w:r>
        <w:rPr>
          <w:rFonts w:ascii="Times New Roman" w:hAnsi="Times New Roman" w:eastAsia="仿宋_GB2312"/>
          <w:color w:val="000000"/>
          <w:spacing w:val="2"/>
          <w:sz w:val="32"/>
          <w:szCs w:val="32"/>
          <w:lang w:eastAsia="zh-CN"/>
        </w:rPr>
        <w:t>男子</w:t>
      </w:r>
      <w:r>
        <w:rPr>
          <w:rFonts w:ascii="Times New Roman" w:hAnsi="Times New Roman" w:eastAsia="仿宋_GB2312"/>
          <w:color w:val="000000"/>
          <w:spacing w:val="2"/>
          <w:sz w:val="32"/>
          <w:szCs w:val="32"/>
        </w:rPr>
        <w:t>A组</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30-44岁</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1980年1月1日</w:t>
      </w:r>
      <w:r>
        <w:rPr>
          <w:rFonts w:ascii="Times New Roman" w:hAnsi="Times New Roman" w:eastAsia="仿宋_GB2312"/>
          <w:color w:val="000000"/>
          <w:spacing w:val="2"/>
          <w:sz w:val="32"/>
          <w:szCs w:val="32"/>
          <w:lang w:eastAsia="zh-CN"/>
        </w:rPr>
        <w:t>后</w:t>
      </w:r>
      <w:r>
        <w:rPr>
          <w:rFonts w:ascii="Times New Roman" w:hAnsi="Times New Roman" w:eastAsia="仿宋_GB2312"/>
          <w:color w:val="000000"/>
          <w:spacing w:val="2"/>
          <w:sz w:val="32"/>
          <w:szCs w:val="32"/>
        </w:rPr>
        <w:t>-1994年12月31日</w:t>
      </w:r>
      <w:r>
        <w:rPr>
          <w:rFonts w:ascii="Times New Roman" w:hAnsi="Times New Roman" w:eastAsia="仿宋_GB2312"/>
          <w:color w:val="000000"/>
          <w:spacing w:val="2"/>
          <w:sz w:val="32"/>
          <w:szCs w:val="32"/>
          <w:lang w:eastAsia="zh-CN"/>
        </w:rPr>
        <w:t>前</w:t>
      </w:r>
      <w:r>
        <w:rPr>
          <w:rFonts w:hint="eastAsia" w:ascii="Times New Roman" w:hAnsi="Times New Roman" w:eastAsia="仿宋_GB2312"/>
          <w:color w:val="000000"/>
          <w:spacing w:val="2"/>
          <w:sz w:val="32"/>
          <w:szCs w:val="32"/>
          <w:lang w:val="en-US" w:eastAsia="zh-CN"/>
        </w:rPr>
        <w:t>出生</w:t>
      </w:r>
      <w:r>
        <w:rPr>
          <w:rFonts w:ascii="Times New Roman" w:hAnsi="Times New Roman" w:eastAsia="仿宋_GB2312"/>
          <w:color w:val="000000"/>
          <w:spacing w:val="2"/>
          <w:sz w:val="32"/>
          <w:szCs w:val="32"/>
          <w:lang w:eastAsia="zh-CN"/>
        </w:rPr>
        <w:t>。</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hint="eastAsia" w:ascii="Times New Roman" w:hAnsi="Times New Roman" w:eastAsia="仿宋_GB2312"/>
          <w:color w:val="000000"/>
          <w:spacing w:val="2"/>
          <w:sz w:val="32"/>
          <w:szCs w:val="32"/>
          <w:lang w:val="en-US" w:eastAsia="zh-CN"/>
        </w:rPr>
      </w:pPr>
      <w:r>
        <w:rPr>
          <w:rFonts w:hint="eastAsia" w:ascii="Times New Roman" w:hAnsi="Times New Roman" w:eastAsia="仿宋_GB2312"/>
          <w:color w:val="000000"/>
          <w:spacing w:val="2"/>
          <w:sz w:val="32"/>
          <w:szCs w:val="32"/>
          <w:lang w:val="en-US" w:eastAsia="zh-CN"/>
        </w:rPr>
        <w:t>气排球女</w:t>
      </w:r>
      <w:r>
        <w:rPr>
          <w:rFonts w:ascii="Times New Roman" w:hAnsi="Times New Roman" w:eastAsia="仿宋_GB2312"/>
          <w:color w:val="000000"/>
          <w:spacing w:val="2"/>
          <w:sz w:val="32"/>
          <w:szCs w:val="32"/>
          <w:lang w:eastAsia="zh-CN"/>
        </w:rPr>
        <w:t>子</w:t>
      </w:r>
      <w:r>
        <w:rPr>
          <w:rFonts w:ascii="Times New Roman" w:hAnsi="Times New Roman" w:eastAsia="仿宋_GB2312"/>
          <w:color w:val="000000"/>
          <w:spacing w:val="2"/>
          <w:sz w:val="32"/>
          <w:szCs w:val="32"/>
        </w:rPr>
        <w:t>A组</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30-44岁</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1980年1月1日</w:t>
      </w:r>
      <w:r>
        <w:rPr>
          <w:rFonts w:ascii="Times New Roman" w:hAnsi="Times New Roman" w:eastAsia="仿宋_GB2312"/>
          <w:color w:val="000000"/>
          <w:spacing w:val="2"/>
          <w:sz w:val="32"/>
          <w:szCs w:val="32"/>
          <w:lang w:eastAsia="zh-CN"/>
        </w:rPr>
        <w:t>后</w:t>
      </w:r>
      <w:r>
        <w:rPr>
          <w:rFonts w:ascii="Times New Roman" w:hAnsi="Times New Roman" w:eastAsia="仿宋_GB2312"/>
          <w:color w:val="000000"/>
          <w:spacing w:val="2"/>
          <w:sz w:val="32"/>
          <w:szCs w:val="32"/>
        </w:rPr>
        <w:t>-1994年12月31日</w:t>
      </w:r>
      <w:r>
        <w:rPr>
          <w:rFonts w:ascii="Times New Roman" w:hAnsi="Times New Roman" w:eastAsia="仿宋_GB2312"/>
          <w:color w:val="000000"/>
          <w:spacing w:val="2"/>
          <w:sz w:val="32"/>
          <w:szCs w:val="32"/>
          <w:lang w:eastAsia="zh-CN"/>
        </w:rPr>
        <w:t>前</w:t>
      </w:r>
      <w:r>
        <w:rPr>
          <w:rFonts w:hint="eastAsia" w:ascii="Times New Roman" w:hAnsi="Times New Roman" w:eastAsia="仿宋_GB2312"/>
          <w:color w:val="000000"/>
          <w:spacing w:val="2"/>
          <w:sz w:val="32"/>
          <w:szCs w:val="32"/>
          <w:lang w:val="en-US" w:eastAsia="zh-CN"/>
        </w:rPr>
        <w:t>出生</w:t>
      </w:r>
      <w:r>
        <w:rPr>
          <w:rFonts w:ascii="Times New Roman" w:hAnsi="Times New Roman" w:eastAsia="仿宋_GB2312"/>
          <w:color w:val="000000"/>
          <w:spacing w:val="2"/>
          <w:sz w:val="32"/>
          <w:szCs w:val="32"/>
          <w:lang w:eastAsia="zh-CN"/>
        </w:rPr>
        <w:t>。</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hint="eastAsia" w:ascii="Times New Roman" w:hAnsi="Times New Roman" w:eastAsia="仿宋_GB2312"/>
          <w:color w:val="000000"/>
          <w:spacing w:val="2"/>
          <w:sz w:val="32"/>
          <w:szCs w:val="32"/>
          <w:lang w:val="en-US" w:eastAsia="zh-CN"/>
        </w:rPr>
      </w:pPr>
      <w:r>
        <w:rPr>
          <w:rFonts w:hint="eastAsia" w:ascii="Times New Roman" w:hAnsi="Times New Roman" w:eastAsia="仿宋_GB2312"/>
          <w:color w:val="000000"/>
          <w:spacing w:val="2"/>
          <w:sz w:val="32"/>
          <w:szCs w:val="32"/>
          <w:lang w:val="en-US" w:eastAsia="zh-CN"/>
        </w:rPr>
        <w:t>气排球</w:t>
      </w:r>
      <w:r>
        <w:rPr>
          <w:rFonts w:ascii="Times New Roman" w:hAnsi="Times New Roman" w:eastAsia="仿宋_GB2312"/>
          <w:color w:val="000000"/>
          <w:spacing w:val="2"/>
          <w:sz w:val="32"/>
          <w:szCs w:val="32"/>
          <w:lang w:eastAsia="zh-CN"/>
        </w:rPr>
        <w:t>男子</w:t>
      </w:r>
      <w:r>
        <w:rPr>
          <w:rFonts w:ascii="Times New Roman" w:hAnsi="Times New Roman" w:eastAsia="仿宋_GB2312"/>
          <w:color w:val="000000"/>
          <w:spacing w:val="2"/>
          <w:sz w:val="32"/>
          <w:szCs w:val="32"/>
        </w:rPr>
        <w:t>B组</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45-59岁</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1965年1月1日</w:t>
      </w:r>
      <w:r>
        <w:rPr>
          <w:rFonts w:ascii="Times New Roman" w:hAnsi="Times New Roman" w:eastAsia="仿宋_GB2312"/>
          <w:color w:val="000000"/>
          <w:spacing w:val="2"/>
          <w:sz w:val="32"/>
          <w:szCs w:val="32"/>
          <w:lang w:eastAsia="zh-CN"/>
        </w:rPr>
        <w:t>后</w:t>
      </w:r>
      <w:r>
        <w:rPr>
          <w:rFonts w:ascii="Times New Roman" w:hAnsi="Times New Roman" w:eastAsia="仿宋_GB2312"/>
          <w:color w:val="000000"/>
          <w:spacing w:val="2"/>
          <w:sz w:val="32"/>
          <w:szCs w:val="32"/>
        </w:rPr>
        <w:t>-1979年12月31日</w:t>
      </w:r>
      <w:r>
        <w:rPr>
          <w:rFonts w:ascii="Times New Roman" w:hAnsi="Times New Roman" w:eastAsia="仿宋_GB2312"/>
          <w:color w:val="000000"/>
          <w:spacing w:val="2"/>
          <w:sz w:val="32"/>
          <w:szCs w:val="32"/>
          <w:lang w:eastAsia="zh-CN"/>
        </w:rPr>
        <w:t>前</w:t>
      </w:r>
      <w:r>
        <w:rPr>
          <w:rFonts w:hint="eastAsia" w:ascii="Times New Roman" w:hAnsi="Times New Roman" w:eastAsia="仿宋_GB2312"/>
          <w:color w:val="000000"/>
          <w:spacing w:val="2"/>
          <w:sz w:val="32"/>
          <w:szCs w:val="32"/>
          <w:lang w:val="en-US" w:eastAsia="zh-CN"/>
        </w:rPr>
        <w:t>出生</w:t>
      </w:r>
      <w:r>
        <w:rPr>
          <w:rFonts w:ascii="Times New Roman" w:hAnsi="Times New Roman" w:eastAsia="仿宋_GB2312"/>
          <w:color w:val="000000"/>
          <w:spacing w:val="2"/>
          <w:sz w:val="32"/>
          <w:szCs w:val="32"/>
          <w:lang w:eastAsia="zh-CN"/>
        </w:rPr>
        <w:t>。</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hint="eastAsia" w:ascii="Times New Roman" w:hAnsi="Times New Roman" w:eastAsia="仿宋_GB2312"/>
          <w:color w:val="000000"/>
          <w:spacing w:val="2"/>
          <w:sz w:val="32"/>
          <w:szCs w:val="32"/>
          <w:lang w:val="en-US" w:eastAsia="zh-CN"/>
        </w:rPr>
      </w:pPr>
      <w:r>
        <w:rPr>
          <w:rFonts w:hint="eastAsia" w:ascii="Times New Roman" w:hAnsi="Times New Roman" w:eastAsia="仿宋_GB2312"/>
          <w:color w:val="000000"/>
          <w:spacing w:val="2"/>
          <w:sz w:val="32"/>
          <w:szCs w:val="32"/>
          <w:lang w:val="en-US" w:eastAsia="zh-CN"/>
        </w:rPr>
        <w:t>气排球女</w:t>
      </w:r>
      <w:r>
        <w:rPr>
          <w:rFonts w:ascii="Times New Roman" w:hAnsi="Times New Roman" w:eastAsia="仿宋_GB2312"/>
          <w:color w:val="000000"/>
          <w:spacing w:val="2"/>
          <w:sz w:val="32"/>
          <w:szCs w:val="32"/>
          <w:lang w:eastAsia="zh-CN"/>
        </w:rPr>
        <w:t>子</w:t>
      </w:r>
      <w:r>
        <w:rPr>
          <w:rFonts w:ascii="Times New Roman" w:hAnsi="Times New Roman" w:eastAsia="仿宋_GB2312"/>
          <w:color w:val="000000"/>
          <w:spacing w:val="2"/>
          <w:sz w:val="32"/>
          <w:szCs w:val="32"/>
        </w:rPr>
        <w:t>B组</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45-59岁</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1965年1月1日</w:t>
      </w:r>
      <w:r>
        <w:rPr>
          <w:rFonts w:ascii="Times New Roman" w:hAnsi="Times New Roman" w:eastAsia="仿宋_GB2312"/>
          <w:color w:val="000000"/>
          <w:spacing w:val="2"/>
          <w:sz w:val="32"/>
          <w:szCs w:val="32"/>
          <w:lang w:eastAsia="zh-CN"/>
        </w:rPr>
        <w:t>后</w:t>
      </w:r>
      <w:r>
        <w:rPr>
          <w:rFonts w:ascii="Times New Roman" w:hAnsi="Times New Roman" w:eastAsia="仿宋_GB2312"/>
          <w:color w:val="000000"/>
          <w:spacing w:val="2"/>
          <w:sz w:val="32"/>
          <w:szCs w:val="32"/>
        </w:rPr>
        <w:t>-1979年12月31日</w:t>
      </w:r>
      <w:r>
        <w:rPr>
          <w:rFonts w:ascii="Times New Roman" w:hAnsi="Times New Roman" w:eastAsia="仿宋_GB2312"/>
          <w:color w:val="000000"/>
          <w:spacing w:val="2"/>
          <w:sz w:val="32"/>
          <w:szCs w:val="32"/>
          <w:lang w:eastAsia="zh-CN"/>
        </w:rPr>
        <w:t>前</w:t>
      </w:r>
      <w:r>
        <w:rPr>
          <w:rFonts w:hint="eastAsia" w:ascii="Times New Roman" w:hAnsi="Times New Roman" w:eastAsia="仿宋_GB2312"/>
          <w:color w:val="000000"/>
          <w:spacing w:val="2"/>
          <w:sz w:val="32"/>
          <w:szCs w:val="32"/>
          <w:lang w:val="en-US" w:eastAsia="zh-CN"/>
        </w:rPr>
        <w:t>出生</w:t>
      </w:r>
      <w:r>
        <w:rPr>
          <w:rFonts w:ascii="Times New Roman" w:hAnsi="Times New Roman" w:eastAsia="仿宋_GB2312"/>
          <w:color w:val="000000"/>
          <w:spacing w:val="2"/>
          <w:sz w:val="32"/>
          <w:szCs w:val="32"/>
          <w:lang w:eastAsia="zh-CN"/>
        </w:rPr>
        <w:t>。</w:t>
      </w:r>
    </w:p>
    <w:p>
      <w:pPr>
        <w:pStyle w:val="4"/>
        <w:keepNext w:val="0"/>
        <w:keepLines w:val="0"/>
        <w:pageBreakBefore w:val="0"/>
        <w:widowControl/>
        <w:kinsoku w:val="0"/>
        <w:wordWrap/>
        <w:overflowPunct/>
        <w:topLinePunct w:val="0"/>
        <w:autoSpaceDE w:val="0"/>
        <w:autoSpaceDN w:val="0"/>
        <w:bidi w:val="0"/>
        <w:snapToGrid w:val="0"/>
        <w:spacing w:line="560" w:lineRule="exact"/>
        <w:ind w:right="13" w:firstLine="660" w:firstLineChars="200"/>
        <w:jc w:val="both"/>
        <w:rPr>
          <w:rFonts w:ascii="Times New Roman" w:hAnsi="Times New Roman" w:eastAsia="方正黑体_GBK"/>
          <w:b w:val="0"/>
          <w:bCs w:val="0"/>
          <w:color w:val="000000"/>
          <w:spacing w:val="5"/>
          <w:sz w:val="32"/>
          <w:szCs w:val="32"/>
          <w:lang w:val="en-US" w:eastAsia="zh-CN"/>
        </w:rPr>
      </w:pPr>
      <w:r>
        <w:rPr>
          <w:rFonts w:ascii="Times New Roman" w:hAnsi="Times New Roman" w:eastAsia="方正黑体_GBK"/>
          <w:b w:val="0"/>
          <w:bCs w:val="0"/>
          <w:color w:val="000000"/>
          <w:spacing w:val="5"/>
          <w:sz w:val="32"/>
          <w:szCs w:val="32"/>
          <w:lang w:val="en-US" w:eastAsia="zh-CN"/>
        </w:rPr>
        <w:t>六、运动员资格</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（一）每名运动员必须以同一身份、单位报名参加比赛，不得跨项目，跨组别参赛。</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（二）具有四川省、贵州省、云南省、重庆市、西藏藏族自治区户籍或在五省（区、市）实际工作、学习、生活的人员均可报名参赛。</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（三）</w:t>
      </w:r>
      <w:r>
        <w:rPr>
          <w:rFonts w:ascii="Times New Roman" w:hAnsi="Times New Roman" w:eastAsia="仿宋_GB2312"/>
          <w:color w:val="000000"/>
          <w:spacing w:val="2"/>
          <w:sz w:val="32"/>
          <w:szCs w:val="32"/>
        </w:rPr>
        <w:t>参赛运动员代表本人户籍所在地、长期居住地</w:t>
      </w:r>
      <w:r>
        <w:rPr>
          <w:rFonts w:ascii="Times New Roman" w:hAnsi="Times New Roman" w:eastAsia="仿宋_GB2312"/>
          <w:color w:val="000000"/>
          <w:spacing w:val="2"/>
          <w:sz w:val="32"/>
          <w:szCs w:val="32"/>
          <w:lang w:eastAsia="zh-CN"/>
        </w:rPr>
        <w:t>、本人</w:t>
      </w:r>
      <w:r>
        <w:rPr>
          <w:rFonts w:ascii="Times New Roman" w:hAnsi="Times New Roman" w:eastAsia="仿宋_GB2312"/>
          <w:color w:val="000000"/>
          <w:spacing w:val="2"/>
          <w:sz w:val="32"/>
          <w:szCs w:val="32"/>
        </w:rPr>
        <w:t>就职单位（</w:t>
      </w:r>
      <w:r>
        <w:rPr>
          <w:rFonts w:ascii="Times New Roman" w:hAnsi="Times New Roman" w:eastAsia="仿宋_GB2312"/>
          <w:color w:val="000000"/>
          <w:spacing w:val="2"/>
          <w:sz w:val="32"/>
          <w:szCs w:val="32"/>
          <w:lang w:eastAsia="zh-CN"/>
        </w:rPr>
        <w:t>落户、</w:t>
      </w:r>
      <w:r>
        <w:rPr>
          <w:rFonts w:ascii="Times New Roman" w:hAnsi="Times New Roman" w:eastAsia="仿宋_GB2312"/>
          <w:color w:val="000000"/>
          <w:spacing w:val="2"/>
          <w:sz w:val="32"/>
          <w:szCs w:val="32"/>
        </w:rPr>
        <w:t>就职1年以上，从2024年3月1日前计算）</w:t>
      </w:r>
      <w:r>
        <w:rPr>
          <w:rFonts w:ascii="Times New Roman" w:hAnsi="Times New Roman" w:eastAsia="仿宋_GB2312"/>
          <w:color w:val="000000"/>
          <w:spacing w:val="2"/>
          <w:sz w:val="32"/>
          <w:szCs w:val="32"/>
          <w:lang w:eastAsia="zh-CN"/>
        </w:rPr>
        <w:t>或学籍所在地（以参赛时学籍为准）</w:t>
      </w:r>
      <w:r>
        <w:rPr>
          <w:rFonts w:ascii="Times New Roman" w:hAnsi="Times New Roman" w:eastAsia="仿宋_GB2312"/>
          <w:color w:val="000000"/>
          <w:spacing w:val="2"/>
          <w:sz w:val="32"/>
          <w:szCs w:val="32"/>
        </w:rPr>
        <w:t>参赛。长期居住地以本人房产证、居住证或社保缴纳记录（满1年，从2024年3月1日前计算）为依据，就职单位以劳动合同、收入及纳税证明、社保证明等（满1年，从2024年3月1日前计算）为依据。援藏干部和西部计划志愿服务者可代表工作单位所在地报名参赛，以相关任职文件为依据。</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lang w:val="en-US" w:eastAsia="zh-CN"/>
        </w:rPr>
        <w:t>四</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已在中国排球协会注册的现役排球、沙滩排球运动员不得报名参赛。退役满5年（未在中国排球协会注册之日起）的运动员可以报名参加。</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（五）</w:t>
      </w:r>
      <w:r>
        <w:rPr>
          <w:rFonts w:ascii="Times New Roman" w:hAnsi="Times New Roman" w:eastAsia="仿宋_GB2312"/>
          <w:color w:val="000000"/>
          <w:spacing w:val="2"/>
          <w:sz w:val="32"/>
          <w:szCs w:val="32"/>
        </w:rPr>
        <w:t>驻</w:t>
      </w:r>
      <w:r>
        <w:rPr>
          <w:rFonts w:ascii="Times New Roman" w:hAnsi="Times New Roman" w:eastAsia="仿宋_GB2312"/>
          <w:color w:val="000000"/>
          <w:spacing w:val="2"/>
          <w:sz w:val="32"/>
          <w:szCs w:val="32"/>
          <w:lang w:eastAsia="zh-CN"/>
        </w:rPr>
        <w:t>五省（区、市）</w:t>
      </w:r>
      <w:r>
        <w:rPr>
          <w:rFonts w:ascii="Times New Roman" w:hAnsi="Times New Roman" w:eastAsia="仿宋_GB2312"/>
          <w:color w:val="000000"/>
          <w:spacing w:val="2"/>
          <w:sz w:val="32"/>
          <w:szCs w:val="32"/>
        </w:rPr>
        <w:t>港澳台</w:t>
      </w:r>
      <w:r>
        <w:rPr>
          <w:rFonts w:ascii="Times New Roman" w:hAnsi="Times New Roman" w:eastAsia="仿宋_GB2312"/>
          <w:color w:val="000000"/>
          <w:spacing w:val="2"/>
          <w:sz w:val="32"/>
          <w:szCs w:val="32"/>
          <w:lang w:eastAsia="zh-CN"/>
        </w:rPr>
        <w:t>的参赛运动员</w:t>
      </w:r>
      <w:r>
        <w:rPr>
          <w:rFonts w:ascii="Times New Roman" w:hAnsi="Times New Roman" w:eastAsia="仿宋_GB2312"/>
          <w:color w:val="000000"/>
          <w:spacing w:val="2"/>
          <w:sz w:val="32"/>
          <w:szCs w:val="32"/>
        </w:rPr>
        <w:t>，</w:t>
      </w:r>
      <w:r>
        <w:rPr>
          <w:rFonts w:ascii="Times New Roman" w:hAnsi="Times New Roman" w:eastAsia="仿宋_GB2312"/>
          <w:color w:val="000000"/>
          <w:spacing w:val="2"/>
          <w:sz w:val="32"/>
          <w:szCs w:val="32"/>
          <w:lang w:eastAsia="zh-CN"/>
        </w:rPr>
        <w:t>可</w:t>
      </w:r>
      <w:r>
        <w:rPr>
          <w:rFonts w:ascii="Times New Roman" w:hAnsi="Times New Roman" w:eastAsia="仿宋_GB2312"/>
          <w:color w:val="000000"/>
          <w:spacing w:val="2"/>
          <w:sz w:val="32"/>
          <w:szCs w:val="32"/>
        </w:rPr>
        <w:t>持工作证明、学习签证、护照或其他有效证件</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向组委会申请报名参赛。</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val="en-US" w:eastAsia="zh-CN"/>
        </w:rPr>
      </w:pPr>
      <w:r>
        <w:rPr>
          <w:rFonts w:ascii="Times New Roman" w:hAnsi="Times New Roman" w:eastAsia="仿宋_GB2312"/>
          <w:color w:val="000000"/>
          <w:spacing w:val="2"/>
          <w:sz w:val="32"/>
          <w:szCs w:val="32"/>
          <w:lang w:val="en-US" w:eastAsia="zh-CN"/>
        </w:rPr>
        <w:t>（六）参赛运动员须持县级以上人民医院健康证明，报到时出示有效人身意外伤害保险凭证（含往返途中），须承诺本人适宜参加该项目比赛。</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（七）各</w:t>
      </w:r>
      <w:r>
        <w:rPr>
          <w:rFonts w:ascii="Times New Roman" w:hAnsi="Times New Roman" w:eastAsia="仿宋_GB2312"/>
          <w:color w:val="000000"/>
          <w:spacing w:val="2"/>
          <w:sz w:val="32"/>
          <w:szCs w:val="32"/>
          <w:lang w:val="en-US" w:eastAsia="zh-CN"/>
        </w:rPr>
        <w:t>省（市、区）对本单位派出的运动员资格负责</w:t>
      </w:r>
      <w:r>
        <w:rPr>
          <w:rFonts w:ascii="Times New Roman" w:hAnsi="Times New Roman" w:eastAsia="仿宋_GB2312"/>
          <w:color w:val="000000"/>
          <w:spacing w:val="2"/>
          <w:sz w:val="32"/>
          <w:szCs w:val="32"/>
        </w:rPr>
        <w:t>。各参赛单位可利用自查、互查和举报等形式，对运动员参赛资格进行审核和监督</w:t>
      </w:r>
      <w:r>
        <w:rPr>
          <w:rFonts w:ascii="Times New Roman" w:hAnsi="Times New Roman" w:eastAsia="仿宋_GB2312"/>
          <w:color w:val="000000"/>
          <w:spacing w:val="2"/>
          <w:sz w:val="32"/>
          <w:szCs w:val="32"/>
          <w:lang w:eastAsia="zh-CN"/>
        </w:rPr>
        <w:t>。</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（八）</w:t>
      </w:r>
      <w:r>
        <w:rPr>
          <w:rFonts w:ascii="Times New Roman" w:hAnsi="Times New Roman" w:eastAsia="仿宋_GB2312"/>
          <w:color w:val="000000"/>
          <w:spacing w:val="2"/>
          <w:sz w:val="32"/>
          <w:szCs w:val="32"/>
        </w:rPr>
        <w:t>运动员在参赛资格上经查证属实有违反规定的</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取消</w:t>
      </w:r>
      <w:r>
        <w:rPr>
          <w:rFonts w:ascii="Times New Roman" w:hAnsi="Times New Roman" w:eastAsia="仿宋_GB2312"/>
          <w:color w:val="000000"/>
          <w:spacing w:val="2"/>
          <w:sz w:val="32"/>
          <w:szCs w:val="32"/>
          <w:lang w:val="en-US" w:eastAsia="zh-CN"/>
        </w:rPr>
        <w:t>比赛</w:t>
      </w:r>
      <w:r>
        <w:rPr>
          <w:rFonts w:ascii="Times New Roman" w:hAnsi="Times New Roman" w:eastAsia="仿宋_GB2312"/>
          <w:color w:val="000000"/>
          <w:spacing w:val="2"/>
          <w:sz w:val="32"/>
          <w:szCs w:val="32"/>
        </w:rPr>
        <w:t>成绩，被取消的名次依次递补。</w:t>
      </w:r>
    </w:p>
    <w:p>
      <w:pPr>
        <w:pStyle w:val="4"/>
        <w:keepNext w:val="0"/>
        <w:keepLines w:val="0"/>
        <w:pageBreakBefore w:val="0"/>
        <w:widowControl/>
        <w:kinsoku w:val="0"/>
        <w:wordWrap/>
        <w:overflowPunct/>
        <w:topLinePunct w:val="0"/>
        <w:autoSpaceDE w:val="0"/>
        <w:autoSpaceDN w:val="0"/>
        <w:bidi w:val="0"/>
        <w:snapToGrid w:val="0"/>
        <w:spacing w:line="560" w:lineRule="exact"/>
        <w:ind w:firstLine="656" w:firstLineChars="200"/>
        <w:rPr>
          <w:rFonts w:ascii="Times New Roman" w:hAnsi="Times New Roman" w:eastAsia="方正黑体_GBK"/>
          <w:b w:val="0"/>
          <w:bCs w:val="0"/>
          <w:color w:val="000000"/>
          <w:spacing w:val="4"/>
          <w:sz w:val="32"/>
          <w:szCs w:val="32"/>
          <w:lang w:val="en-US" w:eastAsia="zh-CN"/>
        </w:rPr>
      </w:pPr>
      <w:r>
        <w:rPr>
          <w:rFonts w:ascii="Times New Roman" w:hAnsi="Times New Roman" w:eastAsia="方正黑体_GBK"/>
          <w:b w:val="0"/>
          <w:bCs w:val="0"/>
          <w:color w:val="000000"/>
          <w:spacing w:val="4"/>
          <w:sz w:val="32"/>
          <w:szCs w:val="32"/>
          <w:lang w:val="en-US" w:eastAsia="zh-CN"/>
        </w:rPr>
        <w:t>七、参加办法</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lang w:val="en-US" w:eastAsia="zh-CN"/>
        </w:rPr>
        <w:t>一</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各省（区、市） 自行组织选拔赛，推荐队伍参加西南区决赛，原则上各省（区、市）</w:t>
      </w:r>
      <w:r>
        <w:rPr>
          <w:rFonts w:ascii="Times New Roman" w:hAnsi="Times New Roman" w:eastAsia="仿宋_GB2312"/>
          <w:color w:val="000000"/>
          <w:spacing w:val="2"/>
          <w:sz w:val="32"/>
          <w:szCs w:val="32"/>
          <w:lang w:eastAsia="zh-CN"/>
        </w:rPr>
        <w:t>各项目各组别</w:t>
      </w:r>
      <w:r>
        <w:rPr>
          <w:rFonts w:ascii="Times New Roman" w:hAnsi="Times New Roman" w:eastAsia="仿宋_GB2312"/>
          <w:color w:val="000000"/>
          <w:spacing w:val="2"/>
          <w:sz w:val="32"/>
          <w:szCs w:val="32"/>
        </w:rPr>
        <w:t>选派</w:t>
      </w:r>
      <w:r>
        <w:rPr>
          <w:rFonts w:ascii="Times New Roman" w:hAnsi="Times New Roman" w:eastAsia="仿宋_GB2312"/>
          <w:color w:val="000000"/>
          <w:spacing w:val="2"/>
          <w:sz w:val="32"/>
          <w:szCs w:val="32"/>
          <w:lang w:val="en-US" w:eastAsia="zh-CN"/>
        </w:rPr>
        <w:t>1-2</w:t>
      </w:r>
      <w:r>
        <w:rPr>
          <w:rFonts w:ascii="Times New Roman" w:hAnsi="Times New Roman" w:eastAsia="仿宋_GB2312"/>
          <w:color w:val="000000"/>
          <w:spacing w:val="2"/>
          <w:sz w:val="32"/>
          <w:szCs w:val="32"/>
        </w:rPr>
        <w:t>支队伍参加西南区决赛，承办单位</w:t>
      </w:r>
      <w:r>
        <w:rPr>
          <w:rFonts w:ascii="Times New Roman" w:hAnsi="Times New Roman" w:eastAsia="仿宋_GB2312"/>
          <w:color w:val="000000"/>
          <w:spacing w:val="2"/>
          <w:sz w:val="32"/>
          <w:szCs w:val="32"/>
          <w:lang w:eastAsia="zh-CN"/>
        </w:rPr>
        <w:t>各项目各组别</w:t>
      </w:r>
      <w:r>
        <w:rPr>
          <w:rFonts w:ascii="Times New Roman" w:hAnsi="Times New Roman" w:eastAsia="仿宋_GB2312"/>
          <w:color w:val="000000"/>
          <w:spacing w:val="2"/>
          <w:sz w:val="32"/>
          <w:szCs w:val="32"/>
        </w:rPr>
        <w:t>可推荐</w:t>
      </w:r>
      <w:r>
        <w:rPr>
          <w:rFonts w:ascii="Times New Roman" w:hAnsi="Times New Roman" w:eastAsia="仿宋_GB2312"/>
          <w:color w:val="000000"/>
          <w:spacing w:val="2"/>
          <w:sz w:val="32"/>
          <w:szCs w:val="32"/>
          <w:lang w:val="en-US" w:eastAsia="zh-CN"/>
        </w:rPr>
        <w:t>1-3</w:t>
      </w:r>
      <w:r>
        <w:rPr>
          <w:rFonts w:ascii="Times New Roman" w:hAnsi="Times New Roman" w:eastAsia="仿宋_GB2312"/>
          <w:color w:val="000000"/>
          <w:spacing w:val="2"/>
          <w:sz w:val="32"/>
          <w:szCs w:val="32"/>
        </w:rPr>
        <w:t>支队伍参加西南区决赛。</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lang w:val="en-US" w:eastAsia="zh-CN"/>
        </w:rPr>
        <w:t>二</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每队可报运动员10人，其中领队1人，教练员1人</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工作人员1-2人，领队</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教练员可兼运动员,每队总人数不得超过12人。</w:t>
      </w:r>
    </w:p>
    <w:p>
      <w:pPr>
        <w:pStyle w:val="4"/>
        <w:keepNext w:val="0"/>
        <w:keepLines w:val="0"/>
        <w:pageBreakBefore w:val="0"/>
        <w:widowControl/>
        <w:kinsoku w:val="0"/>
        <w:wordWrap/>
        <w:overflowPunct/>
        <w:topLinePunct w:val="0"/>
        <w:autoSpaceDE w:val="0"/>
        <w:autoSpaceDN w:val="0"/>
        <w:bidi w:val="0"/>
        <w:snapToGrid w:val="0"/>
        <w:spacing w:line="560" w:lineRule="exact"/>
        <w:ind w:firstLine="656" w:firstLineChars="200"/>
        <w:rPr>
          <w:rFonts w:ascii="Times New Roman" w:hAnsi="Times New Roman" w:eastAsia="黑体"/>
          <w:b w:val="0"/>
          <w:bCs w:val="0"/>
          <w:color w:val="000000"/>
          <w:spacing w:val="4"/>
          <w:sz w:val="32"/>
          <w:szCs w:val="32"/>
          <w:lang w:val="en-US" w:eastAsia="zh-CN"/>
        </w:rPr>
      </w:pPr>
      <w:r>
        <w:rPr>
          <w:rFonts w:ascii="Times New Roman" w:hAnsi="Times New Roman" w:eastAsia="黑体"/>
          <w:b w:val="0"/>
          <w:bCs w:val="0"/>
          <w:color w:val="000000"/>
          <w:spacing w:val="4"/>
          <w:sz w:val="32"/>
          <w:szCs w:val="32"/>
          <w:lang w:val="en-US" w:eastAsia="zh-CN"/>
        </w:rPr>
        <w:t>八、竞赛办法</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（一）比赛分为小组循环赛和交叉赛二个阶段，单循环赛采用《贝格尔编排法》编排。</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（二）循环赛决定名次办法胜一场得2分，负一场得 1 分，积分高者名次列前，弃权取消全部比赛成绩。如遇两队或者两队以上积分相等，则采用以下方法决定名次：A（胜局总数）/B（负局总数）=C 值，C 值高者名次列前。如C值相等，则采用X（总得分数）/Y（总失分数）=Z值，Z值高者名次列前。如仍相等，则采用抽签的办法决定名次。</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（三）竞赛规则</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1.竞赛执行中国排球协会审定的《气排球竞赛规则》2022-2025。</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2.各组别的比赛均采用5人制。</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3.比赛用球：本次比赛使用“宇生富6002”牌气排球；男子A组网高2.10米；女子A组1.90米</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男子B组2.10米；女子B组1.90米。</w:t>
      </w:r>
    </w:p>
    <w:p>
      <w:pPr>
        <w:pStyle w:val="4"/>
        <w:keepNext w:val="0"/>
        <w:keepLines w:val="0"/>
        <w:pageBreakBefore w:val="0"/>
        <w:widowControl/>
        <w:kinsoku w:val="0"/>
        <w:wordWrap/>
        <w:overflowPunct/>
        <w:topLinePunct w:val="0"/>
        <w:autoSpaceDE w:val="0"/>
        <w:autoSpaceDN w:val="0"/>
        <w:bidi w:val="0"/>
        <w:snapToGrid w:val="0"/>
        <w:spacing w:line="560" w:lineRule="exact"/>
        <w:ind w:firstLine="656" w:firstLineChars="200"/>
        <w:rPr>
          <w:rFonts w:ascii="Times New Roman" w:hAnsi="Times New Roman" w:eastAsia="方正黑体_GBK"/>
          <w:b w:val="0"/>
          <w:bCs w:val="0"/>
          <w:color w:val="000000"/>
          <w:spacing w:val="4"/>
          <w:sz w:val="32"/>
          <w:szCs w:val="32"/>
          <w:lang w:val="en-US" w:eastAsia="zh-CN"/>
        </w:rPr>
      </w:pPr>
      <w:r>
        <w:rPr>
          <w:rFonts w:ascii="Times New Roman" w:hAnsi="Times New Roman" w:eastAsia="方正黑体_GBK"/>
          <w:b w:val="0"/>
          <w:bCs w:val="0"/>
          <w:color w:val="000000"/>
          <w:spacing w:val="4"/>
          <w:sz w:val="32"/>
          <w:szCs w:val="32"/>
          <w:lang w:val="en-US" w:eastAsia="zh-CN"/>
        </w:rPr>
        <w:t>九、录取名次与奖励</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（一）</w:t>
      </w:r>
      <w:r>
        <w:rPr>
          <w:rFonts w:ascii="Times New Roman" w:hAnsi="Times New Roman" w:eastAsia="仿宋_GB2312"/>
          <w:color w:val="000000"/>
          <w:spacing w:val="2"/>
          <w:sz w:val="32"/>
          <w:szCs w:val="32"/>
          <w:lang w:val="en-US" w:eastAsia="zh-CN"/>
        </w:rPr>
        <w:t>各组别</w:t>
      </w:r>
      <w:r>
        <w:rPr>
          <w:rFonts w:ascii="Times New Roman" w:hAnsi="Times New Roman" w:eastAsia="仿宋_GB2312"/>
          <w:color w:val="000000"/>
          <w:spacing w:val="2"/>
          <w:sz w:val="32"/>
          <w:szCs w:val="32"/>
        </w:rPr>
        <w:t>录取前八名，按照名次颁发获奖证书，同时对前3名颁发</w:t>
      </w:r>
      <w:r>
        <w:rPr>
          <w:rFonts w:ascii="Times New Roman" w:hAnsi="Times New Roman" w:eastAsia="仿宋_GB2312"/>
          <w:color w:val="000000"/>
          <w:spacing w:val="2"/>
          <w:sz w:val="32"/>
          <w:szCs w:val="32"/>
          <w:lang w:val="en-US" w:eastAsia="zh-CN"/>
        </w:rPr>
        <w:t>奖牌</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参赛队数量不足奖励名额的（8队），按照实际参赛队数予以奖励。</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（二）</w:t>
      </w:r>
      <w:r>
        <w:rPr>
          <w:rFonts w:ascii="Times New Roman" w:hAnsi="Times New Roman" w:eastAsia="仿宋_GB2312"/>
          <w:color w:val="000000"/>
          <w:spacing w:val="2"/>
          <w:sz w:val="32"/>
          <w:szCs w:val="32"/>
          <w:lang w:val="en-US" w:eastAsia="zh-CN"/>
        </w:rPr>
        <w:t>比赛设</w:t>
      </w:r>
      <w:r>
        <w:rPr>
          <w:rFonts w:ascii="Times New Roman" w:hAnsi="Times New Roman" w:eastAsia="仿宋_GB2312"/>
          <w:color w:val="000000"/>
          <w:spacing w:val="2"/>
          <w:sz w:val="32"/>
          <w:szCs w:val="32"/>
        </w:rPr>
        <w:t>体育道德风尚奖。</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（三）评选优秀裁判员，比例为全体裁判员（含辅助裁判）的30%，颁发优秀裁判员证书。</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（四）对所有参赛人员颁发电子参赛证书。</w:t>
      </w:r>
    </w:p>
    <w:p>
      <w:pPr>
        <w:pStyle w:val="4"/>
        <w:keepNext w:val="0"/>
        <w:keepLines w:val="0"/>
        <w:pageBreakBefore w:val="0"/>
        <w:widowControl/>
        <w:numPr>
          <w:ilvl w:val="0"/>
          <w:numId w:val="0"/>
        </w:numPr>
        <w:kinsoku w:val="0"/>
        <w:wordWrap/>
        <w:overflowPunct/>
        <w:topLinePunct w:val="0"/>
        <w:autoSpaceDE w:val="0"/>
        <w:autoSpaceDN w:val="0"/>
        <w:bidi w:val="0"/>
        <w:snapToGrid w:val="0"/>
        <w:spacing w:line="560" w:lineRule="exact"/>
        <w:ind w:firstLine="656" w:firstLineChars="200"/>
        <w:rPr>
          <w:rFonts w:ascii="Times New Roman" w:hAnsi="Times New Roman" w:eastAsia="方正黑体_GBK"/>
          <w:b w:val="0"/>
          <w:bCs w:val="0"/>
          <w:color w:val="000000"/>
          <w:spacing w:val="4"/>
          <w:kern w:val="0"/>
          <w:sz w:val="32"/>
          <w:szCs w:val="32"/>
          <w:lang w:val="en-US" w:eastAsia="zh-CN" w:bidi="ar-SA"/>
        </w:rPr>
      </w:pPr>
      <w:r>
        <w:rPr>
          <w:rFonts w:ascii="Times New Roman" w:hAnsi="Times New Roman" w:eastAsia="方正黑体_GBK"/>
          <w:b w:val="0"/>
          <w:bCs w:val="0"/>
          <w:color w:val="000000"/>
          <w:spacing w:val="4"/>
          <w:kern w:val="0"/>
          <w:sz w:val="32"/>
          <w:szCs w:val="32"/>
          <w:lang w:val="en-US" w:eastAsia="zh-CN" w:bidi="ar-SA"/>
        </w:rPr>
        <w:t>十、</w:t>
      </w:r>
      <w:r>
        <w:rPr>
          <w:rFonts w:ascii="Times New Roman" w:hAnsi="Times New Roman" w:eastAsia="方正黑体_GBK"/>
          <w:b w:val="0"/>
          <w:bCs w:val="0"/>
          <w:color w:val="000000"/>
          <w:spacing w:val="4"/>
          <w:sz w:val="32"/>
          <w:szCs w:val="32"/>
          <w:lang w:val="en-US" w:eastAsia="zh-CN"/>
        </w:rPr>
        <w:t>报名和报到</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（一）报名</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1</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各单位请于2024年</w:t>
      </w:r>
      <w:r>
        <w:rPr>
          <w:rFonts w:hint="eastAsia" w:ascii="Times New Roman" w:hAnsi="Times New Roman" w:eastAsia="仿宋_GB2312"/>
          <w:color w:val="000000"/>
          <w:spacing w:val="2"/>
          <w:sz w:val="32"/>
          <w:szCs w:val="32"/>
          <w:lang w:val="en-US" w:eastAsia="zh-CN"/>
        </w:rPr>
        <w:t>7</w:t>
      </w:r>
      <w:r>
        <w:rPr>
          <w:rFonts w:ascii="Times New Roman" w:hAnsi="Times New Roman" w:eastAsia="仿宋_GB2312"/>
          <w:color w:val="000000"/>
          <w:spacing w:val="2"/>
          <w:sz w:val="32"/>
          <w:szCs w:val="32"/>
        </w:rPr>
        <w:t>月</w:t>
      </w:r>
      <w:r>
        <w:rPr>
          <w:rFonts w:hint="eastAsia" w:ascii="Times New Roman" w:hAnsi="Times New Roman" w:eastAsia="仿宋_GB2312"/>
          <w:color w:val="000000"/>
          <w:spacing w:val="2"/>
          <w:sz w:val="32"/>
          <w:szCs w:val="32"/>
          <w:lang w:val="en-US" w:eastAsia="zh-CN"/>
        </w:rPr>
        <w:t>31</w:t>
      </w:r>
      <w:r>
        <w:rPr>
          <w:rFonts w:ascii="Times New Roman" w:hAnsi="Times New Roman" w:eastAsia="仿宋_GB2312"/>
          <w:color w:val="000000"/>
          <w:spacing w:val="2"/>
          <w:sz w:val="32"/>
          <w:szCs w:val="32"/>
        </w:rPr>
        <w:t>日</w:t>
      </w:r>
      <w:r>
        <w:rPr>
          <w:rFonts w:ascii="Times New Roman" w:hAnsi="Times New Roman" w:eastAsia="仿宋_GB2312"/>
          <w:color w:val="000000"/>
          <w:spacing w:val="2"/>
          <w:sz w:val="32"/>
          <w:szCs w:val="32"/>
          <w:lang w:val="en-US" w:eastAsia="zh-CN"/>
        </w:rPr>
        <w:t>18</w:t>
      </w:r>
      <w:r>
        <w:rPr>
          <w:rFonts w:ascii="Times New Roman" w:hAnsi="Times New Roman" w:eastAsia="仿宋_GB2312"/>
          <w:color w:val="000000"/>
          <w:spacing w:val="2"/>
          <w:sz w:val="32"/>
          <w:szCs w:val="32"/>
        </w:rPr>
        <w:t>:00前将加盖公章的报名表扫描件及报名表电子版以邮件形式提交至邮箱：</w:t>
      </w:r>
      <w:r>
        <w:rPr>
          <w:rFonts w:ascii="Times New Roman" w:hAnsi="Times New Roman" w:eastAsia="仿宋_GB2312"/>
          <w:color w:val="000000"/>
          <w:spacing w:val="2"/>
          <w:sz w:val="32"/>
          <w:szCs w:val="32"/>
          <w:lang w:eastAsia="zh-CN"/>
        </w:rPr>
        <w:fldChar w:fldCharType="begin"/>
      </w:r>
      <w:r>
        <w:rPr>
          <w:rFonts w:hint="eastAsia" w:ascii="Times New Roman" w:hAnsi="Times New Roman" w:eastAsia="仿宋_GB2312"/>
          <w:color w:val="000000"/>
          <w:spacing w:val="2"/>
          <w:sz w:val="32"/>
          <w:szCs w:val="32"/>
          <w:lang w:eastAsia="zh-CN"/>
        </w:rPr>
        <w:instrText xml:space="preserve">HYPERLINK "mailto:3029923068@qq.com"</w:instrText>
      </w:r>
      <w:r>
        <w:rPr>
          <w:rFonts w:ascii="Times New Roman" w:hAnsi="Times New Roman" w:eastAsia="仿宋_GB2312"/>
          <w:color w:val="000000"/>
          <w:spacing w:val="2"/>
          <w:sz w:val="32"/>
          <w:szCs w:val="32"/>
          <w:lang w:eastAsia="zh-CN"/>
        </w:rPr>
        <w:fldChar w:fldCharType="separate"/>
      </w:r>
      <w:r>
        <w:rPr>
          <w:rStyle w:val="5"/>
          <w:rFonts w:hint="eastAsia" w:ascii="Times New Roman" w:hAnsi="Times New Roman" w:eastAsia="仿宋_GB2312"/>
          <w:color w:val="000000"/>
          <w:spacing w:val="2"/>
          <w:sz w:val="32"/>
          <w:szCs w:val="32"/>
          <w:lang w:eastAsia="zh-CN"/>
        </w:rPr>
        <w:t>3029923068@</w:t>
      </w:r>
      <w:r>
        <w:rPr>
          <w:rStyle w:val="5"/>
          <w:rFonts w:ascii="Times New Roman" w:hAnsi="Times New Roman" w:eastAsia="仿宋_GB2312"/>
          <w:color w:val="000000"/>
          <w:spacing w:val="2"/>
          <w:sz w:val="32"/>
          <w:szCs w:val="32"/>
          <w:lang w:eastAsia="zh-CN"/>
        </w:rPr>
        <w:t>qq</w:t>
      </w:r>
      <w:r>
        <w:rPr>
          <w:rStyle w:val="5"/>
          <w:rFonts w:hint="eastAsia" w:ascii="Times New Roman" w:hAnsi="Times New Roman" w:eastAsia="仿宋_GB2312"/>
          <w:color w:val="000000"/>
          <w:spacing w:val="2"/>
          <w:sz w:val="32"/>
          <w:szCs w:val="32"/>
          <w:lang w:eastAsia="zh-CN"/>
        </w:rPr>
        <w:t>.</w:t>
      </w:r>
      <w:r>
        <w:rPr>
          <w:rStyle w:val="5"/>
          <w:rFonts w:ascii="Times New Roman" w:hAnsi="Times New Roman" w:eastAsia="仿宋_GB2312"/>
          <w:color w:val="000000"/>
          <w:spacing w:val="2"/>
          <w:sz w:val="32"/>
          <w:szCs w:val="32"/>
          <w:lang w:eastAsia="zh-CN"/>
        </w:rPr>
        <w:t>com</w:t>
      </w:r>
      <w:r>
        <w:rPr>
          <w:rFonts w:ascii="Times New Roman" w:hAnsi="Times New Roman" w:eastAsia="仿宋_GB2312"/>
          <w:color w:val="000000"/>
          <w:spacing w:val="2"/>
          <w:sz w:val="32"/>
          <w:szCs w:val="32"/>
          <w:lang w:eastAsia="zh-CN"/>
        </w:rPr>
        <w:fldChar w:fldCharType="end"/>
      </w:r>
      <w:r>
        <w:rPr>
          <w:rFonts w:ascii="Times New Roman" w:hAnsi="Times New Roman" w:eastAsia="仿宋_GB2312"/>
          <w:color w:val="000000"/>
          <w:spacing w:val="2"/>
          <w:sz w:val="32"/>
          <w:szCs w:val="32"/>
        </w:rPr>
        <w:t>。</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2</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报名如有变动请及时联系组委会进行更改，比赛开始前</w:t>
      </w:r>
      <w:r>
        <w:rPr>
          <w:rFonts w:ascii="Times New Roman" w:hAnsi="Times New Roman" w:eastAsia="仿宋_GB2312"/>
          <w:color w:val="000000"/>
          <w:spacing w:val="2"/>
          <w:sz w:val="32"/>
          <w:szCs w:val="32"/>
          <w:lang w:val="en-US" w:eastAsia="zh-CN"/>
        </w:rPr>
        <w:t>7个工作日</w:t>
      </w:r>
      <w:r>
        <w:rPr>
          <w:rFonts w:ascii="Times New Roman" w:hAnsi="Times New Roman" w:eastAsia="仿宋_GB2312"/>
          <w:color w:val="000000"/>
          <w:spacing w:val="2"/>
          <w:sz w:val="32"/>
          <w:szCs w:val="32"/>
        </w:rPr>
        <w:t>不再受理变更报名。</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3</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报名联系人：</w:t>
      </w:r>
      <w:r>
        <w:rPr>
          <w:rFonts w:hint="eastAsia" w:ascii="Times New Roman" w:hAnsi="Times New Roman" w:eastAsia="仿宋_GB2312"/>
          <w:color w:val="000000"/>
          <w:spacing w:val="2"/>
          <w:sz w:val="32"/>
          <w:szCs w:val="32"/>
          <w:lang w:eastAsia="zh-CN"/>
        </w:rPr>
        <w:t>陶老师、刘老师</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4</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报名联系电话：</w:t>
      </w:r>
      <w:r>
        <w:rPr>
          <w:rFonts w:hint="eastAsia" w:ascii="Times New Roman" w:hAnsi="Times New Roman" w:eastAsia="仿宋_GB2312"/>
          <w:color w:val="000000"/>
          <w:spacing w:val="2"/>
          <w:sz w:val="32"/>
          <w:szCs w:val="32"/>
          <w:lang w:eastAsia="zh-CN"/>
        </w:rPr>
        <w:t>1998319334</w:t>
      </w:r>
      <w:r>
        <w:rPr>
          <w:rFonts w:hint="eastAsia" w:ascii="Times New Roman" w:hAnsi="Times New Roman" w:eastAsia="仿宋_GB2312"/>
          <w:color w:val="000000"/>
          <w:spacing w:val="2"/>
          <w:sz w:val="32"/>
          <w:szCs w:val="32"/>
          <w:lang w:val="en-US" w:eastAsia="zh-CN"/>
        </w:rPr>
        <w:t xml:space="preserve">  </w:t>
      </w:r>
      <w:r>
        <w:rPr>
          <w:rFonts w:hint="eastAsia" w:ascii="Times New Roman" w:hAnsi="Times New Roman" w:eastAsia="仿宋_GB2312"/>
          <w:color w:val="000000"/>
          <w:spacing w:val="2"/>
          <w:sz w:val="32"/>
          <w:szCs w:val="32"/>
          <w:lang w:eastAsia="zh-CN"/>
        </w:rPr>
        <w:t>19196483672</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（二）报到</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报到时间和地点另行通知</w:t>
      </w:r>
      <w:r>
        <w:rPr>
          <w:rFonts w:ascii="Times New Roman" w:hAnsi="Times New Roman" w:eastAsia="仿宋_GB2312"/>
          <w:color w:val="000000"/>
          <w:spacing w:val="2"/>
          <w:sz w:val="32"/>
          <w:szCs w:val="32"/>
        </w:rPr>
        <w:t>，报到时需查验以下资料：</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1</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二代身份证原件；</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2</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县级以上医院体检证明；</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3</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人身意外伤害保险证明（含往返路途及比赛期间）；</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4</w:t>
      </w:r>
      <w:r>
        <w:rPr>
          <w:rFonts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自愿参赛责任书。</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val="en-US" w:eastAsia="zh-CN"/>
        </w:rPr>
      </w:pPr>
      <w:r>
        <w:rPr>
          <w:rFonts w:ascii="Times New Roman" w:hAnsi="Times New Roman" w:eastAsia="仿宋_GB2312"/>
          <w:color w:val="000000"/>
          <w:spacing w:val="2"/>
          <w:sz w:val="32"/>
          <w:szCs w:val="32"/>
          <w:lang w:val="en-US" w:eastAsia="zh-CN"/>
        </w:rPr>
        <w:t>5.非代表省份户籍运动员须按照运动员资格要求提供相关证明材料。</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联系人：邓朝骏（184 8214 2619）</w:t>
      </w:r>
    </w:p>
    <w:p>
      <w:pPr>
        <w:keepNext w:val="0"/>
        <w:keepLines w:val="0"/>
        <w:pageBreakBefore w:val="0"/>
        <w:widowControl w:val="0"/>
        <w:numPr>
          <w:ilvl w:val="0"/>
          <w:numId w:val="0"/>
        </w:numPr>
        <w:kinsoku/>
        <w:wordWrap/>
        <w:overflowPunct/>
        <w:topLinePunct w:val="0"/>
        <w:autoSpaceDE/>
        <w:autoSpaceDN/>
        <w:bidi w:val="0"/>
        <w:spacing w:line="560" w:lineRule="exact"/>
        <w:ind w:firstLine="707" w:firstLineChars="221"/>
        <w:jc w:val="left"/>
        <w:rPr>
          <w:rFonts w:hint="eastAsia" w:ascii="Times New Roman" w:hAnsi="Times New Roman" w:eastAsia="方正黑体_GBK"/>
          <w:b w:val="0"/>
          <w:bCs/>
          <w:color w:val="000000"/>
          <w:kern w:val="2"/>
          <w:sz w:val="32"/>
          <w:szCs w:val="32"/>
          <w:lang w:val="en-US" w:eastAsia="zh-CN" w:bidi="ar-SA"/>
        </w:rPr>
      </w:pPr>
      <w:r>
        <w:rPr>
          <w:rFonts w:hint="eastAsia" w:ascii="Times New Roman" w:hAnsi="Times New Roman" w:eastAsia="方正黑体_GBK"/>
          <w:b w:val="0"/>
          <w:bCs/>
          <w:color w:val="000000"/>
          <w:kern w:val="2"/>
          <w:sz w:val="32"/>
          <w:szCs w:val="32"/>
          <w:lang w:val="en-US" w:eastAsia="zh-CN" w:bidi="ar-SA"/>
        </w:rPr>
        <w:t>十一、</w:t>
      </w:r>
      <w:r>
        <w:rPr>
          <w:rFonts w:ascii="Times New Roman" w:hAnsi="Times New Roman" w:eastAsia="方正黑体_GBK"/>
          <w:b w:val="0"/>
          <w:bCs/>
          <w:color w:val="000000"/>
          <w:sz w:val="32"/>
          <w:szCs w:val="32"/>
          <w:lang w:eastAsia="zh-CN"/>
        </w:rPr>
        <w:t>技术官员</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rPr>
          <w:rFonts w:ascii="Times New Roman" w:hAnsi="Times New Roman" w:eastAsia="仿宋_GB2312"/>
          <w:b w:val="0"/>
          <w:bCs/>
          <w:color w:val="000000"/>
          <w:sz w:val="32"/>
          <w:szCs w:val="32"/>
          <w:lang w:eastAsia="zh-CN"/>
        </w:rPr>
      </w:pPr>
      <w:r>
        <w:rPr>
          <w:rFonts w:ascii="Times New Roman" w:hAnsi="Times New Roman" w:eastAsia="仿宋_GB2312"/>
          <w:b w:val="0"/>
          <w:bCs/>
          <w:color w:val="000000"/>
          <w:sz w:val="32"/>
          <w:szCs w:val="32"/>
          <w:lang w:eastAsia="zh-CN"/>
        </w:rPr>
        <w:t>（一）</w:t>
      </w:r>
      <w:r>
        <w:rPr>
          <w:rFonts w:ascii="Times New Roman" w:hAnsi="Times New Roman" w:eastAsia="仿宋_GB2312"/>
          <w:color w:val="000000"/>
          <w:spacing w:val="2"/>
          <w:sz w:val="32"/>
          <w:szCs w:val="32"/>
        </w:rPr>
        <w:t>仲裁委员会人员组成和职责范围按《仲裁委员会条例》规定执行。</w:t>
      </w:r>
    </w:p>
    <w:p>
      <w:pPr>
        <w:pStyle w:val="4"/>
        <w:keepNext w:val="0"/>
        <w:keepLines w:val="0"/>
        <w:pageBreakBefore w:val="0"/>
        <w:widowControl/>
        <w:kinsoku w:val="0"/>
        <w:wordWrap/>
        <w:overflowPunct/>
        <w:topLinePunct w:val="0"/>
        <w:autoSpaceDE w:val="0"/>
        <w:autoSpaceDN w:val="0"/>
        <w:bidi w:val="0"/>
        <w:snapToGrid w:val="0"/>
        <w:spacing w:line="560" w:lineRule="exact"/>
        <w:ind w:firstLine="640" w:firstLineChars="200"/>
        <w:rPr>
          <w:rFonts w:ascii="Times New Roman" w:hAnsi="Times New Roman" w:eastAsia="仿宋_GB2312"/>
          <w:b w:val="0"/>
          <w:bCs/>
          <w:color w:val="000000"/>
          <w:kern w:val="0"/>
          <w:sz w:val="32"/>
          <w:szCs w:val="32"/>
          <w:lang w:val="en-US" w:eastAsia="zh-CN" w:bidi="ar-SA"/>
        </w:rPr>
      </w:pPr>
      <w:r>
        <w:rPr>
          <w:rFonts w:ascii="Times New Roman" w:hAnsi="Times New Roman" w:eastAsia="仿宋_GB2312"/>
          <w:b w:val="0"/>
          <w:bCs/>
          <w:color w:val="000000"/>
          <w:kern w:val="0"/>
          <w:sz w:val="32"/>
          <w:szCs w:val="32"/>
          <w:lang w:val="en-US" w:eastAsia="zh-CN" w:bidi="ar-SA"/>
        </w:rPr>
        <w:t>（二）</w:t>
      </w:r>
      <w:r>
        <w:rPr>
          <w:rFonts w:ascii="Times New Roman" w:hAnsi="Times New Roman" w:eastAsia="仿宋_GB2312"/>
          <w:color w:val="000000"/>
          <w:spacing w:val="2"/>
          <w:sz w:val="32"/>
          <w:szCs w:val="32"/>
          <w:lang w:val="en-US" w:eastAsia="zh-CN"/>
        </w:rPr>
        <w:t xml:space="preserve">仲裁委员、裁判长、裁判员等主要技术官员由气排球项目竞委会选派，辅助裁判员由承办地选派。  </w:t>
      </w:r>
    </w:p>
    <w:p>
      <w:pPr>
        <w:keepNext w:val="0"/>
        <w:keepLines w:val="0"/>
        <w:pageBreakBefore w:val="0"/>
        <w:widowControl w:val="0"/>
        <w:numPr>
          <w:ilvl w:val="0"/>
          <w:numId w:val="0"/>
        </w:numPr>
        <w:kinsoku/>
        <w:wordWrap/>
        <w:overflowPunct/>
        <w:topLinePunct w:val="0"/>
        <w:autoSpaceDE/>
        <w:autoSpaceDN/>
        <w:bidi w:val="0"/>
        <w:spacing w:line="560" w:lineRule="exact"/>
        <w:ind w:firstLine="648" w:firstLineChars="200"/>
        <w:jc w:val="left"/>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（三）</w:t>
      </w:r>
      <w:r>
        <w:rPr>
          <w:rFonts w:ascii="Times New Roman" w:hAnsi="Times New Roman" w:eastAsia="仿宋_GB2312"/>
          <w:color w:val="000000"/>
          <w:spacing w:val="2"/>
          <w:sz w:val="32"/>
          <w:szCs w:val="32"/>
          <w:lang w:eastAsia="zh-CN"/>
        </w:rPr>
        <w:t>技术</w:t>
      </w:r>
      <w:r>
        <w:rPr>
          <w:rFonts w:ascii="Times New Roman" w:hAnsi="Times New Roman" w:eastAsia="仿宋_GB2312"/>
          <w:color w:val="000000"/>
          <w:spacing w:val="2"/>
          <w:sz w:val="32"/>
          <w:szCs w:val="32"/>
        </w:rPr>
        <w:t>官员正式报到至离会期间，</w:t>
      </w:r>
      <w:r>
        <w:rPr>
          <w:rFonts w:ascii="Times New Roman" w:hAnsi="Times New Roman" w:eastAsia="仿宋_GB2312"/>
          <w:color w:val="000000"/>
          <w:spacing w:val="2"/>
          <w:sz w:val="32"/>
          <w:szCs w:val="32"/>
          <w:lang w:eastAsia="zh-CN"/>
        </w:rPr>
        <w:t>赛事</w:t>
      </w:r>
      <w:r>
        <w:rPr>
          <w:rFonts w:ascii="Times New Roman" w:hAnsi="Times New Roman" w:eastAsia="仿宋_GB2312"/>
          <w:color w:val="000000"/>
          <w:spacing w:val="2"/>
          <w:sz w:val="32"/>
          <w:szCs w:val="32"/>
        </w:rPr>
        <w:t>承办</w:t>
      </w:r>
      <w:r>
        <w:rPr>
          <w:rFonts w:ascii="Times New Roman" w:hAnsi="Times New Roman" w:eastAsia="仿宋_GB2312"/>
          <w:color w:val="000000"/>
          <w:spacing w:val="2"/>
          <w:sz w:val="32"/>
          <w:szCs w:val="32"/>
          <w:lang w:eastAsia="zh-CN"/>
        </w:rPr>
        <w:t>地</w:t>
      </w:r>
      <w:r>
        <w:rPr>
          <w:rFonts w:ascii="Times New Roman" w:hAnsi="Times New Roman" w:eastAsia="仿宋_GB2312"/>
          <w:color w:val="000000"/>
          <w:spacing w:val="2"/>
          <w:sz w:val="32"/>
          <w:szCs w:val="32"/>
        </w:rPr>
        <w:t>承担其食宿、交通、工作补贴等相关费用。</w:t>
      </w:r>
    </w:p>
    <w:p>
      <w:pPr>
        <w:pStyle w:val="4"/>
        <w:keepNext w:val="0"/>
        <w:keepLines w:val="0"/>
        <w:pageBreakBefore w:val="0"/>
        <w:widowControl/>
        <w:kinsoku w:val="0"/>
        <w:wordWrap/>
        <w:overflowPunct/>
        <w:topLinePunct w:val="0"/>
        <w:autoSpaceDE w:val="0"/>
        <w:autoSpaceDN w:val="0"/>
        <w:bidi w:val="0"/>
        <w:snapToGrid w:val="0"/>
        <w:spacing w:line="560" w:lineRule="exact"/>
        <w:ind w:firstLine="656" w:firstLineChars="200"/>
        <w:rPr>
          <w:rFonts w:ascii="Times New Roman" w:hAnsi="Times New Roman" w:eastAsia="方正黑体_GBK"/>
          <w:b w:val="0"/>
          <w:bCs w:val="0"/>
          <w:color w:val="000000"/>
          <w:spacing w:val="4"/>
          <w:sz w:val="32"/>
          <w:szCs w:val="32"/>
        </w:rPr>
      </w:pPr>
      <w:r>
        <w:rPr>
          <w:rFonts w:ascii="Times New Roman" w:hAnsi="Times New Roman" w:eastAsia="方正黑体_GBK"/>
          <w:b w:val="0"/>
          <w:bCs w:val="0"/>
          <w:color w:val="000000"/>
          <w:spacing w:val="4"/>
          <w:sz w:val="32"/>
          <w:szCs w:val="32"/>
        </w:rPr>
        <w:t>十</w:t>
      </w:r>
      <w:r>
        <w:rPr>
          <w:rFonts w:ascii="Times New Roman" w:hAnsi="Times New Roman" w:eastAsia="方正黑体_GBK"/>
          <w:b w:val="0"/>
          <w:bCs w:val="0"/>
          <w:color w:val="000000"/>
          <w:spacing w:val="4"/>
          <w:sz w:val="32"/>
          <w:szCs w:val="32"/>
          <w:lang w:val="en-US" w:eastAsia="zh-CN"/>
        </w:rPr>
        <w:t>二</w:t>
      </w:r>
      <w:r>
        <w:rPr>
          <w:rFonts w:ascii="Times New Roman" w:hAnsi="Times New Roman" w:eastAsia="方正黑体_GBK"/>
          <w:b w:val="0"/>
          <w:bCs w:val="0"/>
          <w:color w:val="000000"/>
          <w:spacing w:val="4"/>
          <w:sz w:val="32"/>
          <w:szCs w:val="32"/>
        </w:rPr>
        <w:t>、经费</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（一）</w:t>
      </w:r>
      <w:r>
        <w:rPr>
          <w:rFonts w:ascii="Times New Roman" w:hAnsi="Times New Roman" w:eastAsia="仿宋_GB2312"/>
          <w:color w:val="000000"/>
          <w:spacing w:val="2"/>
          <w:sz w:val="32"/>
          <w:szCs w:val="32"/>
        </w:rPr>
        <w:t>各参赛单位食宿、交通、保险、体检、服装等</w:t>
      </w:r>
      <w:r>
        <w:rPr>
          <w:rFonts w:ascii="Times New Roman" w:hAnsi="Times New Roman" w:eastAsia="仿宋_GB2312"/>
          <w:color w:val="000000"/>
          <w:spacing w:val="2"/>
          <w:sz w:val="32"/>
          <w:szCs w:val="32"/>
          <w:lang w:eastAsia="zh-CN"/>
        </w:rPr>
        <w:t>费用</w:t>
      </w:r>
      <w:r>
        <w:rPr>
          <w:rFonts w:ascii="Times New Roman" w:hAnsi="Times New Roman" w:eastAsia="仿宋_GB2312"/>
          <w:color w:val="000000"/>
          <w:spacing w:val="2"/>
          <w:sz w:val="32"/>
          <w:szCs w:val="32"/>
        </w:rPr>
        <w:t>自理。</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lang w:eastAsia="zh-CN"/>
        </w:rPr>
      </w:pPr>
      <w:r>
        <w:rPr>
          <w:rFonts w:ascii="Times New Roman" w:hAnsi="Times New Roman" w:eastAsia="仿宋_GB2312"/>
          <w:color w:val="000000"/>
          <w:spacing w:val="2"/>
          <w:sz w:val="32"/>
          <w:szCs w:val="32"/>
          <w:lang w:eastAsia="zh-CN"/>
        </w:rPr>
        <w:t>（二）各参赛队食宿和赛区交通由大会统一安排。各代表队报到时，运动员、领队、教练员、工作人员每人每天交纳</w:t>
      </w:r>
      <w:r>
        <w:rPr>
          <w:rFonts w:hint="eastAsia" w:ascii="Times New Roman" w:hAnsi="Times New Roman" w:eastAsia="仿宋_GB2312"/>
          <w:color w:val="000000"/>
          <w:spacing w:val="2"/>
          <w:sz w:val="32"/>
          <w:szCs w:val="32"/>
          <w:lang w:eastAsia="zh-CN"/>
        </w:rPr>
        <w:t>320</w:t>
      </w:r>
      <w:r>
        <w:rPr>
          <w:rFonts w:ascii="Times New Roman" w:hAnsi="Times New Roman" w:eastAsia="仿宋_GB2312"/>
          <w:color w:val="000000"/>
          <w:spacing w:val="2"/>
          <w:sz w:val="32"/>
          <w:szCs w:val="32"/>
          <w:lang w:eastAsia="zh-CN"/>
        </w:rPr>
        <w:t xml:space="preserve">元的食宿费。提前或滞后离会及超编人员的费用由各代表队自理。 </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十</w:t>
      </w:r>
      <w:r>
        <w:rPr>
          <w:rFonts w:ascii="Times New Roman" w:hAnsi="Times New Roman" w:eastAsia="方正黑体_GBK"/>
          <w:bCs/>
          <w:color w:val="000000"/>
          <w:sz w:val="32"/>
          <w:szCs w:val="32"/>
          <w:lang w:eastAsia="zh-CN"/>
        </w:rPr>
        <w:t>三</w:t>
      </w:r>
      <w:r>
        <w:rPr>
          <w:rFonts w:ascii="Times New Roman" w:hAnsi="Times New Roman" w:eastAsia="方正黑体_GBK"/>
          <w:bCs/>
          <w:color w:val="000000"/>
          <w:sz w:val="32"/>
          <w:szCs w:val="32"/>
        </w:rPr>
        <w:t>、赛风赛纪和安全工作</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（一）严格落实体育总局、公安部《关于加强体育赛场行为规范管理的若干意见》（体规字〔2021〕2 号）</w:t>
      </w:r>
      <w:r>
        <w:rPr>
          <w:rFonts w:ascii="Times New Roman" w:hAnsi="Times New Roman" w:eastAsia="仿宋_GB2312"/>
          <w:color w:val="000000"/>
          <w:spacing w:val="2"/>
          <w:sz w:val="32"/>
          <w:szCs w:val="32"/>
          <w:lang w:eastAsia="zh-CN"/>
        </w:rPr>
        <w:t>、《第一届全国全民健身大赛赛风赛纪管理规定》</w:t>
      </w:r>
      <w:r>
        <w:rPr>
          <w:rFonts w:ascii="Times New Roman" w:hAnsi="Times New Roman" w:eastAsia="仿宋_GB2312"/>
          <w:color w:val="000000"/>
          <w:spacing w:val="2"/>
          <w:sz w:val="32"/>
          <w:szCs w:val="32"/>
        </w:rPr>
        <w:t>等要求，凡在比赛中无故弃权、停赛罢赛、打架斗殴、徇私舞弊、弄虚作假等违反体育道德和赛风赛纪者，将依法依规严肃追究相关责任人员责任。</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熔断”机制，并对赛事活动组织风险评估，确保比赛安全有序开展。</w:t>
      </w:r>
    </w:p>
    <w:p>
      <w:pPr>
        <w:pStyle w:val="4"/>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color w:val="000000"/>
          <w:spacing w:val="2"/>
          <w:sz w:val="32"/>
          <w:szCs w:val="32"/>
        </w:rPr>
      </w:pPr>
      <w:r>
        <w:rPr>
          <w:rFonts w:ascii="Times New Roman" w:hAnsi="Times New Roman" w:eastAsia="仿宋_GB2312"/>
          <w:color w:val="000000"/>
          <w:spacing w:val="2"/>
          <w:sz w:val="32"/>
          <w:szCs w:val="32"/>
        </w:rPr>
        <w:t>（三）各参赛队须加强内部管理，严格纪律，实行领队责任制，落实领队教练员负责制。并对参赛运动员进行安全知识、赛风赛纪的宣传教育，并及时了解参赛运动员的身体状况，增强参赛运动员的安全意识和自我保护意识，杜绝任何违规违纪行为和事件发生。</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十</w:t>
      </w:r>
      <w:r>
        <w:rPr>
          <w:rFonts w:ascii="Times New Roman" w:hAnsi="Times New Roman" w:eastAsia="方正黑体_GBK"/>
          <w:bCs/>
          <w:color w:val="000000"/>
          <w:sz w:val="32"/>
          <w:szCs w:val="32"/>
          <w:lang w:eastAsia="zh-CN"/>
        </w:rPr>
        <w:t>四</w:t>
      </w:r>
      <w:r>
        <w:rPr>
          <w:rFonts w:ascii="Times New Roman" w:hAnsi="Times New Roman" w:eastAsia="方正黑体_GBK"/>
          <w:bCs/>
          <w:color w:val="000000"/>
          <w:sz w:val="32"/>
          <w:szCs w:val="32"/>
        </w:rPr>
        <w:t>、</w:t>
      </w:r>
      <w:r>
        <w:rPr>
          <w:rFonts w:ascii="Times New Roman" w:hAnsi="Times New Roman" w:eastAsia="方正黑体_GBK"/>
          <w:color w:val="000000"/>
          <w:sz w:val="32"/>
          <w:szCs w:val="32"/>
        </w:rPr>
        <w:t>本规程由第一届全国全民健身大赛（西南区）</w:t>
      </w:r>
      <w:r>
        <w:rPr>
          <w:rFonts w:ascii="Times New Roman" w:hAnsi="Times New Roman" w:eastAsia="方正黑体_GBK"/>
          <w:color w:val="000000"/>
          <w:sz w:val="32"/>
          <w:szCs w:val="32"/>
          <w:lang w:eastAsia="zh-CN"/>
        </w:rPr>
        <w:t>气排球</w:t>
      </w:r>
      <w:r>
        <w:rPr>
          <w:rFonts w:ascii="Times New Roman" w:hAnsi="Times New Roman" w:eastAsia="方正黑体_GBK"/>
          <w:color w:val="000000"/>
          <w:sz w:val="32"/>
          <w:szCs w:val="32"/>
        </w:rPr>
        <w:t>竞赛委员会负责解释。未尽事宜</w:t>
      </w:r>
      <w:r>
        <w:rPr>
          <w:rFonts w:ascii="Times New Roman" w:hAnsi="Times New Roman" w:eastAsia="方正黑体_GBK"/>
          <w:color w:val="000000"/>
          <w:sz w:val="32"/>
          <w:szCs w:val="32"/>
          <w:lang w:eastAsia="zh-CN"/>
        </w:rPr>
        <w:t>，</w:t>
      </w:r>
      <w:r>
        <w:rPr>
          <w:rFonts w:ascii="Times New Roman" w:hAnsi="Times New Roman" w:eastAsia="方正黑体_GBK"/>
          <w:color w:val="000000"/>
          <w:sz w:val="32"/>
          <w:szCs w:val="32"/>
        </w:rPr>
        <w:t>另行通知。</w:t>
      </w:r>
    </w:p>
    <w:p>
      <w:pPr>
        <w:pStyle w:val="7"/>
        <w:tabs>
          <w:tab w:val="clear" w:pos="4153"/>
          <w:tab w:val="clear" w:pos="8306"/>
        </w:tabs>
        <w:ind w:firstLine="640" w:firstLineChars="200"/>
        <w:rPr>
          <w:rFonts w:hint="eastAsia" w:ascii="Times New Roman" w:hAnsi="Times New Roman" w:eastAsia="方正黑体_GBK"/>
          <w:color w:val="000000"/>
          <w:kern w:val="0"/>
          <w:sz w:val="32"/>
          <w:szCs w:val="32"/>
          <w:lang w:val="en-US" w:eastAsia="zh-CN" w:bidi="ar-SA"/>
        </w:rPr>
      </w:pPr>
      <w:r>
        <w:rPr>
          <w:rFonts w:hint="eastAsia" w:ascii="Times New Roman" w:hAnsi="Times New Roman" w:eastAsia="方正黑体_GBK"/>
          <w:color w:val="000000"/>
          <w:kern w:val="0"/>
          <w:sz w:val="32"/>
          <w:szCs w:val="32"/>
          <w:lang w:val="en-US" w:eastAsia="zh-CN" w:bidi="ar-SA"/>
        </w:rPr>
        <w:t>十五、赛区</w:t>
      </w:r>
      <w:r>
        <w:rPr>
          <w:rFonts w:ascii="Times New Roman" w:hAnsi="Times New Roman" w:eastAsia="方正黑体_GBK"/>
          <w:color w:val="000000"/>
          <w:kern w:val="0"/>
          <w:sz w:val="32"/>
          <w:szCs w:val="32"/>
          <w:lang w:val="en-US" w:eastAsia="zh-CN" w:bidi="ar-SA"/>
        </w:rPr>
        <w:t>联系人及联系方式</w:t>
      </w:r>
    </w:p>
    <w:p>
      <w:pPr>
        <w:pStyle w:val="7"/>
        <w:tabs>
          <w:tab w:val="clear" w:pos="4153"/>
          <w:tab w:val="clear" w:pos="8306"/>
        </w:tabs>
        <w:ind w:firstLine="640" w:firstLineChars="200"/>
        <w:rPr>
          <w:rFonts w:hint="eastAsia" w:ascii="仿宋_GB2312" w:hAnsi="仿宋_GB2312" w:eastAsia="仿宋_GB2312"/>
          <w:color w:val="000000"/>
          <w:kern w:val="0"/>
          <w:sz w:val="32"/>
          <w:szCs w:val="32"/>
          <w:lang w:val="en-US" w:eastAsia="zh-CN" w:bidi="ar-SA"/>
        </w:rPr>
      </w:pPr>
      <w:r>
        <w:rPr>
          <w:rFonts w:hint="eastAsia" w:ascii="仿宋_GB2312" w:hAnsi="仿宋_GB2312" w:eastAsia="仿宋_GB2312"/>
          <w:color w:val="000000"/>
          <w:kern w:val="0"/>
          <w:sz w:val="32"/>
          <w:szCs w:val="32"/>
          <w:lang w:val="en-US" w:eastAsia="zh-CN" w:bidi="ar-SA"/>
        </w:rPr>
        <w:t>联系人：</w:t>
      </w:r>
      <w:r>
        <w:rPr>
          <w:rFonts w:hint="eastAsia" w:ascii="仿宋_GB2312" w:hAnsi="仿宋_GB2312" w:eastAsia="仿宋_GB2312"/>
          <w:color w:val="000000"/>
          <w:kern w:val="0"/>
          <w:sz w:val="32"/>
          <w:szCs w:val="32"/>
        </w:rPr>
        <w:t>黄丽萍</w:t>
      </w:r>
    </w:p>
    <w:p>
      <w:pPr>
        <w:pStyle w:val="7"/>
        <w:tabs>
          <w:tab w:val="clear" w:pos="4153"/>
          <w:tab w:val="clear" w:pos="8306"/>
        </w:tabs>
        <w:ind w:firstLine="640" w:firstLineChars="200"/>
        <w:rPr>
          <w:rFonts w:hint="eastAsia" w:ascii="仿宋_GB2312" w:hAnsi="仿宋_GB2312" w:eastAsia="仿宋_GB2312"/>
          <w:color w:val="000000"/>
          <w:kern w:val="0"/>
          <w:sz w:val="32"/>
          <w:szCs w:val="32"/>
          <w:lang w:val="en-US" w:eastAsia="zh-CN" w:bidi="ar-SA"/>
        </w:rPr>
      </w:pPr>
      <w:r>
        <w:rPr>
          <w:rFonts w:hint="eastAsia" w:ascii="仿宋_GB2312" w:hAnsi="仿宋_GB2312" w:eastAsia="仿宋_GB2312"/>
          <w:color w:val="000000"/>
          <w:kern w:val="0"/>
          <w:sz w:val="32"/>
          <w:szCs w:val="32"/>
          <w:lang w:val="en-US" w:eastAsia="zh-CN" w:bidi="ar-SA"/>
        </w:rPr>
        <w:t>联系方式：</w:t>
      </w:r>
      <w:r>
        <w:rPr>
          <w:rFonts w:hint="eastAsia" w:ascii="仿宋_GB2312" w:hAnsi="仿宋_GB2312" w:eastAsia="仿宋_GB2312"/>
          <w:color w:val="000000"/>
          <w:kern w:val="0"/>
          <w:sz w:val="32"/>
          <w:szCs w:val="32"/>
        </w:rPr>
        <w:t>17708073951</w:t>
      </w:r>
    </w:p>
    <w:p>
      <w:pPr>
        <w:pStyle w:val="7"/>
        <w:tabs>
          <w:tab w:val="clear" w:pos="4153"/>
          <w:tab w:val="clear" w:pos="8306"/>
        </w:tabs>
        <w:ind w:firstLine="640" w:firstLineChars="200"/>
        <w:rPr>
          <w:rFonts w:hint="eastAsia" w:ascii="仿宋_GB2312" w:hAnsi="仿宋_GB2312" w:eastAsia="仿宋_GB2312"/>
          <w:color w:val="000000"/>
          <w:kern w:val="0"/>
          <w:sz w:val="32"/>
          <w:szCs w:val="32"/>
        </w:rPr>
        <w:sectPr>
          <w:pgSz w:w="11906" w:h="16839"/>
          <w:pgMar w:top="1440" w:right="1803" w:bottom="1440" w:left="1803" w:header="0" w:footer="987" w:gutter="0"/>
          <w:cols w:space="720" w:num="1"/>
          <w:docGrid w:linePitch="0" w:charSpace="0"/>
        </w:sectPr>
      </w:pPr>
    </w:p>
    <w:p>
      <w:pPr>
        <w:pStyle w:val="4"/>
        <w:ind w:left="0" w:leftChars="0" w:firstLine="0" w:firstLineChars="0"/>
        <w:jc w:val="center"/>
        <w:rPr>
          <w:rFonts w:hint="eastAsia" w:ascii="方正小标宋_GBK" w:hAnsi="方正小标宋_GBK" w:eastAsia="方正小标宋_GBK"/>
          <w:color w:val="000000"/>
          <w:lang w:eastAsia="zh-CN"/>
        </w:rPr>
      </w:pPr>
      <w:r>
        <w:rPr>
          <w:rFonts w:hint="eastAsia" w:ascii="方正小标宋_GBK" w:hAnsi="方正小标宋_GBK" w:eastAsia="方正小标宋_GBK"/>
          <w:color w:val="000000"/>
          <w:lang w:eastAsia="zh-CN"/>
        </w:rPr>
        <w:t>第一届全国全民健身大赛（西南区）气排球</w:t>
      </w:r>
      <w:r>
        <w:rPr>
          <w:rFonts w:hint="eastAsia" w:ascii="方正小标宋_GBK" w:hAnsi="方正小标宋_GBK" w:eastAsia="方正小标宋_GBK"/>
          <w:color w:val="000000"/>
          <w:lang w:val="en-US" w:eastAsia="zh-CN"/>
        </w:rPr>
        <w:t>项目</w:t>
      </w:r>
      <w:r>
        <w:rPr>
          <w:rFonts w:hint="eastAsia" w:ascii="方正小标宋_GBK" w:hAnsi="方正小标宋_GBK" w:eastAsia="方正小标宋_GBK"/>
          <w:color w:val="000000"/>
          <w:lang w:eastAsia="zh-CN"/>
        </w:rPr>
        <w:t>报名表</w:t>
      </w:r>
    </w:p>
    <w:p>
      <w:pPr>
        <w:pStyle w:val="4"/>
        <w:ind w:left="0" w:leftChars="0" w:firstLine="0" w:firstLineChars="0"/>
        <w:jc w:val="left"/>
        <w:rPr>
          <w:rFonts w:hint="eastAsia" w:ascii="方正仿宋_GBK" w:hAnsi="方正仿宋_GBK" w:eastAsia="方正仿宋_GBK"/>
          <w:color w:val="000000"/>
          <w:lang w:eastAsia="zh-CN"/>
        </w:rPr>
      </w:pPr>
      <w:r>
        <w:rPr>
          <w:rFonts w:hint="eastAsia" w:ascii="方正仿宋_GBK" w:hAnsi="方正仿宋_GBK" w:eastAsia="方正仿宋_GBK"/>
          <w:color w:val="000000"/>
          <w:lang w:eastAsia="zh-CN"/>
        </w:rPr>
        <w:t>代表队名称：</w:t>
      </w:r>
      <w:r>
        <w:rPr>
          <w:rFonts w:hint="eastAsia" w:ascii="方正仿宋_GBK" w:hAnsi="方正仿宋_GBK" w:eastAsia="方正仿宋_GBK"/>
          <w:color w:val="000000"/>
          <w:lang w:val="en-US" w:eastAsia="zh-CN"/>
        </w:rPr>
        <w:t xml:space="preserve">            组别：            地区：</w:t>
      </w:r>
    </w:p>
    <w:p>
      <w:pPr>
        <w:pStyle w:val="4"/>
        <w:ind w:left="0" w:leftChars="0" w:firstLine="0" w:firstLineChars="0"/>
        <w:jc w:val="left"/>
        <w:rPr>
          <w:rFonts w:hint="eastAsia" w:ascii="方正仿宋_GBK" w:hAnsi="方正仿宋_GBK" w:eastAsia="方正仿宋_GBK"/>
          <w:color w:val="000000"/>
          <w:lang w:val="en-US" w:eastAsia="zh-CN"/>
        </w:rPr>
      </w:pPr>
      <w:r>
        <w:rPr>
          <w:rFonts w:hint="eastAsia" w:ascii="方正仿宋_GBK" w:hAnsi="方正仿宋_GBK" w:eastAsia="方正仿宋_GBK"/>
          <w:color w:val="000000"/>
          <w:lang w:val="en-US" w:eastAsia="zh-CN"/>
        </w:rPr>
        <w:t>领队：         教练员：          工作人员：</w:t>
      </w:r>
    </w:p>
    <w:tbl>
      <w:tblPr>
        <w:tblStyle w:val="8"/>
        <w:tblpPr w:leftFromText="180" w:rightFromText="180" w:vertAnchor="page" w:horzAnchor="page" w:tblpX="1167" w:tblpY="3437"/>
        <w:tblOverlap w:val="never"/>
        <w:tblW w:w="96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779"/>
        <w:gridCol w:w="919"/>
        <w:gridCol w:w="850"/>
        <w:gridCol w:w="4068"/>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177" w:line="572" w:lineRule="exact"/>
              <w:ind w:left="0" w:leftChars="0" w:firstLine="0" w:firstLineChars="0"/>
              <w:jc w:val="center"/>
              <w:rPr>
                <w:rFonts w:ascii="Times New Roman" w:hAnsi="Times New Roman" w:eastAsia="宋体"/>
                <w:b/>
                <w:bCs/>
                <w:color w:val="000000"/>
                <w:spacing w:val="-7"/>
                <w:sz w:val="28"/>
                <w:szCs w:val="28"/>
              </w:rPr>
            </w:pPr>
            <w:r>
              <w:rPr>
                <w:rFonts w:ascii="Times New Roman" w:hAnsi="Times New Roman" w:eastAsia="宋体"/>
                <w:b/>
                <w:bCs/>
                <w:color w:val="000000"/>
                <w:spacing w:val="-7"/>
                <w:sz w:val="28"/>
                <w:szCs w:val="28"/>
              </w:rPr>
              <w:t>序号</w:t>
            </w:r>
          </w:p>
        </w:tc>
        <w:tc>
          <w:tcPr>
            <w:tcW w:w="1779" w:type="dxa"/>
            <w:vAlign w:val="center"/>
          </w:tcPr>
          <w:p>
            <w:pPr>
              <w:keepNext w:val="0"/>
              <w:keepLines w:val="0"/>
              <w:pageBreakBefore w:val="0"/>
              <w:widowControl/>
              <w:kinsoku w:val="0"/>
              <w:wordWrap/>
              <w:overflowPunct/>
              <w:topLinePunct w:val="0"/>
              <w:autoSpaceDE w:val="0"/>
              <w:autoSpaceDN w:val="0"/>
              <w:bidi w:val="0"/>
              <w:snapToGrid w:val="0"/>
              <w:spacing w:before="176" w:line="572" w:lineRule="exact"/>
              <w:ind w:left="0" w:leftChars="0" w:firstLine="0" w:firstLineChars="0"/>
              <w:jc w:val="center"/>
              <w:rPr>
                <w:rFonts w:ascii="Times New Roman" w:hAnsi="Times New Roman" w:eastAsia="宋体"/>
                <w:b/>
                <w:bCs/>
                <w:color w:val="000000"/>
                <w:spacing w:val="-8"/>
                <w:sz w:val="28"/>
                <w:szCs w:val="28"/>
              </w:rPr>
            </w:pPr>
            <w:r>
              <w:rPr>
                <w:rFonts w:ascii="Times New Roman" w:hAnsi="Times New Roman" w:eastAsia="宋体"/>
                <w:b/>
                <w:bCs/>
                <w:color w:val="000000"/>
                <w:spacing w:val="-8"/>
                <w:sz w:val="28"/>
                <w:szCs w:val="28"/>
              </w:rPr>
              <w:t>姓名</w:t>
            </w:r>
          </w:p>
        </w:tc>
        <w:tc>
          <w:tcPr>
            <w:tcW w:w="919" w:type="dxa"/>
            <w:vAlign w:val="center"/>
          </w:tcPr>
          <w:p>
            <w:pPr>
              <w:keepNext w:val="0"/>
              <w:keepLines w:val="0"/>
              <w:pageBreakBefore w:val="0"/>
              <w:widowControl/>
              <w:kinsoku w:val="0"/>
              <w:wordWrap/>
              <w:overflowPunct/>
              <w:topLinePunct w:val="0"/>
              <w:autoSpaceDE w:val="0"/>
              <w:autoSpaceDN w:val="0"/>
              <w:bidi w:val="0"/>
              <w:snapToGrid w:val="0"/>
              <w:spacing w:before="177" w:line="572" w:lineRule="exact"/>
              <w:ind w:left="0" w:leftChars="0" w:firstLine="0" w:firstLineChars="0"/>
              <w:jc w:val="center"/>
              <w:rPr>
                <w:rFonts w:ascii="Times New Roman" w:hAnsi="Times New Roman" w:eastAsia="宋体"/>
                <w:b/>
                <w:bCs/>
                <w:color w:val="000000"/>
                <w:spacing w:val="-8"/>
                <w:sz w:val="28"/>
                <w:szCs w:val="28"/>
              </w:rPr>
            </w:pPr>
            <w:r>
              <w:rPr>
                <w:rFonts w:ascii="Times New Roman" w:hAnsi="Times New Roman" w:eastAsia="宋体"/>
                <w:b/>
                <w:bCs/>
                <w:color w:val="000000"/>
                <w:spacing w:val="-8"/>
                <w:sz w:val="28"/>
                <w:szCs w:val="28"/>
              </w:rPr>
              <w:t>性别</w:t>
            </w:r>
          </w:p>
        </w:tc>
        <w:tc>
          <w:tcPr>
            <w:tcW w:w="850" w:type="dxa"/>
            <w:vAlign w:val="center"/>
          </w:tcPr>
          <w:p>
            <w:pPr>
              <w:keepNext w:val="0"/>
              <w:keepLines w:val="0"/>
              <w:pageBreakBefore w:val="0"/>
              <w:widowControl/>
              <w:kinsoku w:val="0"/>
              <w:wordWrap/>
              <w:overflowPunct/>
              <w:topLinePunct w:val="0"/>
              <w:autoSpaceDE w:val="0"/>
              <w:autoSpaceDN w:val="0"/>
              <w:bidi w:val="0"/>
              <w:snapToGrid w:val="0"/>
              <w:spacing w:before="177" w:line="572" w:lineRule="exact"/>
              <w:ind w:left="0" w:leftChars="0" w:firstLine="0" w:firstLineChars="0"/>
              <w:jc w:val="center"/>
              <w:rPr>
                <w:rFonts w:ascii="Times New Roman" w:hAnsi="Times New Roman" w:eastAsia="宋体"/>
                <w:b/>
                <w:bCs/>
                <w:color w:val="000000"/>
                <w:spacing w:val="-22"/>
                <w:sz w:val="28"/>
                <w:szCs w:val="28"/>
              </w:rPr>
            </w:pPr>
            <w:r>
              <w:rPr>
                <w:rFonts w:ascii="Times New Roman" w:hAnsi="Times New Roman" w:eastAsia="宋体"/>
                <w:b/>
                <w:bCs/>
                <w:color w:val="000000"/>
                <w:spacing w:val="-22"/>
                <w:sz w:val="28"/>
                <w:szCs w:val="28"/>
              </w:rPr>
              <w:t>民族</w:t>
            </w:r>
          </w:p>
        </w:tc>
        <w:tc>
          <w:tcPr>
            <w:tcW w:w="4068" w:type="dxa"/>
            <w:vAlign w:val="center"/>
          </w:tcPr>
          <w:p>
            <w:pPr>
              <w:keepNext w:val="0"/>
              <w:keepLines w:val="0"/>
              <w:pageBreakBefore w:val="0"/>
              <w:widowControl/>
              <w:kinsoku w:val="0"/>
              <w:wordWrap/>
              <w:overflowPunct/>
              <w:topLinePunct w:val="0"/>
              <w:autoSpaceDE w:val="0"/>
              <w:autoSpaceDN w:val="0"/>
              <w:bidi w:val="0"/>
              <w:snapToGrid w:val="0"/>
              <w:spacing w:before="176" w:line="572" w:lineRule="exact"/>
              <w:ind w:left="0" w:leftChars="0" w:firstLine="0" w:firstLineChars="0"/>
              <w:jc w:val="center"/>
              <w:rPr>
                <w:rFonts w:ascii="Times New Roman" w:hAnsi="Times New Roman" w:eastAsia="宋体"/>
                <w:b/>
                <w:bCs/>
                <w:color w:val="000000"/>
                <w:spacing w:val="-7"/>
                <w:sz w:val="28"/>
                <w:szCs w:val="28"/>
              </w:rPr>
            </w:pPr>
            <w:r>
              <w:rPr>
                <w:rFonts w:ascii="Times New Roman" w:hAnsi="Times New Roman" w:eastAsia="宋体"/>
                <w:b/>
                <w:bCs/>
                <w:color w:val="000000"/>
                <w:spacing w:val="-7"/>
                <w:sz w:val="28"/>
                <w:szCs w:val="28"/>
              </w:rPr>
              <w:t>身份证号</w:t>
            </w:r>
          </w:p>
        </w:tc>
        <w:tc>
          <w:tcPr>
            <w:tcW w:w="1053" w:type="dxa"/>
            <w:vAlign w:val="center"/>
          </w:tcPr>
          <w:p>
            <w:pPr>
              <w:keepNext w:val="0"/>
              <w:keepLines w:val="0"/>
              <w:pageBreakBefore w:val="0"/>
              <w:widowControl/>
              <w:kinsoku w:val="0"/>
              <w:wordWrap/>
              <w:overflowPunct/>
              <w:topLinePunct w:val="0"/>
              <w:autoSpaceDE w:val="0"/>
              <w:autoSpaceDN w:val="0"/>
              <w:bidi w:val="0"/>
              <w:snapToGrid w:val="0"/>
              <w:spacing w:before="177" w:line="572" w:lineRule="exact"/>
              <w:ind w:left="0" w:leftChars="0" w:firstLine="0" w:firstLineChars="0"/>
              <w:jc w:val="center"/>
              <w:rPr>
                <w:rFonts w:ascii="Times New Roman" w:hAnsi="Times New Roman" w:eastAsia="宋体"/>
                <w:b/>
                <w:bCs/>
                <w:color w:val="000000"/>
                <w:spacing w:val="-10"/>
                <w:sz w:val="28"/>
                <w:szCs w:val="28"/>
              </w:rPr>
            </w:pPr>
            <w:r>
              <w:rPr>
                <w:rFonts w:ascii="Times New Roman" w:hAnsi="Times New Roman" w:eastAsia="宋体"/>
                <w:b/>
                <w:bCs/>
                <w:color w:val="000000"/>
                <w:spacing w:val="-10"/>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14" w:line="572" w:lineRule="exact"/>
              <w:jc w:val="center"/>
              <w:rPr>
                <w:rFonts w:ascii="Times New Roman" w:hAnsi="Times New Roman" w:eastAsia="宋体"/>
                <w:color w:val="000000"/>
                <w:sz w:val="28"/>
                <w:szCs w:val="28"/>
              </w:rPr>
            </w:pPr>
            <w:r>
              <w:rPr>
                <w:rFonts w:ascii="Times New Roman" w:hAnsi="Times New Roman" w:eastAsia="宋体"/>
                <w:color w:val="000000"/>
                <w:sz w:val="28"/>
                <w:szCs w:val="28"/>
              </w:rPr>
              <w:t>1</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19" w:line="572" w:lineRule="exact"/>
              <w:jc w:val="center"/>
              <w:rPr>
                <w:rFonts w:ascii="Times New Roman" w:hAnsi="Times New Roman" w:eastAsia="宋体"/>
                <w:color w:val="000000"/>
                <w:sz w:val="28"/>
                <w:szCs w:val="28"/>
              </w:rPr>
            </w:pPr>
            <w:r>
              <w:rPr>
                <w:rFonts w:ascii="Times New Roman" w:hAnsi="Times New Roman" w:eastAsia="宋体"/>
                <w:color w:val="000000"/>
                <w:sz w:val="28"/>
                <w:szCs w:val="28"/>
              </w:rPr>
              <w:t>2</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19" w:line="572" w:lineRule="exact"/>
              <w:jc w:val="center"/>
              <w:rPr>
                <w:rFonts w:ascii="Times New Roman" w:hAnsi="Times New Roman" w:eastAsia="宋体"/>
                <w:color w:val="000000"/>
                <w:sz w:val="28"/>
                <w:szCs w:val="28"/>
              </w:rPr>
            </w:pPr>
            <w:r>
              <w:rPr>
                <w:rFonts w:ascii="Times New Roman" w:hAnsi="Times New Roman" w:eastAsia="宋体"/>
                <w:color w:val="000000"/>
                <w:sz w:val="28"/>
                <w:szCs w:val="28"/>
              </w:rPr>
              <w:t>3</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20" w:line="572" w:lineRule="exact"/>
              <w:jc w:val="center"/>
              <w:rPr>
                <w:rFonts w:ascii="Times New Roman" w:hAnsi="Times New Roman" w:eastAsia="宋体"/>
                <w:color w:val="000000"/>
                <w:sz w:val="28"/>
                <w:szCs w:val="28"/>
              </w:rPr>
            </w:pPr>
            <w:r>
              <w:rPr>
                <w:rFonts w:ascii="Times New Roman" w:hAnsi="Times New Roman" w:eastAsia="宋体"/>
                <w:color w:val="000000"/>
                <w:sz w:val="28"/>
                <w:szCs w:val="28"/>
              </w:rPr>
              <w:t>4</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21" w:line="572" w:lineRule="exact"/>
              <w:jc w:val="center"/>
              <w:rPr>
                <w:rFonts w:ascii="Times New Roman" w:hAnsi="Times New Roman" w:eastAsia="宋体"/>
                <w:color w:val="000000"/>
                <w:sz w:val="28"/>
                <w:szCs w:val="28"/>
              </w:rPr>
            </w:pPr>
            <w:r>
              <w:rPr>
                <w:rFonts w:ascii="Times New Roman" w:hAnsi="Times New Roman" w:eastAsia="宋体"/>
                <w:color w:val="000000"/>
                <w:sz w:val="28"/>
                <w:szCs w:val="28"/>
              </w:rPr>
              <w:t>5</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19" w:line="572" w:lineRule="exact"/>
              <w:jc w:val="center"/>
              <w:rPr>
                <w:rFonts w:ascii="Times New Roman" w:hAnsi="Times New Roman" w:eastAsia="宋体"/>
                <w:color w:val="000000"/>
                <w:sz w:val="28"/>
                <w:szCs w:val="28"/>
              </w:rPr>
            </w:pPr>
            <w:r>
              <w:rPr>
                <w:rFonts w:ascii="Times New Roman" w:hAnsi="Times New Roman" w:eastAsia="宋体"/>
                <w:color w:val="000000"/>
                <w:sz w:val="28"/>
                <w:szCs w:val="28"/>
              </w:rPr>
              <w:t>6</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20" w:line="572" w:lineRule="exact"/>
              <w:jc w:val="center"/>
              <w:rPr>
                <w:rFonts w:ascii="Times New Roman" w:hAnsi="Times New Roman" w:eastAsia="宋体"/>
                <w:color w:val="000000"/>
                <w:sz w:val="28"/>
                <w:szCs w:val="28"/>
              </w:rPr>
            </w:pPr>
            <w:r>
              <w:rPr>
                <w:rFonts w:ascii="Times New Roman" w:hAnsi="Times New Roman" w:eastAsia="宋体"/>
                <w:color w:val="000000"/>
                <w:sz w:val="28"/>
                <w:szCs w:val="28"/>
              </w:rPr>
              <w:t>7</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18" w:line="572" w:lineRule="exact"/>
              <w:jc w:val="center"/>
              <w:rPr>
                <w:rFonts w:ascii="Times New Roman" w:hAnsi="Times New Roman" w:eastAsia="宋体"/>
                <w:color w:val="000000"/>
                <w:sz w:val="28"/>
                <w:szCs w:val="28"/>
              </w:rPr>
            </w:pPr>
            <w:r>
              <w:rPr>
                <w:rFonts w:ascii="Times New Roman" w:hAnsi="Times New Roman" w:eastAsia="宋体"/>
                <w:color w:val="000000"/>
                <w:sz w:val="28"/>
                <w:szCs w:val="28"/>
              </w:rPr>
              <w:t>8</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18" w:line="572" w:lineRule="exact"/>
              <w:jc w:val="center"/>
              <w:rPr>
                <w:rFonts w:ascii="Times New Roman" w:hAnsi="Times New Roman" w:eastAsia="宋体"/>
                <w:color w:val="000000"/>
                <w:sz w:val="28"/>
                <w:szCs w:val="28"/>
              </w:rPr>
            </w:pPr>
            <w:r>
              <w:rPr>
                <w:rFonts w:ascii="Times New Roman" w:hAnsi="Times New Roman" w:eastAsia="宋体"/>
                <w:color w:val="000000"/>
                <w:sz w:val="28"/>
                <w:szCs w:val="28"/>
              </w:rPr>
              <w:t>9</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20" w:line="572" w:lineRule="exact"/>
              <w:jc w:val="center"/>
              <w:rPr>
                <w:rFonts w:ascii="Times New Roman" w:hAnsi="Times New Roman" w:eastAsia="宋体"/>
                <w:color w:val="000000"/>
                <w:spacing w:val="-15"/>
                <w:sz w:val="28"/>
                <w:szCs w:val="28"/>
              </w:rPr>
            </w:pPr>
            <w:r>
              <w:rPr>
                <w:rFonts w:ascii="Times New Roman" w:hAnsi="Times New Roman" w:eastAsia="宋体"/>
                <w:color w:val="000000"/>
                <w:spacing w:val="-15"/>
                <w:sz w:val="28"/>
                <w:szCs w:val="28"/>
              </w:rPr>
              <w:t>10</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19" w:line="572" w:lineRule="exact"/>
              <w:jc w:val="center"/>
              <w:rPr>
                <w:rFonts w:ascii="Times New Roman" w:hAnsi="Times New Roman" w:eastAsia="宋体"/>
                <w:color w:val="000000"/>
                <w:spacing w:val="-15"/>
                <w:sz w:val="28"/>
                <w:szCs w:val="28"/>
              </w:rPr>
            </w:pPr>
            <w:r>
              <w:rPr>
                <w:rFonts w:ascii="Times New Roman" w:hAnsi="Times New Roman" w:eastAsia="宋体"/>
                <w:color w:val="000000"/>
                <w:spacing w:val="-15"/>
                <w:sz w:val="28"/>
                <w:szCs w:val="28"/>
              </w:rPr>
              <w:t>11</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33" w:type="dxa"/>
            <w:vAlign w:val="center"/>
          </w:tcPr>
          <w:p>
            <w:pPr>
              <w:keepNext w:val="0"/>
              <w:keepLines w:val="0"/>
              <w:pageBreakBefore w:val="0"/>
              <w:widowControl/>
              <w:kinsoku w:val="0"/>
              <w:wordWrap/>
              <w:overflowPunct/>
              <w:topLinePunct w:val="0"/>
              <w:autoSpaceDE w:val="0"/>
              <w:autoSpaceDN w:val="0"/>
              <w:bidi w:val="0"/>
              <w:snapToGrid w:val="0"/>
              <w:spacing w:before="220" w:line="572" w:lineRule="exact"/>
              <w:jc w:val="center"/>
              <w:rPr>
                <w:rFonts w:ascii="Times New Roman" w:hAnsi="Times New Roman" w:eastAsia="宋体"/>
                <w:color w:val="000000"/>
                <w:spacing w:val="-15"/>
                <w:sz w:val="28"/>
                <w:szCs w:val="28"/>
              </w:rPr>
            </w:pPr>
            <w:r>
              <w:rPr>
                <w:rFonts w:ascii="Times New Roman" w:hAnsi="Times New Roman" w:eastAsia="宋体"/>
                <w:color w:val="000000"/>
                <w:spacing w:val="-15"/>
                <w:sz w:val="28"/>
                <w:szCs w:val="28"/>
              </w:rPr>
              <w:t>12</w:t>
            </w:r>
          </w:p>
        </w:tc>
        <w:tc>
          <w:tcPr>
            <w:tcW w:w="177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919"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850"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4068"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c>
          <w:tcPr>
            <w:tcW w:w="1053" w:type="dxa"/>
            <w:vAlign w:val="center"/>
          </w:tcPr>
          <w:p>
            <w:pPr>
              <w:pStyle w:val="9"/>
              <w:keepNext w:val="0"/>
              <w:keepLines w:val="0"/>
              <w:pageBreakBefore w:val="0"/>
              <w:widowControl/>
              <w:kinsoku w:val="0"/>
              <w:wordWrap/>
              <w:overflowPunct/>
              <w:topLinePunct w:val="0"/>
              <w:autoSpaceDE w:val="0"/>
              <w:autoSpaceDN w:val="0"/>
              <w:bidi w:val="0"/>
              <w:snapToGrid w:val="0"/>
              <w:spacing w:line="572" w:lineRule="exact"/>
              <w:jc w:val="center"/>
              <w:rPr>
                <w:rFonts w:ascii="Times New Roman" w:hAnsi="Times New Roman"/>
                <w:color w:val="000000"/>
              </w:rPr>
            </w:pPr>
          </w:p>
        </w:tc>
      </w:tr>
    </w:tbl>
    <w:p>
      <w:pPr>
        <w:pStyle w:val="4"/>
        <w:ind w:left="0" w:leftChars="0" w:firstLine="0" w:firstLineChars="0"/>
        <w:jc w:val="left"/>
        <w:rPr>
          <w:rFonts w:hint="eastAsia" w:ascii="方正仿宋_GBK" w:hAnsi="方正仿宋_GBK" w:eastAsia="方正仿宋_GBK"/>
          <w:color w:val="000000"/>
          <w:lang w:val="en-US" w:eastAsia="zh-CN"/>
        </w:rPr>
      </w:pPr>
      <w:r>
        <w:rPr>
          <w:rFonts w:hint="eastAsia" w:ascii="方正仿宋_GBK" w:hAnsi="方正仿宋_GBK" w:eastAsia="方正仿宋_GBK"/>
          <w:color w:val="000000"/>
          <w:lang w:val="en-US" w:eastAsia="zh-CN"/>
        </w:rPr>
        <w:t xml:space="preserve"> 联系人：                 联系电话：</w:t>
      </w:r>
    </w:p>
    <w:p>
      <w:pPr>
        <w:pStyle w:val="4"/>
        <w:ind w:left="0" w:leftChars="0" w:firstLine="0" w:firstLineChars="0"/>
        <w:jc w:val="left"/>
        <w:rPr>
          <w:rFonts w:hint="eastAsia" w:ascii="方正仿宋_GBK" w:hAnsi="方正仿宋_GBK" w:eastAsia="方正仿宋_GBK"/>
          <w:color w:val="000000"/>
          <w:lang w:val="en-US" w:eastAsia="zh-CN"/>
        </w:rPr>
        <w:sectPr>
          <w:pgSz w:w="11906" w:h="16839"/>
          <w:pgMar w:top="1440" w:right="1803" w:bottom="1440" w:left="1803" w:header="0" w:footer="987" w:gutter="0"/>
          <w:cols w:space="720" w:num="1"/>
          <w:docGrid w:linePitch="0" w:charSpace="0"/>
        </w:sectPr>
      </w:pPr>
    </w:p>
    <w:p>
      <w:pPr>
        <w:keepNext w:val="0"/>
        <w:keepLines w:val="0"/>
        <w:pageBreakBefore w:val="0"/>
        <w:widowControl/>
        <w:kinsoku w:val="0"/>
        <w:wordWrap/>
        <w:overflowPunct/>
        <w:topLinePunct w:val="0"/>
        <w:autoSpaceDE w:val="0"/>
        <w:autoSpaceDN w:val="0"/>
        <w:bidi w:val="0"/>
        <w:snapToGrid w:val="0"/>
        <w:spacing w:line="576"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自愿参赛责任书</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我自愿报名参加第一届全国全民健身大赛（西南区）气排球比赛，并签署本责任书，对以下内容我已认真阅读，全面理解且予以确认，并承担相应的法律责任：</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一、我愿意遵守本次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的所有规定；如果本人在参赛过程中发现或注意到任何风险和潜在风险，本人将立刻终止参赛或报告竞赛委员会。</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二、我充分了解本次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期间的训练或比赛由潜在的危险， 以及可能由此而导致的受伤或事故，我会竭尽所能，以对自己安全负责的态度参赛。</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三、我完全了解自己的身体状况，确认自己的健康状况良好；没有任何身体不适或疾病（包括先天性心脏病、风湿性心脏病、高血压、脑血管疾病、心肌炎、其他心脏病、冠状动脉病、严重 心律不齐、血糖过高或过低的糖尿病、以及其他不适合运动的疾病），因此我郑重声明，可以正常参加本次比赛</w:t>
      </w:r>
      <w:r>
        <w:rPr>
          <w:rFonts w:hint="eastAsia" w:ascii="Times New Roman" w:hAnsi="Times New Roman" w:eastAsia="仿宋_GB2312"/>
          <w:sz w:val="32"/>
          <w:szCs w:val="32"/>
          <w:lang w:val="en-US" w:eastAsia="zh-CN"/>
        </w:rPr>
        <w:t>。</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四、我同意接受</w:t>
      </w:r>
      <w:r>
        <w:rPr>
          <w:rFonts w:hint="eastAsia" w:eastAsia="仿宋_GB2312"/>
          <w:sz w:val="32"/>
          <w:szCs w:val="32"/>
          <w:lang w:val="en-US" w:eastAsia="zh-CN"/>
        </w:rPr>
        <w:t>大赛</w:t>
      </w:r>
      <w:r>
        <w:rPr>
          <w:rFonts w:ascii="Times New Roman" w:hAnsi="Times New Roman" w:eastAsia="仿宋_GB2312"/>
          <w:sz w:val="32"/>
          <w:szCs w:val="32"/>
          <w:lang w:val="en-US" w:eastAsia="zh-CN"/>
        </w:rPr>
        <w:t>组委会</w:t>
      </w:r>
      <w:r>
        <w:rPr>
          <w:rFonts w:hint="eastAsia" w:eastAsia="仿宋_GB2312"/>
          <w:sz w:val="32"/>
          <w:szCs w:val="32"/>
          <w:lang w:val="en-US" w:eastAsia="zh-CN"/>
        </w:rPr>
        <w:t>和项目竞委会</w:t>
      </w:r>
      <w:r>
        <w:rPr>
          <w:rFonts w:ascii="Times New Roman" w:hAnsi="Times New Roman" w:eastAsia="仿宋_GB2312"/>
          <w:sz w:val="32"/>
          <w:szCs w:val="32"/>
          <w:lang w:val="en-US" w:eastAsia="zh-CN"/>
        </w:rPr>
        <w:t>在比赛活动期间提供的现场急救性质的医务治疗，但在医院救治等发生的相关费用由本人负担。</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五、我本人将做到严格遵守大赛组委会和本项目竞委会的各项规定；遵守各项规章制度和纪律要求；遵守竞赛规程、竞赛规则；自觉维护竞赛的严肃性和权威性；服从安排，听从指挥，文明参赛，公平竞争。 </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 六、我本人将树立正确的参赛观，做到尊重对手、尊重裁判、尊重观众，绝不滋事闹事、扰乱赛场秩序，干扰裁判员正常执裁，绝不无故弃权、罢赛或拒绝领奖，绝不出现故意损坏比赛器材等行为。</w:t>
      </w:r>
    </w:p>
    <w:p>
      <w:pPr>
        <w:pStyle w:val="7"/>
        <w:widowControl w:val="0"/>
        <w:numPr>
          <w:ilvl w:val="0"/>
          <w:numId w:val="0"/>
        </w:numPr>
        <w:tabs>
          <w:tab w:val="clear" w:pos="4153"/>
          <w:tab w:val="clear" w:pos="8306"/>
        </w:tabs>
        <w:snapToGrid w:val="0"/>
        <w:spacing w:line="560" w:lineRule="exact"/>
        <w:jc w:val="both"/>
        <w:rPr>
          <w:rFonts w:ascii="Times New Roman" w:hAnsi="Times New Roman" w:eastAsia="仿宋_GB2312"/>
          <w:color w:val="000000"/>
          <w:kern w:val="0"/>
          <w:sz w:val="32"/>
          <w:szCs w:val="32"/>
          <w:lang w:val="en-US" w:eastAsia="zh-CN" w:bidi="ar"/>
        </w:rPr>
      </w:pPr>
    </w:p>
    <w:p>
      <w:pPr>
        <w:pStyle w:val="7"/>
        <w:widowControl w:val="0"/>
        <w:numPr>
          <w:ilvl w:val="0"/>
          <w:numId w:val="0"/>
        </w:numPr>
        <w:tabs>
          <w:tab w:val="clear" w:pos="4153"/>
          <w:tab w:val="clear" w:pos="8306"/>
        </w:tabs>
        <w:snapToGrid w:val="0"/>
        <w:spacing w:line="560" w:lineRule="exact"/>
        <w:jc w:val="both"/>
        <w:rPr>
          <w:rFonts w:ascii="Times New Roman" w:hAnsi="Times New Roman" w:eastAsia="仿宋_GB2312"/>
          <w:color w:val="000000"/>
          <w:kern w:val="0"/>
          <w:sz w:val="32"/>
          <w:szCs w:val="32"/>
          <w:lang w:val="en-US" w:eastAsia="zh-CN" w:bidi="ar"/>
        </w:rPr>
      </w:pPr>
    </w:p>
    <w:p>
      <w:pPr>
        <w:pStyle w:val="7"/>
        <w:widowControl w:val="0"/>
        <w:numPr>
          <w:ilvl w:val="0"/>
          <w:numId w:val="0"/>
        </w:numPr>
        <w:tabs>
          <w:tab w:val="clear" w:pos="4153"/>
          <w:tab w:val="clear" w:pos="8306"/>
        </w:tabs>
        <w:snapToGrid w:val="0"/>
        <w:spacing w:line="560" w:lineRule="exact"/>
        <w:jc w:val="both"/>
        <w:rPr>
          <w:rFonts w:ascii="Times New Roman" w:hAnsi="Times New Roman" w:eastAsia="仿宋_GB2312"/>
          <w:color w:val="000000"/>
          <w:kern w:val="0"/>
          <w:sz w:val="32"/>
          <w:szCs w:val="32"/>
          <w:lang w:val="en-US" w:eastAsia="zh-CN" w:bidi="ar"/>
        </w:rPr>
      </w:pPr>
    </w:p>
    <w:p>
      <w:pPr>
        <w:pStyle w:val="7"/>
        <w:widowControl w:val="0"/>
        <w:numPr>
          <w:ilvl w:val="0"/>
          <w:numId w:val="0"/>
        </w:numPr>
        <w:tabs>
          <w:tab w:val="clear" w:pos="4153"/>
          <w:tab w:val="clear" w:pos="8306"/>
        </w:tabs>
        <w:snapToGrid w:val="0"/>
        <w:spacing w:line="560" w:lineRule="exact"/>
        <w:jc w:val="both"/>
        <w:rPr>
          <w:rFonts w:ascii="Times New Roman" w:hAnsi="Times New Roman" w:eastAsia="仿宋_GB2312"/>
          <w:color w:val="000000"/>
          <w:kern w:val="0"/>
          <w:sz w:val="32"/>
          <w:szCs w:val="32"/>
          <w:lang w:val="en-US" w:eastAsia="zh-CN" w:bidi="ar"/>
        </w:rPr>
      </w:pPr>
    </w:p>
    <w:p>
      <w:pPr>
        <w:suppressAutoHyphens/>
        <w:spacing w:line="4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代表队名称：</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领队：             教练：</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运动员签名：</w:t>
      </w:r>
    </w:p>
    <w:p>
      <w:pPr>
        <w:suppressAutoHyphens/>
        <w:spacing w:line="4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监护人或法定代理人签名：   </w:t>
      </w:r>
    </w:p>
    <w:p>
      <w:pPr>
        <w:keepNext w:val="0"/>
        <w:keepLines w:val="0"/>
        <w:pageBreakBefore w:val="0"/>
        <w:widowControl/>
        <w:kinsoku w:val="0"/>
        <w:wordWrap/>
        <w:overflowPunct/>
        <w:topLinePunct w:val="0"/>
        <w:autoSpaceDE w:val="0"/>
        <w:autoSpaceDN w:val="0"/>
        <w:bidi w:val="0"/>
        <w:snapToGrid w:val="0"/>
        <w:spacing w:line="576" w:lineRule="exact"/>
        <w:rPr>
          <w:rFonts w:ascii="Times New Roman" w:hAnsi="Times New Roman" w:eastAsia="仿宋_GB2312"/>
          <w:sz w:val="32"/>
          <w:szCs w:val="32"/>
        </w:rPr>
      </w:pPr>
      <w:r>
        <w:rPr>
          <w:rFonts w:ascii="Times New Roman" w:hAnsi="Times New Roman" w:eastAsia="仿宋_GB2312"/>
          <w:sz w:val="32"/>
          <w:szCs w:val="32"/>
        </w:rPr>
        <w:t>（18周岁以下参赛者需签署此项）</w:t>
      </w:r>
    </w:p>
    <w:p>
      <w:pPr>
        <w:jc w:val="right"/>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2024 年    </w:t>
      </w:r>
      <w:r>
        <w:rPr>
          <w:rFonts w:ascii="Times New Roman" w:hAnsi="Times New Roman" w:eastAsia="仿宋_GB2312"/>
          <w:sz w:val="32"/>
          <w:szCs w:val="32"/>
        </w:rPr>
        <w:t>月    日</w:t>
      </w:r>
    </w:p>
    <w:p>
      <w:pPr>
        <w:pStyle w:val="4"/>
        <w:ind w:left="0" w:leftChars="0" w:firstLine="0" w:firstLineChars="0"/>
        <w:jc w:val="left"/>
        <w:rPr>
          <w:rFonts w:ascii="方正仿宋_GBK" w:hAnsi="方正仿宋_GBK" w:eastAsia="方正仿宋_GBK"/>
          <w:lang w:val="en-US" w:eastAsia="zh-C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1203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B7D02"/>
    <w:multiLevelType w:val="singleLevel"/>
    <w:tmpl w:val="AEAB7D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Y2E1YTg0YTg0YWVlYmQ1NjU3OTg0MjIwODQ2MGEifQ=="/>
  </w:docVars>
  <w:rsids>
    <w:rsidRoot w:val="68CB019C"/>
    <w:rsid w:val="68CB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文本1"/>
    <w:basedOn w:val="1"/>
    <w:autoRedefine/>
    <w:qFormat/>
    <w:uiPriority w:val="0"/>
    <w:pPr>
      <w:ind w:left="120"/>
    </w:pPr>
    <w:rPr>
      <w:rFonts w:ascii="仿宋" w:hAnsi="仿宋" w:eastAsia="仿宋"/>
      <w:sz w:val="32"/>
      <w:szCs w:val="32"/>
      <w:lang w:val="zh-CN" w:bidi="zh-CN"/>
    </w:rPr>
  </w:style>
  <w:style w:type="character" w:customStyle="1" w:styleId="5">
    <w:name w:val="超链接1"/>
    <w:basedOn w:val="6"/>
    <w:link w:val="1"/>
    <w:uiPriority w:val="0"/>
    <w:rPr>
      <w:rFonts w:ascii="Times New Roman" w:hAnsi="Times New Roman" w:eastAsia="方正仿宋_GBK" w:cs="Times New Roman"/>
      <w:kern w:val="2"/>
      <w:sz w:val="32"/>
      <w:szCs w:val="32"/>
      <w:lang w:val="en-US" w:eastAsia="zh-CN" w:bidi="ar-SA"/>
    </w:rPr>
  </w:style>
  <w:style w:type="character" w:customStyle="1" w:styleId="6">
    <w:name w:val="默认段落字体11"/>
    <w:link w:val="1"/>
    <w:autoRedefine/>
    <w:semiHidden/>
    <w:qFormat/>
    <w:uiPriority w:val="0"/>
  </w:style>
  <w:style w:type="paragraph" w:customStyle="1" w:styleId="7">
    <w:name w:val="页脚11"/>
    <w:basedOn w:val="1"/>
    <w:uiPriority w:val="0"/>
    <w:pPr>
      <w:widowControl w:val="0"/>
      <w:tabs>
        <w:tab w:val="center" w:pos="4153"/>
        <w:tab w:val="right" w:pos="8306"/>
      </w:tabs>
      <w:snapToGrid w:val="0"/>
    </w:pPr>
    <w:rPr>
      <w:rFonts w:ascii="Calibri" w:hAnsi="Calibri" w:eastAsia="宋体"/>
      <w:kern w:val="2"/>
      <w:sz w:val="18"/>
      <w:szCs w:val="18"/>
      <w:lang w:val="en-US" w:eastAsia="zh-CN" w:bidi="ar-SA"/>
    </w:rPr>
  </w:style>
  <w:style w:type="table" w:customStyle="1" w:styleId="8">
    <w:name w:val="Table Normal"/>
    <w:uiPriority w:val="0"/>
  </w:style>
  <w:style w:type="paragraph" w:customStyle="1" w:styleId="9">
    <w:name w:val="Table Text"/>
    <w:basedOn w:val="1"/>
    <w:semiHidden/>
    <w:uiPriority w:val="0"/>
    <w:rPr>
      <w:rFonts w:ascii="Arial" w:hAnsi="Arial" w:eastAsia="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2024-04-23T01:21:00Z</dcterms:created>
  <dc:creator>song</dc:creator>
  <cp:lastModifiedBy>song</cp:lastModifiedBy>
  <dcterms:modified xsi:type="dcterms:W3CDTF">2024-04-23T01:22:49Z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4AEE52C80CCB4FE8A577BB300D90F3DA_11</vt:lpwstr>
  </property>
</Properties>
</file>