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第一届全国学生（青年）运动会（公开组）</w:t>
      </w:r>
    </w:p>
    <w:p>
      <w:pPr>
        <w:pStyle w:val="3"/>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柔道项目竞赛规程</w:t>
      </w:r>
      <w:bookmarkStart w:id="1" w:name="_GoBack"/>
      <w:bookmarkEnd w:id="1"/>
    </w:p>
    <w:p>
      <w:pPr>
        <w:spacing w:line="360" w:lineRule="auto"/>
        <w:jc w:val="center"/>
        <w:rPr>
          <w:rFonts w:hint="eastAsia" w:ascii="仿宋" w:hAnsi="仿宋" w:eastAsia="仿宋" w:cs="仿宋"/>
          <w:b/>
          <w:bCs/>
          <w:sz w:val="32"/>
          <w:szCs w:val="32"/>
        </w:rPr>
      </w:pPr>
    </w:p>
    <w:p>
      <w:pPr>
        <w:spacing w:line="360" w:lineRule="auto"/>
        <w:ind w:firstLine="642" w:firstLineChars="200"/>
        <w:rPr>
          <w:rFonts w:ascii="仿宋" w:hAnsi="仿宋" w:eastAsia="仿宋" w:cs="仿宋"/>
          <w:b/>
          <w:bCs/>
          <w:sz w:val="32"/>
          <w:szCs w:val="32"/>
        </w:rPr>
      </w:pPr>
      <w:r>
        <w:rPr>
          <w:rFonts w:hint="eastAsia" w:ascii="仿宋" w:hAnsi="仿宋" w:eastAsia="仿宋" w:cs="仿宋"/>
          <w:b/>
          <w:bCs/>
          <w:sz w:val="32"/>
          <w:szCs w:val="32"/>
        </w:rPr>
        <w:t>一、竞赛日期和地点</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（一）预赛：9月，地点待定</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（二）决赛：时间待定，广西南宁</w:t>
      </w:r>
    </w:p>
    <w:p>
      <w:pPr>
        <w:spacing w:line="360" w:lineRule="auto"/>
        <w:ind w:firstLine="642" w:firstLineChars="200"/>
        <w:rPr>
          <w:rFonts w:ascii="楷体" w:hAnsi="楷体" w:eastAsia="楷体" w:cs="Times New Roman"/>
          <w:b/>
          <w:sz w:val="32"/>
          <w:szCs w:val="32"/>
        </w:rPr>
      </w:pPr>
      <w:r>
        <w:rPr>
          <w:rFonts w:hint="eastAsia" w:ascii="仿宋" w:hAnsi="仿宋" w:eastAsia="仿宋" w:cs="仿宋"/>
          <w:b/>
          <w:sz w:val="32"/>
          <w:szCs w:val="32"/>
        </w:rPr>
        <w:t>二、竞赛项目</w:t>
      </w:r>
    </w:p>
    <w:p>
      <w:pPr>
        <w:spacing w:line="360" w:lineRule="auto"/>
        <w:ind w:firstLine="640" w:firstLineChars="200"/>
        <w:rPr>
          <w:rFonts w:ascii="仿宋" w:hAnsi="仿宋" w:eastAsia="仿宋" w:cs="Times New Roman"/>
          <w:sz w:val="32"/>
          <w:szCs w:val="32"/>
        </w:rPr>
      </w:pPr>
      <w:r>
        <w:rPr>
          <w:rFonts w:hint="eastAsia" w:ascii="仿宋" w:hAnsi="仿宋" w:eastAsia="仿宋"/>
          <w:sz w:val="32"/>
          <w:szCs w:val="32"/>
        </w:rPr>
        <w:t>按照</w:t>
      </w:r>
      <w:r>
        <w:rPr>
          <w:rFonts w:hint="eastAsia" w:ascii="仿宋" w:hAnsi="仿宋" w:eastAsia="仿宋" w:cs="Times New Roman"/>
          <w:sz w:val="32"/>
          <w:szCs w:val="32"/>
        </w:rPr>
        <w:t>《第一届全国学生（青年）运动会（公开组）小项和年龄设置方案》</w:t>
      </w:r>
      <w:r>
        <w:rPr>
          <w:rFonts w:hint="eastAsia" w:ascii="仿宋" w:hAnsi="仿宋" w:eastAsia="仿宋"/>
          <w:sz w:val="32"/>
          <w:szCs w:val="32"/>
        </w:rPr>
        <w:t>相关规定执行。</w:t>
      </w:r>
    </w:p>
    <w:p>
      <w:pPr>
        <w:tabs>
          <w:tab w:val="left" w:pos="640"/>
        </w:tabs>
        <w:spacing w:line="360" w:lineRule="auto"/>
        <w:ind w:firstLine="642" w:firstLineChars="200"/>
        <w:rPr>
          <w:rFonts w:ascii="仿宋" w:hAnsi="仿宋" w:eastAsia="仿宋" w:cs="仿宋"/>
          <w:b/>
          <w:sz w:val="32"/>
          <w:szCs w:val="32"/>
        </w:rPr>
      </w:pPr>
      <w:r>
        <w:rPr>
          <w:rFonts w:hint="eastAsia" w:ascii="仿宋" w:hAnsi="仿宋" w:eastAsia="仿宋" w:cs="仿宋"/>
          <w:b/>
          <w:sz w:val="32"/>
          <w:szCs w:val="32"/>
        </w:rPr>
        <w:t>三、参加单位</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河北省石家庄市、保定市、邯郸市，山西省太原市、大同市，内蒙古自治区呼和浩特市、赤峰市，辽宁省沈阳市、大连市、鞍山市、朝阳市，吉林省长春市、吉林市，黑龙江省哈尔滨市、齐齐哈尔市、大庆市、七台河市，江苏省南京市、苏州市，浙江省杭州市、宁波市、温州市，安徽省合肥市、滁州市，福建省福州市、厦门市，江西省南昌市、赣州市，山东省济南市、青岛市，河南省郑州市、洛阳市，湖北省武汉市、宜昌市，湖南省长沙市、岳阳市，广东省广州市、深圳市、东莞市，广西壮族自治区南宁市、北海市，海南省海口市，四川省成都市、甘孜藏族自治州，贵州省贵阳市、遵义市，云南省昆明市、玉溪市，西藏自治区拉萨市，陕西省西安市、榆林市，甘肃省兰州市、天水市，青海省西宁市，宁夏回族自治区银川市、石嘴山市，新疆维吾尔自治区乌鲁木齐市、喀什地区，新疆生产建设兵团第八师石河子市，北京市东城区、朝阳区，天津市西青区、滨海新区，上海市黄浦区、杨浦区，重庆市沙坪坝区、九龙坡区，香港特别行政区，澳门特别行政区。</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以上单位有资格报名参加比赛。</w:t>
      </w:r>
    </w:p>
    <w:p>
      <w:pPr>
        <w:spacing w:line="360" w:lineRule="auto"/>
        <w:ind w:firstLine="642" w:firstLineChars="200"/>
        <w:rPr>
          <w:rFonts w:ascii="仿宋" w:hAnsi="仿宋" w:eastAsia="仿宋" w:cs="仿宋"/>
          <w:b/>
          <w:sz w:val="32"/>
          <w:szCs w:val="32"/>
        </w:rPr>
      </w:pPr>
      <w:r>
        <w:rPr>
          <w:rFonts w:hint="eastAsia" w:ascii="仿宋" w:hAnsi="仿宋" w:eastAsia="仿宋" w:cs="仿宋"/>
          <w:b/>
          <w:bCs/>
          <w:sz w:val="32"/>
          <w:szCs w:val="32"/>
        </w:rPr>
        <w:t>四、运动员资格</w:t>
      </w:r>
    </w:p>
    <w:p>
      <w:pPr>
        <w:pStyle w:val="12"/>
        <w:spacing w:line="360" w:lineRule="auto"/>
        <w:ind w:firstLine="640"/>
        <w:rPr>
          <w:rFonts w:ascii="仿宋" w:hAnsi="仿宋" w:eastAsia="仿宋" w:cs="仿宋"/>
          <w:sz w:val="32"/>
          <w:szCs w:val="32"/>
        </w:rPr>
      </w:pPr>
      <w:r>
        <w:rPr>
          <w:rFonts w:hint="eastAsia" w:ascii="仿宋" w:hAnsi="仿宋" w:eastAsia="仿宋" w:cs="仿宋"/>
          <w:sz w:val="32"/>
          <w:szCs w:val="32"/>
        </w:rPr>
        <w:t>（一）运动员资格按照《第一届全国学生（青年）运动会竞赛规程总则》第六条第（二）款有关规定执行。</w:t>
      </w:r>
    </w:p>
    <w:p>
      <w:pPr>
        <w:pStyle w:val="12"/>
        <w:spacing w:line="360" w:lineRule="auto"/>
        <w:ind w:firstLine="640"/>
        <w:rPr>
          <w:rFonts w:ascii="仿宋" w:hAnsi="仿宋" w:eastAsia="仿宋" w:cs="仿宋"/>
          <w:sz w:val="32"/>
          <w:szCs w:val="32"/>
        </w:rPr>
      </w:pPr>
      <w:r>
        <w:rPr>
          <w:rFonts w:hint="eastAsia" w:ascii="仿宋" w:hAnsi="仿宋" w:eastAsia="仿宋" w:cs="仿宋"/>
          <w:sz w:val="32"/>
          <w:szCs w:val="32"/>
        </w:rPr>
        <w:t>（二）运动员年龄按照《第一届全国学生（青年）运动会（公开组）小项和年龄设置方案》执行。</w:t>
      </w:r>
    </w:p>
    <w:p>
      <w:pPr>
        <w:pStyle w:val="12"/>
        <w:spacing w:line="360" w:lineRule="auto"/>
        <w:ind w:firstLine="640"/>
        <w:rPr>
          <w:rFonts w:ascii="仿宋" w:hAnsi="仿宋" w:eastAsia="仿宋" w:cs="仿宋"/>
          <w:sz w:val="32"/>
          <w:szCs w:val="32"/>
        </w:rPr>
      </w:pPr>
      <w:r>
        <w:rPr>
          <w:rFonts w:hint="eastAsia" w:ascii="仿宋" w:hAnsi="仿宋" w:eastAsia="仿宋" w:cs="仿宋"/>
          <w:sz w:val="32"/>
          <w:szCs w:val="32"/>
        </w:rPr>
        <w:t>（三）香港、澳门参赛运动员应为香港、澳门特别行政区居民中的中国公民或香港、澳门特别行政区的永久性居民，运动员资格由香港、澳门参赛代表团依照规定审定。</w:t>
      </w:r>
    </w:p>
    <w:p>
      <w:pPr>
        <w:pStyle w:val="12"/>
        <w:spacing w:line="360" w:lineRule="auto"/>
        <w:ind w:firstLine="640"/>
        <w:rPr>
          <w:rFonts w:hint="eastAsia" w:ascii="仿宋" w:hAnsi="仿宋" w:eastAsia="仿宋" w:cs="仿宋"/>
          <w:sz w:val="32"/>
          <w:szCs w:val="32"/>
        </w:rPr>
      </w:pPr>
      <w:r>
        <w:rPr>
          <w:rFonts w:hint="eastAsia" w:ascii="仿宋" w:hAnsi="仿宋" w:eastAsia="仿宋" w:cs="仿宋"/>
          <w:sz w:val="32"/>
          <w:szCs w:val="32"/>
        </w:rPr>
        <w:t>（四）预赛报名截止后将在中国柔道协会官方网站对运动员名单进行公示，公示期间如对运动员代表资格有异议，请书面反馈（加盖公章）至中国柔道协会。公示期未提出异议的，视为各单位对运动员代表资格无意见。</w:t>
      </w:r>
    </w:p>
    <w:p>
      <w:pPr>
        <w:pStyle w:val="12"/>
        <w:spacing w:line="360" w:lineRule="auto"/>
        <w:ind w:firstLine="640"/>
        <w:rPr>
          <w:rFonts w:ascii="仿宋" w:hAnsi="仿宋" w:eastAsia="仿宋" w:cs="仿宋"/>
          <w:sz w:val="32"/>
          <w:szCs w:val="32"/>
        </w:rPr>
      </w:pPr>
      <w:r>
        <w:rPr>
          <w:rFonts w:hint="eastAsia" w:ascii="仿宋" w:hAnsi="仿宋" w:eastAsia="仿宋" w:cs="仿宋"/>
          <w:sz w:val="32"/>
          <w:szCs w:val="32"/>
        </w:rPr>
        <w:t>（五）参赛运动员须办理相关保险，保险期限须覆盖参赛时间，赛会期间运动员出现伤病事故由参赛单位负责处理，治疗所需费用由参赛单位承担。无保险运动员不得参赛。</w:t>
      </w:r>
    </w:p>
    <w:p>
      <w:pPr>
        <w:spacing w:line="360" w:lineRule="auto"/>
        <w:ind w:firstLine="642" w:firstLineChars="200"/>
        <w:rPr>
          <w:rFonts w:ascii="仿宋" w:hAnsi="仿宋" w:eastAsia="仿宋" w:cs="仿宋"/>
          <w:b/>
          <w:bCs/>
          <w:sz w:val="32"/>
          <w:szCs w:val="32"/>
        </w:rPr>
      </w:pPr>
      <w:r>
        <w:rPr>
          <w:rFonts w:hint="eastAsia" w:ascii="仿宋" w:hAnsi="仿宋" w:eastAsia="仿宋" w:cs="仿宋"/>
          <w:b/>
          <w:bCs/>
          <w:sz w:val="32"/>
          <w:szCs w:val="32"/>
        </w:rPr>
        <w:t>五、参加办法</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（一）预赛</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1.每个参赛单位限报男、女运动员各14人，每个级别限报2人。官员包括领队、教练员、队医、工作人员等，其中领队限报1人，正编官员总人数不超过5人。</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2.一名运动员只能参加一个级别的竞赛。</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（二）决赛</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1.预赛各级别前16名运动员获得决赛资格，获得决赛资格的运动员不得变更代表单位。</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2.香港、澳门特别行政区运动员资格由香港、澳门参赛代表团依照规定审定，每个级别限报1人，且不占用预赛前16名资格。</w:t>
      </w:r>
    </w:p>
    <w:p>
      <w:pPr>
        <w:ind w:firstLine="640" w:firstLineChars="200"/>
        <w:rPr>
          <w:rFonts w:ascii="仿宋" w:hAnsi="仿宋" w:eastAsia="仿宋" w:cs="仿宋"/>
          <w:sz w:val="32"/>
          <w:szCs w:val="32"/>
        </w:rPr>
      </w:pPr>
      <w:r>
        <w:rPr>
          <w:rFonts w:hint="eastAsia" w:ascii="仿宋" w:hAnsi="仿宋" w:eastAsia="仿宋" w:cs="仿宋"/>
          <w:sz w:val="32"/>
          <w:szCs w:val="32"/>
        </w:rPr>
        <w:t>3、男、女运动员分别有5人（含5人）以下参赛的单位可各报官员（含领队、教练员、队医、工作人员等）1人；男、女运动员分别有6人（含6人）以上参赛的单位可各报官员（含领队、教练员、队医、工作人员等）2人。</w:t>
      </w:r>
    </w:p>
    <w:p>
      <w:pPr>
        <w:ind w:firstLine="642" w:firstLineChars="200"/>
        <w:rPr>
          <w:rFonts w:ascii="仿宋" w:hAnsi="仿宋" w:eastAsia="仿宋" w:cs="仿宋"/>
          <w:b/>
          <w:bCs/>
          <w:sz w:val="32"/>
          <w:szCs w:val="32"/>
        </w:rPr>
      </w:pPr>
      <w:r>
        <w:rPr>
          <w:rFonts w:hint="eastAsia" w:ascii="仿宋" w:hAnsi="仿宋" w:eastAsia="仿宋" w:cs="仿宋"/>
          <w:b/>
          <w:bCs/>
          <w:sz w:val="32"/>
          <w:szCs w:val="32"/>
        </w:rPr>
        <w:t>六、竞赛办法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（一）个人赛</w:t>
      </w:r>
    </w:p>
    <w:p>
      <w:pPr>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1.比赛采用国际柔联最新柔道竞赛规则。</w:t>
      </w:r>
    </w:p>
    <w:p>
      <w:pPr>
        <w:ind w:firstLine="640" w:firstLineChars="2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2.比赛时间：男、女比赛均为4分钟，加时赛无时间限制。</w:t>
      </w:r>
    </w:p>
    <w:p>
      <w:pPr>
        <w:pStyle w:val="12"/>
        <w:spacing w:line="360" w:lineRule="auto"/>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3.比赛采用单败淘汰四分之一复活制。</w:t>
      </w:r>
    </w:p>
    <w:p>
      <w:pPr>
        <w:pStyle w:val="12"/>
        <w:spacing w:line="360" w:lineRule="auto"/>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4.比赛设4名种子位置，1号选手排在B区的下半区，2号选手排在A区的下半区，3号选手排在A区的上半区，4号选手排在B区的上半区。预赛种子选手资格按全国运动员积分排名确定，决赛种子选手资格按预赛成绩确定，各级别前4名选手为种子选手，如遇同一单位种子选手在同一半区时，3号、4号种子选手位置对调。</w:t>
      </w:r>
    </w:p>
    <w:p>
      <w:pPr>
        <w:pStyle w:val="12"/>
        <w:spacing w:line="360" w:lineRule="auto"/>
        <w:ind w:firstLine="681" w:firstLineChars="213"/>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5.运动员称重将安排在比赛的前一日</w:t>
      </w:r>
      <w:r>
        <w:rPr>
          <w:rFonts w:ascii="仿宋" w:hAnsi="仿宋" w:eastAsia="仿宋" w:cs="仿宋"/>
          <w:kern w:val="0"/>
          <w:sz w:val="32"/>
          <w:szCs w:val="32"/>
          <w:shd w:val="clear" w:color="auto" w:fill="FFFFFF"/>
        </w:rPr>
        <w:t>1</w:t>
      </w:r>
      <w:r>
        <w:rPr>
          <w:rFonts w:hint="eastAsia" w:ascii="仿宋" w:hAnsi="仿宋" w:eastAsia="仿宋" w:cs="仿宋"/>
          <w:kern w:val="0"/>
          <w:sz w:val="32"/>
          <w:szCs w:val="32"/>
          <w:shd w:val="clear" w:color="auto" w:fill="FFFFFF"/>
        </w:rPr>
        <w:t>8:00-</w:t>
      </w:r>
      <w:r>
        <w:rPr>
          <w:rFonts w:ascii="仿宋" w:hAnsi="仿宋" w:eastAsia="仿宋" w:cs="仿宋"/>
          <w:kern w:val="0"/>
          <w:sz w:val="32"/>
          <w:szCs w:val="32"/>
          <w:shd w:val="clear" w:color="auto" w:fill="FFFFFF"/>
        </w:rPr>
        <w:t>1</w:t>
      </w:r>
      <w:r>
        <w:rPr>
          <w:rFonts w:hint="eastAsia" w:ascii="仿宋" w:hAnsi="仿宋" w:eastAsia="仿宋" w:cs="仿宋"/>
          <w:kern w:val="0"/>
          <w:sz w:val="32"/>
          <w:szCs w:val="32"/>
          <w:shd w:val="clear" w:color="auto" w:fill="FFFFFF"/>
        </w:rPr>
        <w:t>8:30，允许同性别参赛队领队、教练员进入称重室监称，不参加称重或超重的运动员将被取消比赛资格。赛前随机抽查体重不超过本级别5%。</w:t>
      </w:r>
    </w:p>
    <w:p>
      <w:pPr>
        <w:spacing w:line="300" w:lineRule="auto"/>
        <w:ind w:firstLine="627" w:firstLineChars="196"/>
        <w:rPr>
          <w:rFonts w:hint="eastAsia" w:ascii="仿宋" w:hAnsi="仿宋" w:eastAsia="仿宋" w:cs="仿宋"/>
          <w:sz w:val="32"/>
          <w:szCs w:val="32"/>
        </w:rPr>
      </w:pPr>
      <w:r>
        <w:rPr>
          <w:rFonts w:hint="eastAsia" w:ascii="仿宋" w:hAnsi="仿宋" w:eastAsia="仿宋" w:cs="仿宋"/>
          <w:sz w:val="32"/>
          <w:szCs w:val="32"/>
        </w:rPr>
        <w:t>6.领队、教练员参加组委会、抽签会时，教练员参加组委会、抽签会、临场指导时必须着正装（西装、中山装）入场。</w:t>
      </w:r>
      <w:r>
        <w:rPr>
          <w:rFonts w:hint="eastAsia" w:ascii="仿宋" w:hAnsi="仿宋" w:eastAsia="仿宋" w:cs="仿宋"/>
          <w:sz w:val="32"/>
          <w:szCs w:val="32"/>
          <w:shd w:val="clear" w:color="auto" w:fill="FFFFFF"/>
        </w:rPr>
        <w:t>运动员参赛必须穿蓝、白色柔道服，柔道服的尺寸大小必须符合规则要求。女运动员必须自备全白色或米色半袖圆领衫。</w:t>
      </w:r>
      <w:r>
        <w:rPr>
          <w:rFonts w:hint="eastAsia" w:ascii="仿宋" w:hAnsi="仿宋" w:eastAsia="仿宋" w:cs="仿宋"/>
          <w:sz w:val="32"/>
          <w:szCs w:val="32"/>
        </w:rPr>
        <w:t>拒绝赛前测量道服的运动员将被取消比赛资格，</w:t>
      </w:r>
      <w:r>
        <w:rPr>
          <w:rFonts w:hint="eastAsia" w:ascii="仿宋" w:hAnsi="仿宋" w:eastAsia="仿宋" w:cs="仿宋"/>
          <w:bCs/>
          <w:sz w:val="32"/>
          <w:szCs w:val="32"/>
        </w:rPr>
        <w:t>非本期国家队集训人员禁止穿着带有五环标识、国旗标识、中国标识的道服参赛</w:t>
      </w:r>
      <w:r>
        <w:rPr>
          <w:rFonts w:hint="eastAsia" w:ascii="仿宋" w:hAnsi="仿宋" w:eastAsia="仿宋" w:cs="仿宋"/>
          <w:sz w:val="32"/>
          <w:szCs w:val="32"/>
        </w:rPr>
        <w:t>（本条亦适用于团体</w:t>
      </w:r>
      <w:bookmarkStart w:id="0" w:name="_MON_1709054228"/>
      <w:bookmarkEnd w:id="0"/>
      <w:r>
        <w:rPr>
          <w:rFonts w:hint="eastAsia" w:ascii="仿宋" w:hAnsi="仿宋" w:eastAsia="仿宋" w:cs="仿宋"/>
          <w:sz w:val="32"/>
          <w:szCs w:val="32"/>
        </w:rPr>
        <w:t>）。</w:t>
      </w:r>
    </w:p>
    <w:p>
      <w:pPr>
        <w:spacing w:line="300" w:lineRule="auto"/>
        <w:ind w:firstLine="627" w:firstLineChars="196"/>
        <w:rPr>
          <w:rFonts w:ascii="仿宋" w:hAnsi="仿宋" w:eastAsia="仿宋" w:cs="仿宋"/>
          <w:sz w:val="32"/>
          <w:szCs w:val="32"/>
        </w:rPr>
      </w:pPr>
      <w:r>
        <w:rPr>
          <w:rFonts w:hint="eastAsia" w:ascii="仿宋" w:hAnsi="仿宋" w:eastAsia="仿宋" w:cs="仿宋"/>
          <w:sz w:val="32"/>
          <w:szCs w:val="32"/>
        </w:rPr>
        <w:t>（二）男女混合团体赛（决赛设项）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1.参加单位报名、报项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（1）每个参赛单位必须至少有4个</w:t>
      </w:r>
      <w:r>
        <w:rPr>
          <w:rFonts w:hint="eastAsia" w:ascii="仿宋" w:hAnsi="仿宋" w:eastAsia="仿宋"/>
          <w:sz w:val="32"/>
          <w:szCs w:val="32"/>
          <w:lang w:eastAsia="zh-CN"/>
        </w:rPr>
        <w:t>团体赛</w:t>
      </w:r>
      <w:r>
        <w:rPr>
          <w:rFonts w:hint="eastAsia" w:ascii="仿宋" w:hAnsi="仿宋" w:eastAsia="仿宋"/>
          <w:sz w:val="32"/>
          <w:szCs w:val="32"/>
        </w:rPr>
        <w:t>级别的</w:t>
      </w:r>
      <w:r>
        <w:rPr>
          <w:rFonts w:hint="eastAsia" w:ascii="仿宋" w:hAnsi="仿宋" w:eastAsia="仿宋"/>
          <w:sz w:val="32"/>
          <w:szCs w:val="32"/>
          <w:lang w:eastAsia="zh-CN"/>
        </w:rPr>
        <w:t>运动员</w:t>
      </w:r>
      <w:r>
        <w:rPr>
          <w:rFonts w:hint="eastAsia" w:ascii="仿宋" w:hAnsi="仿宋" w:eastAsia="仿宋"/>
          <w:sz w:val="32"/>
          <w:szCs w:val="32"/>
        </w:rPr>
        <w:t>进入决赛方可参赛。每个参赛单位限组一支团体赛队伍，不允许跨参赛单位联合组队。</w:t>
      </w:r>
    </w:p>
    <w:p>
      <w:pPr>
        <w:spacing w:line="360" w:lineRule="auto"/>
        <w:ind w:firstLine="640" w:firstLineChars="200"/>
        <w:rPr>
          <w:rFonts w:hint="default" w:ascii="仿宋" w:hAnsi="仿宋" w:eastAsia="仿宋"/>
          <w:sz w:val="32"/>
          <w:szCs w:val="32"/>
          <w:lang w:val="en-US"/>
        </w:rPr>
      </w:pPr>
      <w:r>
        <w:rPr>
          <w:rFonts w:hint="eastAsia" w:ascii="仿宋" w:hAnsi="仿宋" w:eastAsia="仿宋"/>
          <w:sz w:val="32"/>
          <w:szCs w:val="32"/>
        </w:rPr>
        <w:t>（2）</w:t>
      </w:r>
      <w:r>
        <w:rPr>
          <w:rFonts w:hint="eastAsia" w:ascii="仿宋" w:hAnsi="仿宋" w:eastAsia="仿宋"/>
          <w:sz w:val="32"/>
          <w:szCs w:val="32"/>
          <w:lang w:eastAsia="zh-CN"/>
        </w:rPr>
        <w:t>每支团体赛队伍必须至少具有</w:t>
      </w:r>
      <w:r>
        <w:rPr>
          <w:rFonts w:hint="eastAsia" w:ascii="仿宋" w:hAnsi="仿宋" w:eastAsia="仿宋"/>
          <w:sz w:val="32"/>
          <w:szCs w:val="32"/>
          <w:lang w:val="en-US" w:eastAsia="zh-CN"/>
        </w:rPr>
        <w:t>4个团体赛级别的运动员。每个级别最多可报1名主力及1名替补运动员。</w:t>
      </w:r>
    </w:p>
    <w:p>
      <w:pPr>
        <w:spacing w:line="360" w:lineRule="auto"/>
        <w:ind w:firstLine="640" w:firstLineChars="200"/>
        <w:rPr>
          <w:rFonts w:ascii="仿宋" w:hAnsi="仿宋" w:eastAsia="仿宋"/>
          <w:sz w:val="32"/>
          <w:szCs w:val="32"/>
        </w:rPr>
      </w:pPr>
      <w:r>
        <w:rPr>
          <w:rFonts w:hint="eastAsia" w:ascii="仿宋" w:hAnsi="仿宋" w:eastAsia="仿宋"/>
          <w:sz w:val="32"/>
          <w:szCs w:val="32"/>
        </w:rPr>
        <w:t>（3）参加个人赛男子﹣60kg、-66kg、-73kg级的运动员，可参加男子﹣73kg级的团体赛；参加个人赛男子﹣73kg、-81kg、-90kg级的运动员，可参加男子﹣90kg级的团体赛；参加个人赛男子﹣90kg、-100kg、+100kg级的运动员，可参加＋90kg级的团体赛；参加个人赛女子﹣48kg、-52kg、-57kg级的运动员，可参加女子﹣57kg级的团体赛；参加个人赛女子﹣57kg、-63kg、-70kg级的运动员，可参加女子﹣70kg级的团体赛；参加个人赛女子﹣70kg、-78kg、+78kg级的运动员，可参加＋70kg级的团体赛。</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2.竞赛办法</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（1）比赛采用国际柔联最新柔道竞赛规则。</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（2）比赛时间：男、女比赛均为4分钟，加时赛无时间限制。</w:t>
      </w:r>
    </w:p>
    <w:p>
      <w:pPr>
        <w:spacing w:line="360" w:lineRule="auto"/>
        <w:ind w:firstLine="640" w:firstLineChars="200"/>
        <w:rPr>
          <w:rFonts w:ascii="仿宋" w:hAnsi="仿宋" w:eastAsia="仿宋"/>
          <w:sz w:val="32"/>
          <w:szCs w:val="32"/>
        </w:rPr>
      </w:pPr>
      <w:r>
        <w:rPr>
          <w:rFonts w:hint="eastAsia" w:ascii="仿宋" w:hAnsi="仿宋" w:eastAsia="仿宋"/>
          <w:sz w:val="32"/>
          <w:szCs w:val="32"/>
        </w:rPr>
        <w:t>（3）比赛采用单败淘汰赛制。</w:t>
      </w:r>
    </w:p>
    <w:p>
      <w:pPr>
        <w:spacing w:line="360" w:lineRule="auto"/>
        <w:ind w:firstLine="640" w:firstLineChars="200"/>
        <w:rPr>
          <w:rFonts w:ascii="仿宋" w:hAnsi="仿宋" w:eastAsia="仿宋"/>
          <w:sz w:val="32"/>
          <w:szCs w:val="32"/>
        </w:rPr>
      </w:pPr>
      <w:r>
        <w:rPr>
          <w:rFonts w:hint="eastAsia" w:ascii="仿宋" w:hAnsi="仿宋" w:eastAsia="仿宋"/>
          <w:sz w:val="32"/>
          <w:szCs w:val="32"/>
        </w:rPr>
        <w:t>（4）团体赛不设平局。</w:t>
      </w:r>
    </w:p>
    <w:p>
      <w:pPr>
        <w:spacing w:line="360" w:lineRule="auto"/>
        <w:ind w:firstLine="640" w:firstLineChars="200"/>
        <w:rPr>
          <w:rFonts w:ascii="仿宋" w:hAnsi="仿宋" w:eastAsia="仿宋"/>
          <w:sz w:val="32"/>
          <w:szCs w:val="32"/>
        </w:rPr>
      </w:pPr>
      <w:r>
        <w:rPr>
          <w:rFonts w:hint="eastAsia" w:ascii="仿宋" w:hAnsi="仿宋" w:eastAsia="仿宋"/>
          <w:sz w:val="32"/>
          <w:szCs w:val="32"/>
        </w:rPr>
        <w:t>（5）团体赛如果双方队伍打平即双方均获得3场胜利时，应当在团体赛的级别中抽取一个级别，增加一场金分加时赛以决定胜方，但该级别选手不得更换。</w:t>
      </w:r>
    </w:p>
    <w:p>
      <w:pPr>
        <w:spacing w:line="360" w:lineRule="auto"/>
        <w:ind w:firstLine="640" w:firstLineChars="200"/>
        <w:rPr>
          <w:rFonts w:ascii="仿宋" w:hAnsi="仿宋" w:eastAsia="仿宋"/>
          <w:sz w:val="32"/>
          <w:szCs w:val="32"/>
        </w:rPr>
      </w:pPr>
      <w:r>
        <w:rPr>
          <w:rFonts w:hint="eastAsia" w:ascii="仿宋" w:hAnsi="仿宋" w:eastAsia="仿宋"/>
          <w:sz w:val="32"/>
          <w:szCs w:val="32"/>
        </w:rPr>
        <w:t>（6）混合团体赛称重将在比赛前一日18:00-18:30进行，参赛运动员体重可根据个人赛级别浮动</w:t>
      </w:r>
      <w:r>
        <w:rPr>
          <w:rFonts w:ascii="仿宋" w:hAnsi="仿宋" w:eastAsia="仿宋"/>
          <w:sz w:val="32"/>
          <w:szCs w:val="32"/>
        </w:rPr>
        <w:t>5</w:t>
      </w:r>
      <w:r>
        <w:rPr>
          <w:rFonts w:hint="eastAsia" w:ascii="仿宋" w:hAnsi="仿宋" w:eastAsia="仿宋"/>
          <w:sz w:val="32"/>
          <w:szCs w:val="32"/>
        </w:rPr>
        <w:t>%，未参加个人赛称重的选手无体重浮动。已于当日个人赛称重的选手不需再次称重。</w:t>
      </w:r>
    </w:p>
    <w:p>
      <w:pPr>
        <w:spacing w:line="360" w:lineRule="auto"/>
        <w:ind w:firstLine="640" w:firstLineChars="200"/>
        <w:rPr>
          <w:rFonts w:ascii="仿宋" w:hAnsi="仿宋" w:eastAsia="仿宋"/>
          <w:sz w:val="32"/>
          <w:szCs w:val="32"/>
        </w:rPr>
      </w:pPr>
      <w:r>
        <w:rPr>
          <w:rFonts w:hint="eastAsia" w:ascii="仿宋" w:hAnsi="仿宋" w:eastAsia="仿宋"/>
          <w:sz w:val="32"/>
          <w:szCs w:val="32"/>
        </w:rPr>
        <w:t>（7）混合团体赛级别顺序为：女子-57kg、男子-73kg 、女子-70kg 、男子-90kg、女子+70kg 、男子+90kg。团体赛抽签时，抽取首轮比赛级别。后续轮次的比赛级别，将按照级别顺序中的下一个级别进行。如：首轮比赛抽签级别为男子-73kg级,则第二轮比赛进行女子-70kg级比赛，第三轮进行男子-90kg级比赛，后续比赛以此类推。</w:t>
      </w:r>
    </w:p>
    <w:p>
      <w:pPr>
        <w:spacing w:line="360" w:lineRule="auto"/>
        <w:ind w:firstLine="640" w:firstLineChars="200"/>
        <w:rPr>
          <w:rFonts w:ascii="仿宋" w:hAnsi="仿宋" w:eastAsia="仿宋"/>
          <w:sz w:val="32"/>
          <w:szCs w:val="32"/>
        </w:rPr>
      </w:pPr>
      <w:r>
        <w:rPr>
          <w:rFonts w:hint="eastAsia" w:ascii="仿宋" w:hAnsi="仿宋" w:eastAsia="仿宋"/>
          <w:sz w:val="32"/>
          <w:szCs w:val="32"/>
        </w:rPr>
        <w:t>（8）每支队伍在团体赛开始前30分钟，由教练员到编排组确定是否使用替补参赛选手。</w:t>
      </w:r>
    </w:p>
    <w:p>
      <w:pPr>
        <w:spacing w:line="360" w:lineRule="auto"/>
        <w:ind w:firstLine="640" w:firstLineChars="200"/>
        <w:rPr>
          <w:rFonts w:ascii="仿宋" w:hAnsi="仿宋" w:eastAsia="仿宋" w:cs="仿宋"/>
          <w:b/>
          <w:bCs/>
          <w:sz w:val="32"/>
          <w:szCs w:val="32"/>
        </w:rPr>
      </w:pPr>
      <w:r>
        <w:rPr>
          <w:rFonts w:hint="eastAsia" w:ascii="仿宋" w:hAnsi="仿宋" w:eastAsia="仿宋"/>
          <w:sz w:val="32"/>
          <w:szCs w:val="32"/>
        </w:rPr>
        <w:t>（9）双方开赛前应依裁判员手势，一起向主席台行礼和相互行礼。由裁判员核对运动员身份和级别后，进行比赛。比赛结束后，场上裁判员宣判获胜方后，示意比赛双方一起向主席台行礼和相互行礼后离场。</w:t>
      </w:r>
    </w:p>
    <w:p>
      <w:pPr>
        <w:tabs>
          <w:tab w:val="left" w:pos="1880"/>
        </w:tabs>
        <w:spacing w:line="360" w:lineRule="auto"/>
        <w:ind w:firstLine="642" w:firstLineChars="200"/>
        <w:rPr>
          <w:rFonts w:ascii="仿宋" w:hAnsi="仿宋" w:eastAsia="仿宋" w:cs="仿宋"/>
          <w:b/>
          <w:sz w:val="32"/>
          <w:szCs w:val="32"/>
        </w:rPr>
      </w:pPr>
      <w:r>
        <w:rPr>
          <w:rFonts w:hint="eastAsia" w:ascii="仿宋" w:hAnsi="仿宋" w:eastAsia="仿宋" w:cs="仿宋"/>
          <w:b/>
          <w:bCs/>
          <w:sz w:val="32"/>
          <w:szCs w:val="32"/>
        </w:rPr>
        <w:t>七、录取名次和奖励办法</w:t>
      </w:r>
    </w:p>
    <w:p>
      <w:pPr>
        <w:tabs>
          <w:tab w:val="left" w:pos="1880"/>
        </w:tabs>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按照《第一届全国学生（青年）运动会竞赛规程总则》第九条有关规定执行。</w:t>
      </w:r>
    </w:p>
    <w:p>
      <w:pPr>
        <w:tabs>
          <w:tab w:val="left" w:pos="1880"/>
        </w:tabs>
        <w:spacing w:line="360" w:lineRule="auto"/>
        <w:ind w:firstLine="648" w:firstLineChars="202"/>
        <w:rPr>
          <w:rFonts w:ascii="仿宋" w:hAnsi="仿宋" w:eastAsia="仿宋" w:cs="仿宋"/>
          <w:b/>
          <w:sz w:val="32"/>
          <w:szCs w:val="32"/>
        </w:rPr>
      </w:pPr>
      <w:r>
        <w:rPr>
          <w:rFonts w:hint="eastAsia" w:ascii="仿宋" w:hAnsi="仿宋" w:eastAsia="仿宋" w:cs="仿宋"/>
          <w:b/>
          <w:sz w:val="32"/>
          <w:szCs w:val="32"/>
        </w:rPr>
        <w:t>八、技术官员</w:t>
      </w:r>
    </w:p>
    <w:p>
      <w:pPr>
        <w:tabs>
          <w:tab w:val="left" w:pos="1880"/>
        </w:tabs>
        <w:spacing w:line="360" w:lineRule="auto"/>
        <w:ind w:firstLine="646" w:firstLineChars="202"/>
        <w:rPr>
          <w:rFonts w:ascii="仿宋" w:hAnsi="仿宋" w:eastAsia="仿宋" w:cs="仿宋"/>
          <w:sz w:val="32"/>
          <w:szCs w:val="32"/>
        </w:rPr>
      </w:pPr>
      <w:r>
        <w:rPr>
          <w:rFonts w:hint="eastAsia" w:ascii="仿宋" w:hAnsi="仿宋" w:eastAsia="仿宋" w:cs="仿宋"/>
          <w:sz w:val="32"/>
          <w:szCs w:val="32"/>
        </w:rPr>
        <w:t>按照《第一届全国学生（青年）运动会竞赛规程总则》第十一条有关规定执行。</w:t>
      </w:r>
    </w:p>
    <w:p>
      <w:pPr>
        <w:tabs>
          <w:tab w:val="left" w:pos="1880"/>
        </w:tabs>
        <w:spacing w:line="360" w:lineRule="auto"/>
        <w:ind w:firstLine="648" w:firstLineChars="202"/>
        <w:rPr>
          <w:rFonts w:ascii="仿宋" w:hAnsi="仿宋" w:eastAsia="仿宋" w:cs="仿宋"/>
          <w:b/>
          <w:bCs/>
          <w:sz w:val="32"/>
          <w:szCs w:val="32"/>
        </w:rPr>
      </w:pPr>
      <w:r>
        <w:rPr>
          <w:rFonts w:hint="eastAsia" w:ascii="仿宋" w:hAnsi="仿宋" w:eastAsia="仿宋" w:cs="仿宋"/>
          <w:b/>
          <w:bCs/>
          <w:sz w:val="32"/>
          <w:szCs w:val="32"/>
        </w:rPr>
        <w:t>九、报名和报到</w:t>
      </w:r>
    </w:p>
    <w:p>
      <w:pPr>
        <w:tabs>
          <w:tab w:val="left" w:pos="1880"/>
        </w:tabs>
        <w:spacing w:line="360" w:lineRule="auto"/>
        <w:ind w:firstLine="646" w:firstLineChars="202"/>
        <w:rPr>
          <w:rFonts w:ascii="仿宋" w:hAnsi="仿宋" w:eastAsia="仿宋" w:cs="仿宋"/>
          <w:sz w:val="32"/>
          <w:szCs w:val="32"/>
        </w:rPr>
      </w:pPr>
      <w:r>
        <w:rPr>
          <w:rFonts w:hint="eastAsia" w:ascii="仿宋" w:hAnsi="仿宋" w:eastAsia="仿宋" w:cs="仿宋"/>
          <w:sz w:val="32"/>
          <w:szCs w:val="32"/>
        </w:rPr>
        <w:t>（一）预赛</w:t>
      </w:r>
    </w:p>
    <w:p>
      <w:pPr>
        <w:tabs>
          <w:tab w:val="left" w:pos="1880"/>
        </w:tabs>
        <w:spacing w:line="360" w:lineRule="auto"/>
        <w:ind w:firstLine="646" w:firstLineChars="202"/>
        <w:rPr>
          <w:rFonts w:ascii="仿宋" w:hAnsi="仿宋" w:eastAsia="仿宋" w:cs="仿宋"/>
          <w:sz w:val="32"/>
          <w:szCs w:val="32"/>
        </w:rPr>
      </w:pPr>
      <w:r>
        <w:rPr>
          <w:rFonts w:hint="eastAsia" w:ascii="仿宋" w:hAnsi="仿宋" w:eastAsia="仿宋" w:cs="仿宋"/>
          <w:sz w:val="32"/>
          <w:szCs w:val="32"/>
        </w:rPr>
        <w:t>1.各参赛队须按补充通知要求，如期进行报名。</w:t>
      </w:r>
    </w:p>
    <w:p>
      <w:pPr>
        <w:tabs>
          <w:tab w:val="left" w:pos="1880"/>
        </w:tabs>
        <w:spacing w:line="360" w:lineRule="auto"/>
        <w:ind w:firstLine="646" w:firstLineChars="202"/>
        <w:rPr>
          <w:rFonts w:ascii="仿宋" w:hAnsi="仿宋" w:eastAsia="仿宋" w:cs="仿宋"/>
          <w:sz w:val="32"/>
          <w:szCs w:val="32"/>
        </w:rPr>
      </w:pPr>
      <w:r>
        <w:rPr>
          <w:rFonts w:hint="eastAsia" w:ascii="仿宋" w:hAnsi="仿宋" w:eastAsia="仿宋" w:cs="仿宋"/>
          <w:sz w:val="32"/>
          <w:szCs w:val="32"/>
        </w:rPr>
        <w:t>2.如参赛队报名后因故无法参加比赛，必须提前向中国柔道协会和承办单位出具书面说明。</w:t>
      </w:r>
    </w:p>
    <w:p>
      <w:pPr>
        <w:tabs>
          <w:tab w:val="left" w:pos="1880"/>
        </w:tabs>
        <w:spacing w:line="360" w:lineRule="auto"/>
        <w:ind w:firstLine="646" w:firstLineChars="202"/>
        <w:rPr>
          <w:rFonts w:ascii="仿宋" w:hAnsi="仿宋" w:eastAsia="仿宋" w:cs="仿宋"/>
          <w:sz w:val="32"/>
          <w:szCs w:val="32"/>
        </w:rPr>
      </w:pPr>
      <w:r>
        <w:rPr>
          <w:rFonts w:hint="eastAsia" w:ascii="仿宋" w:hAnsi="仿宋" w:eastAsia="仿宋" w:cs="仿宋"/>
          <w:sz w:val="32"/>
          <w:szCs w:val="32"/>
        </w:rPr>
        <w:t>3.所有人员按照补充通知要求时间报到，提前报到者，费用自理。所有参赛人员于赛后第一天离会，因故无法按时离会的人员，所需费用自理（包括推迟离会的裁判员差旅费）。</w:t>
      </w:r>
    </w:p>
    <w:p>
      <w:pPr>
        <w:tabs>
          <w:tab w:val="left" w:pos="1880"/>
        </w:tabs>
        <w:spacing w:line="360" w:lineRule="auto"/>
        <w:ind w:firstLine="646" w:firstLineChars="202"/>
        <w:rPr>
          <w:rFonts w:ascii="仿宋" w:hAnsi="仿宋" w:eastAsia="仿宋" w:cs="仿宋"/>
          <w:sz w:val="32"/>
          <w:szCs w:val="32"/>
        </w:rPr>
      </w:pPr>
      <w:r>
        <w:rPr>
          <w:rFonts w:hint="eastAsia" w:ascii="仿宋" w:hAnsi="仿宋" w:eastAsia="仿宋" w:cs="仿宋"/>
          <w:sz w:val="32"/>
          <w:szCs w:val="32"/>
        </w:rPr>
        <w:t>4.技术会议于赛前一天召开，最后确认参赛运动员名单，教练员或领队签字后生效。</w:t>
      </w:r>
    </w:p>
    <w:p>
      <w:pPr>
        <w:tabs>
          <w:tab w:val="left" w:pos="1880"/>
        </w:tabs>
        <w:spacing w:line="360" w:lineRule="auto"/>
        <w:ind w:firstLine="646" w:firstLineChars="202"/>
        <w:rPr>
          <w:rFonts w:ascii="仿宋" w:hAnsi="仿宋" w:eastAsia="仿宋" w:cs="仿宋"/>
          <w:sz w:val="32"/>
          <w:szCs w:val="32"/>
        </w:rPr>
      </w:pPr>
      <w:r>
        <w:rPr>
          <w:rFonts w:hint="eastAsia" w:ascii="仿宋" w:hAnsi="仿宋" w:eastAsia="仿宋" w:cs="仿宋"/>
          <w:sz w:val="32"/>
          <w:szCs w:val="32"/>
        </w:rPr>
        <w:t>（二）决赛</w:t>
      </w:r>
    </w:p>
    <w:p>
      <w:pPr>
        <w:tabs>
          <w:tab w:val="left" w:pos="1880"/>
        </w:tabs>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报名和报到按照《第一届全国学生（青年）运动会竞赛规程总则》第十二条第（二）款有关规定执行。</w:t>
      </w:r>
    </w:p>
    <w:p>
      <w:pPr>
        <w:tabs>
          <w:tab w:val="left" w:pos="1880"/>
        </w:tabs>
        <w:spacing w:line="360" w:lineRule="auto"/>
        <w:ind w:firstLine="642" w:firstLineChars="200"/>
        <w:rPr>
          <w:rFonts w:ascii="仿宋" w:hAnsi="仿宋" w:eastAsia="仿宋" w:cs="仿宋"/>
          <w:b/>
          <w:sz w:val="32"/>
          <w:szCs w:val="32"/>
        </w:rPr>
      </w:pPr>
      <w:r>
        <w:rPr>
          <w:rFonts w:hint="eastAsia" w:ascii="仿宋" w:hAnsi="仿宋" w:eastAsia="仿宋" w:cs="仿宋"/>
          <w:b/>
          <w:sz w:val="32"/>
          <w:szCs w:val="32"/>
        </w:rPr>
        <w:t>十、反兴奋剂和赛风赛纪</w:t>
      </w:r>
    </w:p>
    <w:p>
      <w:pPr>
        <w:tabs>
          <w:tab w:val="left" w:pos="1880"/>
        </w:tabs>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（一）严格执行体育总局及中国柔道协会关于第一届全国学生（青年）运动会赛风赛纪和反兴奋剂的各项规定和要求，自觉遵守，加强管理。</w:t>
      </w:r>
    </w:p>
    <w:p>
      <w:pPr>
        <w:tabs>
          <w:tab w:val="left" w:pos="1880"/>
        </w:tabs>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（二）禁止使用违禁药品。比赛期间，将严格按照国务院《反兴奋剂条例》和《国家体育总局20号令》，由反兴奋剂中心对运动员进行反兴奋剂检测。</w:t>
      </w:r>
    </w:p>
    <w:p>
      <w:pPr>
        <w:tabs>
          <w:tab w:val="left" w:pos="1880"/>
        </w:tabs>
        <w:spacing w:line="360" w:lineRule="auto"/>
        <w:ind w:firstLine="640" w:firstLineChars="200"/>
        <w:rPr>
          <w:rFonts w:hint="eastAsia" w:ascii="仿宋" w:hAnsi="仿宋" w:eastAsia="仿宋" w:cs="仿宋"/>
          <w:sz w:val="32"/>
          <w:szCs w:val="32"/>
          <w:shd w:val="clear" w:color="auto" w:fill="FFFFFF"/>
        </w:rPr>
      </w:pPr>
      <w:r>
        <w:rPr>
          <w:rFonts w:hint="eastAsia" w:ascii="仿宋" w:hAnsi="仿宋" w:eastAsia="仿宋" w:cs="仿宋"/>
          <w:sz w:val="32"/>
          <w:szCs w:val="32"/>
        </w:rPr>
        <w:t>（三）比赛期间各参赛队须于驻地餐厅用餐，严禁外出就餐</w:t>
      </w:r>
      <w:r>
        <w:rPr>
          <w:rFonts w:hint="eastAsia" w:ascii="仿宋" w:hAnsi="仿宋" w:eastAsia="仿宋" w:cs="仿宋"/>
          <w:sz w:val="32"/>
          <w:szCs w:val="32"/>
          <w:shd w:val="clear" w:color="auto" w:fill="FFFFFF"/>
        </w:rPr>
        <w:t>和食用外卖食品。</w:t>
      </w:r>
    </w:p>
    <w:p>
      <w:pPr>
        <w:tabs>
          <w:tab w:val="left" w:pos="1880"/>
        </w:tabs>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shd w:val="clear" w:color="auto" w:fill="FFFFFF"/>
        </w:rPr>
        <w:t>（四）</w:t>
      </w:r>
      <w:r>
        <w:rPr>
          <w:rFonts w:hint="eastAsia" w:ascii="仿宋" w:hAnsi="仿宋" w:eastAsia="仿宋" w:cs="仿宋"/>
          <w:sz w:val="32"/>
          <w:szCs w:val="32"/>
        </w:rPr>
        <w:t>各参赛单位需严格按照相关规定及时将参赛运动员行踪信息和用药豁免申请报反兴奋剂中心。</w:t>
      </w:r>
    </w:p>
    <w:p>
      <w:pPr>
        <w:tabs>
          <w:tab w:val="left" w:pos="1880"/>
        </w:tabs>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（五）所有参赛人员须凭本人参赛证方可进入赛场相应区域。</w:t>
      </w:r>
    </w:p>
    <w:p>
      <w:pPr>
        <w:tabs>
          <w:tab w:val="left" w:pos="1880"/>
        </w:tabs>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（六）仅当天比赛的运动员及其教练1名、陪练1名可在热身场地垫子上进行活动，且不得将个人物品放置于热身场地垫子上，非热身运动员应在活动场地休息区进行休息或在看台观看比赛。</w:t>
      </w:r>
    </w:p>
    <w:p>
      <w:pPr>
        <w:tabs>
          <w:tab w:val="left" w:pos="1880"/>
        </w:tabs>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（七）比赛期间设反兴奋剂和赛风赛纪监督信箱，如发现违规作弊等兴奋剂问题、赛风赛纪问题等可随时反馈。</w:t>
      </w:r>
    </w:p>
    <w:p>
      <w:pPr>
        <w:tabs>
          <w:tab w:val="left" w:pos="1260"/>
          <w:tab w:val="left" w:pos="1880"/>
        </w:tabs>
        <w:spacing w:line="360" w:lineRule="auto"/>
        <w:ind w:firstLine="642" w:firstLineChars="200"/>
        <w:rPr>
          <w:rFonts w:ascii="仿宋" w:hAnsi="仿宋" w:eastAsia="仿宋" w:cs="仿宋"/>
          <w:b/>
          <w:bCs/>
          <w:sz w:val="32"/>
          <w:szCs w:val="32"/>
        </w:rPr>
      </w:pPr>
      <w:r>
        <w:rPr>
          <w:rFonts w:hint="eastAsia" w:ascii="仿宋" w:hAnsi="仿宋" w:eastAsia="仿宋" w:cs="仿宋"/>
          <w:b/>
          <w:bCs/>
          <w:sz w:val="32"/>
          <w:szCs w:val="32"/>
        </w:rPr>
        <w:t>十一、医疗与保险</w:t>
      </w:r>
    </w:p>
    <w:p>
      <w:pPr>
        <w:tabs>
          <w:tab w:val="left" w:pos="1260"/>
          <w:tab w:val="left" w:pos="1880"/>
        </w:tabs>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（一）如运动员在训练或比赛中突发伤病（如脱臼等），教练员要积极配合队医或医生为运动员处理治疗。</w:t>
      </w:r>
    </w:p>
    <w:p>
      <w:pPr>
        <w:tabs>
          <w:tab w:val="left" w:pos="861"/>
          <w:tab w:val="left" w:pos="1435"/>
          <w:tab w:val="left" w:pos="1722"/>
          <w:tab w:val="right" w:pos="9639"/>
        </w:tabs>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二）各参赛运动员须于赛前进行体检并办理保险，报到时将体检合格证明和保险证明交组委会。比赛期间出现的伤病事故、人身损害和财产损失等由参赛队或个人处理，组委会协助解决。赛后相关事宜及费用由参赛队或个人负责。</w:t>
      </w:r>
    </w:p>
    <w:p>
      <w:pPr>
        <w:tabs>
          <w:tab w:val="left" w:pos="861"/>
          <w:tab w:val="left" w:pos="1435"/>
          <w:tab w:val="left" w:pos="1722"/>
          <w:tab w:val="right" w:pos="9639"/>
        </w:tabs>
        <w:spacing w:line="360" w:lineRule="auto"/>
        <w:ind w:firstLine="642" w:firstLineChars="200"/>
        <w:rPr>
          <w:rFonts w:ascii="仿宋" w:hAnsi="仿宋" w:eastAsia="仿宋" w:cs="仿宋"/>
          <w:b/>
          <w:sz w:val="32"/>
          <w:szCs w:val="32"/>
        </w:rPr>
      </w:pPr>
      <w:r>
        <w:rPr>
          <w:rFonts w:hint="eastAsia" w:ascii="仿宋" w:hAnsi="仿宋" w:eastAsia="仿宋" w:cs="仿宋"/>
          <w:b/>
          <w:bCs/>
          <w:sz w:val="32"/>
          <w:szCs w:val="32"/>
        </w:rPr>
        <w:t>十二、经费</w:t>
      </w:r>
    </w:p>
    <w:p>
      <w:pPr>
        <w:tabs>
          <w:tab w:val="left" w:pos="861"/>
          <w:tab w:val="left" w:pos="1435"/>
          <w:tab w:val="left" w:pos="1722"/>
          <w:tab w:val="right" w:pos="9639"/>
        </w:tabs>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（一）预赛</w:t>
      </w:r>
    </w:p>
    <w:p>
      <w:pPr>
        <w:tabs>
          <w:tab w:val="left" w:pos="861"/>
          <w:tab w:val="left" w:pos="1435"/>
          <w:tab w:val="left" w:pos="1722"/>
          <w:tab w:val="right" w:pos="9639"/>
        </w:tabs>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参赛运动员住宿费由中国柔道协会和赛区负担，随队官员（含领队、教练员、队医、工作人员等）需缴纳住宿费，所有参赛人员按标准缴纳伙食费。交通费、医疗费、差旅费等由各队自行负担。赛区负担酒店至训练场、赛场的交通。</w:t>
      </w:r>
    </w:p>
    <w:p>
      <w:pPr>
        <w:tabs>
          <w:tab w:val="left" w:pos="861"/>
          <w:tab w:val="left" w:pos="1435"/>
          <w:tab w:val="left" w:pos="1722"/>
          <w:tab w:val="right" w:pos="9639"/>
        </w:tabs>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（二）决赛</w:t>
      </w:r>
    </w:p>
    <w:p>
      <w:pPr>
        <w:tabs>
          <w:tab w:val="left" w:pos="861"/>
          <w:tab w:val="left" w:pos="1435"/>
          <w:tab w:val="left" w:pos="1722"/>
          <w:tab w:val="right" w:pos="9639"/>
        </w:tabs>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按照组委会相关规定执行。</w:t>
      </w:r>
    </w:p>
    <w:p>
      <w:pPr>
        <w:tabs>
          <w:tab w:val="left" w:pos="861"/>
          <w:tab w:val="left" w:pos="1435"/>
          <w:tab w:val="left" w:pos="1722"/>
          <w:tab w:val="right" w:pos="9639"/>
        </w:tabs>
        <w:spacing w:line="360" w:lineRule="auto"/>
        <w:ind w:firstLine="642" w:firstLineChars="200"/>
        <w:rPr>
          <w:rFonts w:ascii="仿宋" w:hAnsi="仿宋" w:eastAsia="仿宋" w:cs="仿宋"/>
          <w:sz w:val="32"/>
          <w:szCs w:val="32"/>
        </w:rPr>
      </w:pPr>
      <w:r>
        <w:rPr>
          <w:rFonts w:hint="eastAsia" w:ascii="仿宋" w:hAnsi="仿宋" w:eastAsia="仿宋" w:cs="仿宋"/>
          <w:b/>
          <w:bCs/>
          <w:sz w:val="32"/>
          <w:szCs w:val="32"/>
        </w:rPr>
        <w:t>十三、未尽事宜，另行通知</w:t>
      </w:r>
    </w:p>
    <w:sectPr>
      <w:pgSz w:w="11906" w:h="16838"/>
      <w:pgMar w:top="2268"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true"/>
  <w:bordersDoNotSurroundFooter w:val="true"/>
  <w:documentProtection w:enforcement="0"/>
  <w:defaultTabStop w:val="420"/>
  <w:drawingGridHorizontalSpacing w:val="105"/>
  <w:drawingGridVerticalSpacing w:val="156"/>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4OGJiN2I0MDBiNmNkNDRjZjViZGQ2ODY1ZmI0YjIifQ=="/>
  </w:docVars>
  <w:rsids>
    <w:rsidRoot w:val="00862A72"/>
    <w:rsid w:val="000771AE"/>
    <w:rsid w:val="003D769F"/>
    <w:rsid w:val="004100E8"/>
    <w:rsid w:val="005932FF"/>
    <w:rsid w:val="00636F7A"/>
    <w:rsid w:val="00754DDF"/>
    <w:rsid w:val="00772C0F"/>
    <w:rsid w:val="00862A72"/>
    <w:rsid w:val="0097778E"/>
    <w:rsid w:val="009F2EB2"/>
    <w:rsid w:val="00B92664"/>
    <w:rsid w:val="21A13931"/>
    <w:rsid w:val="7EEDA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9">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pPr>
      <w:jc w:val="center"/>
    </w:pPr>
    <w:rPr>
      <w:rFonts w:ascii="Times New Roman" w:hAnsi="Times New Roman" w:cs="Times New Roman"/>
      <w:sz w:val="44"/>
      <w:szCs w:val="20"/>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qFormat/>
    <w:uiPriority w:val="99"/>
    <w:rPr>
      <w:color w:val="0000FF"/>
      <w:u w:val="single"/>
    </w:rPr>
  </w:style>
  <w:style w:type="paragraph" w:styleId="12">
    <w:name w:val="List Paragraph"/>
    <w:basedOn w:val="1"/>
    <w:qFormat/>
    <w:uiPriority w:val="99"/>
    <w:pPr>
      <w:ind w:firstLine="420" w:firstLineChars="200"/>
    </w:pPr>
  </w:style>
  <w:style w:type="paragraph" w:customStyle="1" w:styleId="13">
    <w:name w:val="Revision_0b5a114c-f176-4189-b42b-403952725c85"/>
    <w:qFormat/>
    <w:uiPriority w:val="99"/>
    <w:rPr>
      <w:rFonts w:ascii="Calibri" w:hAnsi="Calibri" w:eastAsia="宋体" w:cs="宋体"/>
      <w:kern w:val="2"/>
      <w:sz w:val="21"/>
      <w:szCs w:val="24"/>
      <w:lang w:val="en-US" w:eastAsia="zh-CN" w:bidi="ar-SA"/>
    </w:rPr>
  </w:style>
  <w:style w:type="character" w:customStyle="1" w:styleId="14">
    <w:name w:val="页眉 Char"/>
    <w:basedOn w:val="9"/>
    <w:link w:val="5"/>
    <w:qFormat/>
    <w:uiPriority w:val="0"/>
    <w:rPr>
      <w:rFonts w:ascii="Calibri" w:hAnsi="Calibri" w:cs="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560</Words>
  <Characters>3198</Characters>
  <Lines>26</Lines>
  <Paragraphs>7</Paragraphs>
  <TotalTime>3</TotalTime>
  <ScaleCrop>false</ScaleCrop>
  <LinksUpToDate>false</LinksUpToDate>
  <CharactersWithSpaces>3751</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2023-03-07T04:01:00Z</dcterms:created>
  <dc:creator>单鸣</dc:creator>
  <cp:lastModifiedBy>jianing</cp:lastModifiedBy>
  <cp:lastPrinted>2023-03-11T01:21:00Z</cp:lastPrinted>
  <dcterms:modified xsi:type="dcterms:W3CDTF">2023-07-17T18:49:33Z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0A90630A8DA04649928900D6A76A77AF</vt:lpwstr>
  </property>
</Properties>
</file>