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kern w:val="2"/>
          <w:position w:val="0"/>
          <w:sz w:val="36"/>
          <w:szCs w:val="36"/>
          <w:lang w:eastAsia="zh-Hans"/>
        </w:rPr>
      </w:pPr>
      <w:r>
        <w:rPr>
          <w:rFonts w:hint="eastAsia" w:asciiTheme="majorEastAsia" w:hAnsiTheme="majorEastAsia" w:eastAsiaTheme="majorEastAsia" w:cstheme="majorEastAsia"/>
          <w:b/>
          <w:bCs w:val="0"/>
          <w:kern w:val="2"/>
          <w:position w:val="0"/>
          <w:sz w:val="36"/>
          <w:szCs w:val="36"/>
        </w:rPr>
        <w:t>第</w:t>
      </w:r>
      <w:r>
        <w:rPr>
          <w:rFonts w:hint="eastAsia" w:asciiTheme="majorEastAsia" w:hAnsiTheme="majorEastAsia" w:eastAsiaTheme="majorEastAsia" w:cstheme="majorEastAsia"/>
          <w:b/>
          <w:bCs w:val="0"/>
          <w:kern w:val="2"/>
          <w:position w:val="0"/>
          <w:sz w:val="36"/>
          <w:szCs w:val="36"/>
          <w:lang w:eastAsia="zh-Hans"/>
        </w:rPr>
        <w:t>一</w:t>
      </w:r>
      <w:r>
        <w:rPr>
          <w:rFonts w:hint="eastAsia" w:asciiTheme="majorEastAsia" w:hAnsiTheme="majorEastAsia" w:eastAsiaTheme="majorEastAsia" w:cstheme="majorEastAsia"/>
          <w:b/>
          <w:bCs w:val="0"/>
          <w:kern w:val="2"/>
          <w:position w:val="0"/>
          <w:sz w:val="36"/>
          <w:szCs w:val="36"/>
        </w:rPr>
        <w:t>届</w:t>
      </w:r>
      <w:r>
        <w:rPr>
          <w:rFonts w:hint="eastAsia" w:asciiTheme="majorEastAsia" w:hAnsiTheme="majorEastAsia" w:eastAsiaTheme="majorEastAsia" w:cstheme="majorEastAsia"/>
          <w:b/>
          <w:bCs w:val="0"/>
          <w:kern w:val="2"/>
          <w:position w:val="0"/>
          <w:sz w:val="36"/>
          <w:szCs w:val="36"/>
          <w:lang w:eastAsia="zh-Hans"/>
        </w:rPr>
        <w:t>全国学生（</w:t>
      </w:r>
      <w:r>
        <w:rPr>
          <w:rFonts w:hint="eastAsia" w:asciiTheme="majorEastAsia" w:hAnsiTheme="majorEastAsia" w:eastAsiaTheme="majorEastAsia" w:cstheme="majorEastAsia"/>
          <w:b/>
          <w:bCs w:val="0"/>
          <w:kern w:val="2"/>
          <w:position w:val="0"/>
          <w:sz w:val="36"/>
          <w:szCs w:val="36"/>
        </w:rPr>
        <w:t>青年）运动会（</w:t>
      </w:r>
      <w:r>
        <w:rPr>
          <w:rFonts w:hint="eastAsia" w:asciiTheme="majorEastAsia" w:hAnsiTheme="majorEastAsia" w:eastAsiaTheme="majorEastAsia" w:cstheme="majorEastAsia"/>
          <w:b/>
          <w:bCs w:val="0"/>
          <w:kern w:val="2"/>
          <w:position w:val="0"/>
          <w:sz w:val="36"/>
          <w:szCs w:val="36"/>
          <w:lang w:eastAsia="zh-Hans"/>
        </w:rPr>
        <w:t>公开组）</w:t>
      </w:r>
    </w:p>
    <w:p>
      <w:pPr>
        <w:pStyle w:val="2"/>
        <w:widowControl w:val="0"/>
        <w:spacing w:line="240" w:lineRule="auto"/>
        <w:jc w:val="center"/>
        <w:rPr>
          <w:rFonts w:eastAsia="方正小标宋简体"/>
          <w:bCs/>
          <w:kern w:val="2"/>
          <w:position w:val="0"/>
          <w:sz w:val="36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kern w:val="2"/>
          <w:position w:val="0"/>
          <w:sz w:val="36"/>
          <w:szCs w:val="36"/>
        </w:rPr>
        <w:t>排球</w:t>
      </w:r>
      <w:r>
        <w:rPr>
          <w:rFonts w:hint="eastAsia" w:asciiTheme="majorEastAsia" w:hAnsiTheme="majorEastAsia" w:eastAsiaTheme="majorEastAsia" w:cstheme="majorEastAsia"/>
          <w:b/>
          <w:bCs w:val="0"/>
          <w:kern w:val="2"/>
          <w:position w:val="0"/>
          <w:sz w:val="36"/>
          <w:szCs w:val="36"/>
          <w:lang w:eastAsia="zh-Hans"/>
        </w:rPr>
        <w:t>项目</w:t>
      </w:r>
      <w:r>
        <w:rPr>
          <w:rFonts w:hint="eastAsia" w:asciiTheme="majorEastAsia" w:hAnsiTheme="majorEastAsia" w:eastAsiaTheme="majorEastAsia" w:cstheme="majorEastAsia"/>
          <w:b/>
          <w:bCs w:val="0"/>
          <w:kern w:val="2"/>
          <w:position w:val="0"/>
          <w:sz w:val="36"/>
          <w:szCs w:val="36"/>
        </w:rPr>
        <w:t>竞赛规程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tabs>
          <w:tab w:val="left" w:pos="640"/>
        </w:tabs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一、竞赛时间和地点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（一）预赛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16岁以下组</w:t>
      </w:r>
      <w:r>
        <w:rPr>
          <w:rFonts w:hint="eastAsia" w:ascii="仿宋" w:hAnsi="仿宋" w:eastAsia="仿宋" w:cs="仿宋"/>
          <w:sz w:val="32"/>
          <w:szCs w:val="32"/>
        </w:rPr>
        <w:t>：8月12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sz w:val="32"/>
          <w:szCs w:val="32"/>
        </w:rPr>
        <w:t>21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广东台山、辽宁沈阳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16岁以下组</w:t>
      </w:r>
      <w:r>
        <w:rPr>
          <w:rFonts w:hint="eastAsia" w:ascii="仿宋" w:hAnsi="仿宋" w:eastAsia="仿宋" w:cs="仿宋"/>
          <w:sz w:val="32"/>
          <w:szCs w:val="32"/>
        </w:rPr>
        <w:t>：8月12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sz w:val="32"/>
          <w:szCs w:val="32"/>
        </w:rPr>
        <w:t>21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广东江门、湖北宜昌</w:t>
      </w:r>
    </w:p>
    <w:p>
      <w:pPr>
        <w:ind w:firstLine="640" w:firstLineChars="200"/>
        <w:rPr>
          <w:rFonts w:hint="eastAsia" w:ascii="仿宋" w:hAnsi="仿宋" w:eastAsia="仿宋" w:cs="仿宋"/>
          <w:spacing w:val="-20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18岁以下组</w:t>
      </w:r>
      <w:r>
        <w:rPr>
          <w:rFonts w:hint="eastAsia" w:ascii="仿宋" w:hAnsi="仿宋" w:eastAsia="仿宋" w:cs="仿宋"/>
          <w:sz w:val="32"/>
          <w:szCs w:val="32"/>
        </w:rPr>
        <w:t>：6月20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sz w:val="32"/>
          <w:szCs w:val="32"/>
        </w:rPr>
        <w:t>29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Hans"/>
        </w:rPr>
        <w:t>四川乐山、河北秦皇岛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18岁以下组</w:t>
      </w:r>
      <w:r>
        <w:rPr>
          <w:rFonts w:hint="eastAsia" w:ascii="仿宋" w:hAnsi="仿宋" w:eastAsia="仿宋" w:cs="仿宋"/>
          <w:sz w:val="32"/>
          <w:szCs w:val="32"/>
        </w:rPr>
        <w:t>：6月20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sz w:val="32"/>
          <w:szCs w:val="32"/>
        </w:rPr>
        <w:t>29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福建漳州、山东潍坊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（二）决赛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16岁以下组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时间待定，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河北秦皇岛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16岁以下组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时间待定，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福建漳州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男女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18岁以下组：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11月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广西崇左</w:t>
      </w:r>
    </w:p>
    <w:p>
      <w:pPr>
        <w:tabs>
          <w:tab w:val="left" w:pos="640"/>
        </w:tabs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二、竞赛项目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按照《第一届全国学生（青年）运动会（公开组）小项和年龄设置方案》相关规定执行。</w:t>
      </w:r>
    </w:p>
    <w:p>
      <w:pPr>
        <w:tabs>
          <w:tab w:val="left" w:pos="640"/>
        </w:tabs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三、参加单位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省石家庄市、保定市、邯郸市，山西省太原市、大同市，内蒙古自治区呼和浩特市、赤峰市，辽宁省沈阳市、大连市、鞍山市、朝阳市，吉林省长春市、吉林市，黑龙江省哈尔滨市、齐齐哈尔市、大庆市、七台河市，江苏省南京市、苏州市，浙江省杭州市、宁波市、温州市，安徽省合肥市、滁州市，福建省福州市、厦门市，江西省南昌市、赣州市，山东省济南市、青岛市，河南省郑州市、洛阳市，湖北省武汉市、宜昌市，湖南省长沙市、岳阳市，广东省广州市、深圳市、东莞市，广西壮族自治区南宁市、北海市，海南省海口市，四川省成都市、甘孜藏族自治州，贵州省贵阳市、遵义市，云南省昆明市、玉溪市，西藏自治区拉萨市，陕西省西安市、榆林市，甘肃省兰州市、天水市，青海省西宁市，宁夏回族自治区银川市、石嘴山市，新疆维吾尔自治区乌鲁木齐市、喀什地区，新疆生产建设兵团第八师石河子市，北京市东城区、朝阳区，天津市西青区、滨海新区，上海市黄浦区、杨浦区，重庆市沙坪坝区、九龙坡区，香港特别行政区，澳门特别行政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以上单位有资格报名参加比赛。</w:t>
      </w:r>
    </w:p>
    <w:p>
      <w:pPr>
        <w:tabs>
          <w:tab w:val="left" w:pos="640"/>
        </w:tabs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四、运动员资格</w:t>
      </w:r>
    </w:p>
    <w:p>
      <w:pPr>
        <w:pStyle w:val="13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（一）运动员资格按照《第一届全国学生（青年）运动会竞赛规程总则》第六条第（二）款有关规定执行。</w:t>
      </w:r>
    </w:p>
    <w:p>
      <w:pPr>
        <w:pStyle w:val="13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（二）运动员年龄按照《第一届全国学生（青年）运动会（公开组）小项和年龄设置方案》执行。</w:t>
      </w:r>
    </w:p>
    <w:p>
      <w:pPr>
        <w:pStyle w:val="13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（三）香港、澳门参赛运动员应为香港、澳门特别行政区居民中的中国公民或香港、澳门特别行政区的永久性居民，运动员资格由香港、澳门参赛代表团依照规定审定。</w:t>
      </w:r>
    </w:p>
    <w:p>
      <w:pPr>
        <w:pStyle w:val="13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</w:rPr>
        <w:t>一名运动员只能报名参加一个组别的比赛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，不允许参加两个组别的比赛</w:t>
      </w:r>
      <w:r>
        <w:rPr>
          <w:rFonts w:hint="eastAsia" w:ascii="仿宋" w:hAnsi="仿宋" w:eastAsia="仿宋" w:cs="仿宋"/>
          <w:sz w:val="32"/>
          <w:szCs w:val="32"/>
        </w:rPr>
        <w:t>；报名参加预赛阶段的运动员不得变更单位参加决赛阶段比赛。 </w:t>
      </w:r>
    </w:p>
    <w:p>
      <w:pPr>
        <w:pStyle w:val="13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（五）预赛报名截止后将在中国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排球</w:t>
      </w:r>
      <w:r>
        <w:rPr>
          <w:rFonts w:hint="eastAsia" w:ascii="仿宋" w:hAnsi="仿宋" w:eastAsia="仿宋" w:cs="仿宋"/>
          <w:sz w:val="32"/>
          <w:szCs w:val="32"/>
        </w:rPr>
        <w:t>协会官方网站对运动员名单进行公示，公示期间如对运动员代表资格有异议，请书面反馈（加盖公章）至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体育总局排球中心</w:t>
      </w:r>
      <w:r>
        <w:rPr>
          <w:rFonts w:hint="eastAsia" w:ascii="仿宋" w:hAnsi="仿宋" w:eastAsia="仿宋" w:cs="仿宋"/>
          <w:sz w:val="32"/>
          <w:szCs w:val="32"/>
        </w:rPr>
        <w:t>。公示期间未提出异议的，视为各单位对运动员代表资格无意见。</w:t>
      </w:r>
    </w:p>
    <w:p>
      <w:pPr>
        <w:tabs>
          <w:tab w:val="left" w:pos="640"/>
        </w:tabs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五、参加办法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预赛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每队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可报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领队1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、教练员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和医生共计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其中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教练员不得兼运动员）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运动员12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决赛官员和运动员数量同预赛一致。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第一次报名时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每队可报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运动员20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，决赛时报名</w:t>
      </w:r>
      <w:r>
        <w:rPr>
          <w:rFonts w:hint="eastAsia" w:ascii="仿宋" w:hAnsi="仿宋" w:eastAsia="仿宋" w:cs="仿宋"/>
          <w:sz w:val="32"/>
          <w:szCs w:val="32"/>
        </w:rPr>
        <w:t>运动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员必须在预赛第一次报名的20人名单内。</w:t>
      </w:r>
    </w:p>
    <w:p>
      <w:pPr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六、竞赛办法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）各组别12支队伍参加决赛，通过预赛决定参加决赛资格，预赛分组抽签办法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另行通知。广西可选派1个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所属城市直接参加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决赛。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比赛办法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预赛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预赛采用分组单循环赛制和贝格尔编排法编排。每个小项比赛分为A、B两个小组进行。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广西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选派所属城市直接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参加决赛的小项，</w:t>
      </w:r>
      <w:r>
        <w:rPr>
          <w:rFonts w:hint="eastAsia" w:ascii="仿宋" w:hAnsi="仿宋" w:eastAsia="仿宋" w:cs="仿宋"/>
          <w:sz w:val="32"/>
          <w:szCs w:val="32"/>
        </w:rPr>
        <w:t>在预赛后举办附加赛，获得预赛A、B组第6名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以后的队参加附加赛。获得预赛A、B组第1-5名的队、获得附加赛第1名的队进入决赛；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其他队不再比赛，成绩并列为第13名。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广西不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选派所属城市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参加决赛的小项，获得</w:t>
      </w:r>
      <w:r>
        <w:rPr>
          <w:rFonts w:hint="eastAsia" w:ascii="仿宋" w:hAnsi="仿宋" w:eastAsia="仿宋" w:cs="仿宋"/>
          <w:sz w:val="32"/>
          <w:szCs w:val="32"/>
        </w:rPr>
        <w:t>预赛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A组1-6名的队、B组1-6名的队进入决赛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其他队不再比赛，成绩并列为第13名。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决赛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</w:rPr>
        <w:t>决赛分为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小组赛、交叉赛、半决赛、决赛</w:t>
      </w:r>
      <w:r>
        <w:rPr>
          <w:rFonts w:hint="eastAsia" w:ascii="仿宋" w:hAnsi="仿宋" w:eastAsia="仿宋" w:cs="仿宋"/>
          <w:sz w:val="32"/>
          <w:szCs w:val="32"/>
        </w:rPr>
        <w:t>四个阶段进行。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1）第一阶段小组赛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参赛队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按照预赛排名进行抽签</w:t>
      </w:r>
      <w:r>
        <w:rPr>
          <w:rFonts w:hint="eastAsia" w:ascii="仿宋" w:hAnsi="仿宋" w:eastAsia="仿宋" w:cs="仿宋"/>
          <w:sz w:val="32"/>
          <w:szCs w:val="32"/>
        </w:rPr>
        <w:t>分为A、B两组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并决定组内序号，</w:t>
      </w:r>
      <w:r>
        <w:rPr>
          <w:rFonts w:hint="eastAsia" w:ascii="仿宋" w:hAnsi="仿宋" w:eastAsia="仿宋" w:cs="仿宋"/>
          <w:sz w:val="32"/>
          <w:szCs w:val="32"/>
        </w:rPr>
        <w:t>如广西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选派所属城市</w:t>
      </w:r>
      <w:r>
        <w:rPr>
          <w:rFonts w:hint="eastAsia" w:ascii="仿宋" w:hAnsi="仿宋" w:eastAsia="仿宋" w:cs="仿宋"/>
          <w:sz w:val="32"/>
          <w:szCs w:val="32"/>
        </w:rPr>
        <w:t>参加决赛，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序号为A1，比赛</w:t>
      </w:r>
      <w:r>
        <w:rPr>
          <w:rFonts w:hint="eastAsia" w:ascii="仿宋" w:hAnsi="仿宋" w:eastAsia="仿宋" w:cs="仿宋"/>
          <w:sz w:val="32"/>
          <w:szCs w:val="32"/>
        </w:rPr>
        <w:t>采用贝格尔编排单循环赛制排出小组名次。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2）第二阶段交叉赛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</w:rPr>
        <w:t>获得第一阶段A、B组第1-4名的队进入第二阶段交叉赛：A1-B4、A2-B3或B2（抽签）、A3-B2或B3（抽签）、A4-B1。其余队伍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不再比赛，成绩并列为第9名。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3）第三阶段半决赛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获得第二阶段交叉赛的4支胜队参加第三阶段1-4名半决赛：A1B4胜者与A4B1胜者抽签确定与另外两场比赛胜者的对阵；负队参加5-8名半决赛：A1B4负者与A4B1负者抽签确定与另外两场比赛负者的对阵。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4）第四阶段决赛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1-4名半决赛的胜者进行冠亚军决赛，负者进行3、4名决赛，5-8名半决赛的胜者进行5、6名决赛，负者进行7、8名决赛。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</w:rPr>
        <w:t>（三）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承办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预赛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东道主可以调整一轮比赛编排，可以建议每天的比赛顺序和每场比赛时间。竞赛日程须经体育总局排球中心批准后实施。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七、成绩排名办法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</w:rPr>
        <w:t>循环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赛按照以下顺序进行成绩排名：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1.胜场（在同组比赛中获胜的比赛场次数量，胜场多者排名在前）。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2.积分，当两队或以上胜场相等时，积分多者排名在前，积分办法如下： 3:0 或 3:1 胜者积3分，3:2 胜者积2分，2:3负者积1分，1:3 或 0:3 负者积0分；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2.1 胜负局数比值（C 值），当两队或两队以上比赛积分仍相等时，全部比赛胜局数与负局数比值大者排名在前；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2.2 总得失分比值（Z 值），当两队或两队以上胜负局数比值（C 值）仍相等，全部比赛得分值与失分值比值大者排名在前；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2.3 当两队总得失分比值（Z 值）仍相等时，两队间比赛结果胜者排名在前。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八、竞赛规则、比赛用球和装备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（一）竞赛规则采用中国排球协会译定的《排球竞赛规则2021-2024》。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（二）比赛用球为米卡萨（MIKASA）V200W。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（三）参赛队服装及装备须符合规则规定，每队携三套</w:t>
      </w:r>
      <w:r>
        <w:rPr>
          <w:rFonts w:hint="eastAsia" w:ascii="仿宋" w:hAnsi="仿宋" w:eastAsia="仿宋" w:cs="仿宋"/>
          <w:sz w:val="32"/>
          <w:szCs w:val="32"/>
        </w:rPr>
        <w:t>不同颜色比赛服参赛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九、录取名次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奖励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办法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（一）按《第一届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全国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学生（青年）运动会竞赛规程总则》第九条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关规定执行。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）获得各小项前三名队伍必须穿着正式领奖服参加颁奖仪式。</w:t>
      </w:r>
    </w:p>
    <w:p>
      <w:pPr>
        <w:tabs>
          <w:tab w:val="left" w:pos="640"/>
        </w:tabs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十、技术官员</w:t>
      </w:r>
    </w:p>
    <w:p>
      <w:pPr>
        <w:tabs>
          <w:tab w:val="left" w:pos="1880"/>
        </w:tabs>
        <w:ind w:firstLine="646" w:firstLineChars="20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（一）按《第一届全国学生（青年）运动会竞赛规程总则》第十一条有关规定执行。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（二）每个赛区设管理委员会。预赛技术官员（含管理委员会和裁判员）由体育总局排球中心选派；决赛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相关人员</w:t>
      </w:r>
      <w:r>
        <w:rPr>
          <w:rFonts w:hint="eastAsia" w:ascii="仿宋" w:hAnsi="仿宋" w:eastAsia="仿宋" w:cs="仿宋"/>
          <w:sz w:val="32"/>
          <w:szCs w:val="32"/>
        </w:rPr>
        <w:t>由体育总局排球中心提出建议名单，报体育总局批准。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、报名和报到</w:t>
      </w:r>
    </w:p>
    <w:p>
      <w:pPr>
        <w:pStyle w:val="13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（一）预赛</w:t>
      </w:r>
    </w:p>
    <w:p>
      <w:pPr>
        <w:pStyle w:val="13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按照体育总局排球中心另行公布的补充通知报名。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所有人员按照补充通知要求时间报到，提前报到者，费用自理。所有参赛人员于赛后第一天离会，因故无法按时离会人员，所需费用自理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（二）决赛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报名和报到按照《第一届全国学生（青年）运动会竞赛规程总则》第十二条第（二）款有关规定执行。</w:t>
      </w:r>
    </w:p>
    <w:p>
      <w:pPr>
        <w:ind w:firstLine="642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十二、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兴奋剂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和赛风赛纪</w:t>
      </w:r>
    </w:p>
    <w:p>
      <w:pPr>
        <w:tabs>
          <w:tab w:val="left" w:pos="1880"/>
        </w:tabs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按照《第一届全国学生（青年）运动会竞赛规程总则》相关规定执行。</w:t>
      </w:r>
    </w:p>
    <w:p>
      <w:pPr>
        <w:tabs>
          <w:tab w:val="left" w:pos="1880"/>
        </w:tabs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十三、经费</w:t>
      </w:r>
    </w:p>
    <w:p>
      <w:pPr>
        <w:tabs>
          <w:tab w:val="left" w:pos="1880"/>
        </w:tabs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（一）各组别预赛和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男女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16岁以下组</w:t>
      </w:r>
      <w:r>
        <w:rPr>
          <w:rFonts w:hint="eastAsia" w:ascii="仿宋" w:hAnsi="仿宋" w:eastAsia="仿宋" w:cs="仿宋"/>
          <w:sz w:val="32"/>
          <w:szCs w:val="32"/>
        </w:rPr>
        <w:t>决赛</w:t>
      </w:r>
    </w:p>
    <w:p>
      <w:pPr>
        <w:tabs>
          <w:tab w:val="left" w:pos="1880"/>
        </w:tabs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参赛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运动员住宿费由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体育总局排球中心和赛区负担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，随队官员（含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领队、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教练员、医生等）需缴纳住宿费，所有参赛人员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按标准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缴纳伙食费。交通费、医疗费、差旅费等由各队自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行负担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赛区</w:t>
      </w:r>
      <w:r>
        <w:rPr>
          <w:rFonts w:hint="eastAsia" w:ascii="仿宋" w:hAnsi="仿宋" w:eastAsia="仿宋" w:cs="仿宋"/>
          <w:sz w:val="32"/>
          <w:szCs w:val="32"/>
        </w:rPr>
        <w:t>负担酒店至训练场、赛场的交通。</w:t>
      </w:r>
    </w:p>
    <w:p>
      <w:pPr>
        <w:tabs>
          <w:tab w:val="left" w:pos="1880"/>
        </w:tabs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男女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18岁以下组决赛</w:t>
      </w:r>
    </w:p>
    <w:p>
      <w:pPr>
        <w:tabs>
          <w:tab w:val="left" w:pos="1880"/>
        </w:tabs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按照组委会相关规定执行。</w:t>
      </w:r>
    </w:p>
    <w:p>
      <w:pPr>
        <w:tabs>
          <w:tab w:val="left" w:pos="640"/>
        </w:tabs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十四、未尽事宜，另行通知</w:t>
      </w:r>
    </w:p>
    <w:sectPr>
      <w:footerReference r:id="rId3" w:type="default"/>
      <w:pgSz w:w="11906" w:h="16838"/>
      <w:pgMar w:top="2268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WAAAAZHJzL1BLAQIUABQAAAAI&#10;AIdO4kDOqXm5zwAAAAUBAAAPAAAAAAAAAAEAIAAAADgAAABkcnMvZG93bnJldi54bWxQSwECFAAU&#10;AAAACACHTuJAmMrJSqsBAABFAwAADgAAAAAAAAABACAAAAA0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OGJiN2I0MDBiNmNkNDRjZjViZGQ2ODY1ZmI0YjIifQ=="/>
  </w:docVars>
  <w:rsids>
    <w:rsidRoot w:val="009C5969"/>
    <w:rsid w:val="0000357B"/>
    <w:rsid w:val="000162C4"/>
    <w:rsid w:val="000232EB"/>
    <w:rsid w:val="00024719"/>
    <w:rsid w:val="000264DC"/>
    <w:rsid w:val="00027AD7"/>
    <w:rsid w:val="00037939"/>
    <w:rsid w:val="00040ECA"/>
    <w:rsid w:val="000455FE"/>
    <w:rsid w:val="000603F2"/>
    <w:rsid w:val="00063B97"/>
    <w:rsid w:val="00075844"/>
    <w:rsid w:val="00081B09"/>
    <w:rsid w:val="00084E80"/>
    <w:rsid w:val="0008542B"/>
    <w:rsid w:val="000928ED"/>
    <w:rsid w:val="000B6E15"/>
    <w:rsid w:val="000D4DFD"/>
    <w:rsid w:val="000F376A"/>
    <w:rsid w:val="00103455"/>
    <w:rsid w:val="001100E3"/>
    <w:rsid w:val="00110863"/>
    <w:rsid w:val="001240DC"/>
    <w:rsid w:val="0013614E"/>
    <w:rsid w:val="00143D7D"/>
    <w:rsid w:val="0016576E"/>
    <w:rsid w:val="00173F0B"/>
    <w:rsid w:val="00174E80"/>
    <w:rsid w:val="00182DC2"/>
    <w:rsid w:val="0018445C"/>
    <w:rsid w:val="001942DF"/>
    <w:rsid w:val="001B6B56"/>
    <w:rsid w:val="001D2690"/>
    <w:rsid w:val="001E434F"/>
    <w:rsid w:val="00202DFD"/>
    <w:rsid w:val="00204E62"/>
    <w:rsid w:val="00213C48"/>
    <w:rsid w:val="002343B0"/>
    <w:rsid w:val="00242910"/>
    <w:rsid w:val="0025771A"/>
    <w:rsid w:val="00292D4B"/>
    <w:rsid w:val="00297E60"/>
    <w:rsid w:val="002A5CA8"/>
    <w:rsid w:val="002D592F"/>
    <w:rsid w:val="002D719C"/>
    <w:rsid w:val="0031656A"/>
    <w:rsid w:val="0033118A"/>
    <w:rsid w:val="003311B7"/>
    <w:rsid w:val="00336821"/>
    <w:rsid w:val="00352359"/>
    <w:rsid w:val="0035257E"/>
    <w:rsid w:val="00356C90"/>
    <w:rsid w:val="00361793"/>
    <w:rsid w:val="00383EDA"/>
    <w:rsid w:val="003B1102"/>
    <w:rsid w:val="003C1621"/>
    <w:rsid w:val="003D770A"/>
    <w:rsid w:val="003D7D6D"/>
    <w:rsid w:val="003E1A49"/>
    <w:rsid w:val="003F5A45"/>
    <w:rsid w:val="003F642F"/>
    <w:rsid w:val="00453353"/>
    <w:rsid w:val="004A61ED"/>
    <w:rsid w:val="004D3F4C"/>
    <w:rsid w:val="004E36D3"/>
    <w:rsid w:val="004E4FF7"/>
    <w:rsid w:val="004F53AC"/>
    <w:rsid w:val="0050542D"/>
    <w:rsid w:val="0050569B"/>
    <w:rsid w:val="00522FD5"/>
    <w:rsid w:val="00531419"/>
    <w:rsid w:val="005434FF"/>
    <w:rsid w:val="0056424F"/>
    <w:rsid w:val="00565DBE"/>
    <w:rsid w:val="00575C19"/>
    <w:rsid w:val="0057667D"/>
    <w:rsid w:val="00580475"/>
    <w:rsid w:val="00586162"/>
    <w:rsid w:val="005964AF"/>
    <w:rsid w:val="005C45B2"/>
    <w:rsid w:val="005C6A47"/>
    <w:rsid w:val="005D65C0"/>
    <w:rsid w:val="005D7202"/>
    <w:rsid w:val="005E1C57"/>
    <w:rsid w:val="005E7B66"/>
    <w:rsid w:val="005F1ADC"/>
    <w:rsid w:val="005F2AA8"/>
    <w:rsid w:val="006030EF"/>
    <w:rsid w:val="00631C62"/>
    <w:rsid w:val="00633520"/>
    <w:rsid w:val="006349EA"/>
    <w:rsid w:val="0063776E"/>
    <w:rsid w:val="00641E18"/>
    <w:rsid w:val="00651B1B"/>
    <w:rsid w:val="00667980"/>
    <w:rsid w:val="00694C71"/>
    <w:rsid w:val="006B3013"/>
    <w:rsid w:val="006F2ED7"/>
    <w:rsid w:val="00722293"/>
    <w:rsid w:val="00731E70"/>
    <w:rsid w:val="007417E1"/>
    <w:rsid w:val="00743149"/>
    <w:rsid w:val="00757BD3"/>
    <w:rsid w:val="007853CD"/>
    <w:rsid w:val="00790998"/>
    <w:rsid w:val="00790C25"/>
    <w:rsid w:val="007968D0"/>
    <w:rsid w:val="007A26D4"/>
    <w:rsid w:val="007B3E43"/>
    <w:rsid w:val="007E3AAF"/>
    <w:rsid w:val="007F0F7C"/>
    <w:rsid w:val="007F16DC"/>
    <w:rsid w:val="007F6A6D"/>
    <w:rsid w:val="00804632"/>
    <w:rsid w:val="00807890"/>
    <w:rsid w:val="00815346"/>
    <w:rsid w:val="00821A94"/>
    <w:rsid w:val="00834DB5"/>
    <w:rsid w:val="0086603E"/>
    <w:rsid w:val="00890BB7"/>
    <w:rsid w:val="00895C19"/>
    <w:rsid w:val="008F2311"/>
    <w:rsid w:val="00905DAF"/>
    <w:rsid w:val="00935C3F"/>
    <w:rsid w:val="0094152C"/>
    <w:rsid w:val="00982071"/>
    <w:rsid w:val="0098620D"/>
    <w:rsid w:val="009914AB"/>
    <w:rsid w:val="0099418D"/>
    <w:rsid w:val="009A1590"/>
    <w:rsid w:val="009B55EE"/>
    <w:rsid w:val="009C0826"/>
    <w:rsid w:val="009C5969"/>
    <w:rsid w:val="00A04000"/>
    <w:rsid w:val="00A1276A"/>
    <w:rsid w:val="00A57A5C"/>
    <w:rsid w:val="00A63925"/>
    <w:rsid w:val="00A64E01"/>
    <w:rsid w:val="00A923C6"/>
    <w:rsid w:val="00A977D6"/>
    <w:rsid w:val="00AC49B6"/>
    <w:rsid w:val="00AE764F"/>
    <w:rsid w:val="00AF6C1A"/>
    <w:rsid w:val="00B048E7"/>
    <w:rsid w:val="00B37BB9"/>
    <w:rsid w:val="00B663CE"/>
    <w:rsid w:val="00B83679"/>
    <w:rsid w:val="00B90EE3"/>
    <w:rsid w:val="00BB1DD1"/>
    <w:rsid w:val="00BC0495"/>
    <w:rsid w:val="00BC04AB"/>
    <w:rsid w:val="00BC0E53"/>
    <w:rsid w:val="00BF5C47"/>
    <w:rsid w:val="00BF7E14"/>
    <w:rsid w:val="00C1652C"/>
    <w:rsid w:val="00C5173B"/>
    <w:rsid w:val="00C559D2"/>
    <w:rsid w:val="00C66DB9"/>
    <w:rsid w:val="00C746E5"/>
    <w:rsid w:val="00C84248"/>
    <w:rsid w:val="00C86010"/>
    <w:rsid w:val="00C91C34"/>
    <w:rsid w:val="00C97F4B"/>
    <w:rsid w:val="00CA32E8"/>
    <w:rsid w:val="00CA767A"/>
    <w:rsid w:val="00CC0589"/>
    <w:rsid w:val="00CC123E"/>
    <w:rsid w:val="00CC4A51"/>
    <w:rsid w:val="00CD09BB"/>
    <w:rsid w:val="00CD354A"/>
    <w:rsid w:val="00CF1F67"/>
    <w:rsid w:val="00D064B5"/>
    <w:rsid w:val="00D14DCB"/>
    <w:rsid w:val="00D14E77"/>
    <w:rsid w:val="00D17795"/>
    <w:rsid w:val="00D25C7A"/>
    <w:rsid w:val="00D30D6A"/>
    <w:rsid w:val="00D536F6"/>
    <w:rsid w:val="00D6331F"/>
    <w:rsid w:val="00D65167"/>
    <w:rsid w:val="00D848A5"/>
    <w:rsid w:val="00D97FDD"/>
    <w:rsid w:val="00DB057C"/>
    <w:rsid w:val="00DC6F3E"/>
    <w:rsid w:val="00DD33C5"/>
    <w:rsid w:val="00DF3592"/>
    <w:rsid w:val="00E004F3"/>
    <w:rsid w:val="00E06AC4"/>
    <w:rsid w:val="00E14769"/>
    <w:rsid w:val="00E2512E"/>
    <w:rsid w:val="00E35131"/>
    <w:rsid w:val="00E47B39"/>
    <w:rsid w:val="00E5069A"/>
    <w:rsid w:val="00E755AA"/>
    <w:rsid w:val="00E75E06"/>
    <w:rsid w:val="00E92474"/>
    <w:rsid w:val="00ED3D49"/>
    <w:rsid w:val="00ED6733"/>
    <w:rsid w:val="00EE025F"/>
    <w:rsid w:val="00F15333"/>
    <w:rsid w:val="00F201D0"/>
    <w:rsid w:val="00F37518"/>
    <w:rsid w:val="00F561ED"/>
    <w:rsid w:val="00F60E85"/>
    <w:rsid w:val="00F76CFF"/>
    <w:rsid w:val="00F869A9"/>
    <w:rsid w:val="00F87EB2"/>
    <w:rsid w:val="00FC15FF"/>
    <w:rsid w:val="00FD7E0D"/>
    <w:rsid w:val="00FE0754"/>
    <w:rsid w:val="057476A9"/>
    <w:rsid w:val="07627232"/>
    <w:rsid w:val="33BC066E"/>
    <w:rsid w:val="56FF8A09"/>
    <w:rsid w:val="6E356003"/>
    <w:rsid w:val="6ED4C271"/>
    <w:rsid w:val="6FF21B7F"/>
    <w:rsid w:val="79E773E3"/>
    <w:rsid w:val="7D0DB3F7"/>
    <w:rsid w:val="AB7F06DB"/>
    <w:rsid w:val="CFFFE15C"/>
    <w:rsid w:val="F3B767F7"/>
    <w:rsid w:val="FCB6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widowControl/>
      <w:spacing w:line="360" w:lineRule="auto"/>
      <w:jc w:val="left"/>
    </w:pPr>
    <w:rPr>
      <w:rFonts w:eastAsia="仿宋_GB2312"/>
      <w:kern w:val="0"/>
      <w:position w:val="-4"/>
      <w:sz w:val="32"/>
    </w:rPr>
  </w:style>
  <w:style w:type="paragraph" w:styleId="3">
    <w:name w:val="Plain Text"/>
    <w:basedOn w:val="1"/>
    <w:link w:val="12"/>
    <w:qFormat/>
    <w:uiPriority w:val="0"/>
    <w:rPr>
      <w:rFonts w:ascii="宋体" w:hAnsi="Courier New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9">
    <w:name w:val="页脚 字符"/>
    <w:basedOn w:val="8"/>
    <w:link w:val="4"/>
    <w:qFormat/>
    <w:uiPriority w:val="0"/>
    <w:rPr>
      <w:rFonts w:ascii="Times New Roman" w:hAnsi="Times New Roman" w:eastAsia="宋体" w:cs="Times New Roman"/>
      <w:sz w:val="18"/>
      <w:szCs w:val="20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</w:style>
  <w:style w:type="character" w:customStyle="1" w:styleId="11">
    <w:name w:val="正文文本 字符"/>
    <w:basedOn w:val="8"/>
    <w:link w:val="2"/>
    <w:qFormat/>
    <w:uiPriority w:val="0"/>
    <w:rPr>
      <w:rFonts w:ascii="Times New Roman" w:hAnsi="Times New Roman" w:eastAsia="仿宋_GB2312" w:cs="Times New Roman"/>
      <w:kern w:val="0"/>
      <w:position w:val="-4"/>
      <w:sz w:val="32"/>
      <w:szCs w:val="20"/>
    </w:rPr>
  </w:style>
  <w:style w:type="character" w:customStyle="1" w:styleId="12">
    <w:name w:val="纯文本 字符"/>
    <w:basedOn w:val="8"/>
    <w:link w:val="3"/>
    <w:qFormat/>
    <w:uiPriority w:val="0"/>
    <w:rPr>
      <w:rFonts w:ascii="宋体" w:hAnsi="Courier New" w:eastAsia="宋体" w:cs="Times New Roman"/>
      <w:szCs w:val="20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7</Pages>
  <Words>454</Words>
  <Characters>2591</Characters>
  <Lines>21</Lines>
  <Paragraphs>6</Paragraphs>
  <TotalTime>17</TotalTime>
  <ScaleCrop>false</ScaleCrop>
  <LinksUpToDate>false</LinksUpToDate>
  <CharactersWithSpaces>3039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2018-12-03T22:46:00Z</dcterms:created>
  <dc:creator>Lenovo User</dc:creator>
  <cp:lastModifiedBy>jianing</cp:lastModifiedBy>
  <cp:lastPrinted>2019-03-03T22:54:00Z</cp:lastPrinted>
  <dcterms:modified xsi:type="dcterms:W3CDTF">2023-06-02T09:47:12Z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246268B1E3CA5553CA400964B3C6FDEF_43</vt:lpwstr>
  </property>
</Properties>
</file>