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第一届全国学生（青年）运动会（公开组）</w:t>
      </w:r>
    </w:p>
    <w:p>
      <w:pPr>
        <w:pStyle w:val="3"/>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击剑项目竞赛规程</w:t>
      </w:r>
      <w:bookmarkStart w:id="0" w:name="_GoBack"/>
      <w:bookmarkEnd w:id="0"/>
    </w:p>
    <w:p>
      <w:pPr>
        <w:snapToGrid w:val="0"/>
        <w:spacing w:line="580" w:lineRule="exact"/>
        <w:rPr>
          <w:rFonts w:ascii="仿宋_GB2312" w:hAnsi="Times New Roman" w:eastAsia="仿宋_GB2312" w:cs="Times New Roman"/>
          <w:sz w:val="30"/>
          <w:szCs w:val="30"/>
        </w:rPr>
      </w:pP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一、竞赛</w:t>
      </w:r>
      <w:r>
        <w:rPr>
          <w:rFonts w:hint="eastAsia" w:ascii="仿宋" w:hAnsi="仿宋" w:eastAsia="仿宋" w:cs="仿宋"/>
          <w:b/>
          <w:sz w:val="32"/>
          <w:szCs w:val="32"/>
          <w:lang w:eastAsia="zh-CN"/>
        </w:rPr>
        <w:t>时间</w:t>
      </w:r>
      <w:r>
        <w:rPr>
          <w:rFonts w:hint="eastAsia" w:ascii="仿宋" w:hAnsi="仿宋" w:eastAsia="仿宋" w:cs="仿宋"/>
          <w:b/>
          <w:sz w:val="32"/>
          <w:szCs w:val="32"/>
        </w:rPr>
        <w:t>和地点</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预赛：7月10</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15日，江苏扬州</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决赛：11月，广西南宁</w:t>
      </w: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二、竞赛项目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按照《第一届全国学生（青年）运动会（公开组）小项和年龄设置方案》相关规定执行。</w:t>
      </w: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三、参加单位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以上单位有资格报名参加比赛。</w:t>
      </w: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四、运动员资格</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lang w:eastAsia="zh-CN"/>
        </w:rPr>
        <w:t>（一）运动员</w:t>
      </w:r>
      <w:r>
        <w:rPr>
          <w:rFonts w:hint="eastAsia" w:ascii="仿宋" w:hAnsi="仿宋" w:eastAsia="仿宋" w:cs="仿宋"/>
          <w:sz w:val="32"/>
          <w:szCs w:val="32"/>
        </w:rPr>
        <w:t>资格按照《第一届全国学生（青年）运动会竞赛规程总则》第六条第（二）款有关规定执行。</w:t>
      </w:r>
    </w:p>
    <w:p>
      <w:pPr>
        <w:pStyle w:val="15"/>
        <w:spacing w:line="360" w:lineRule="auto"/>
        <w:ind w:firstLine="640"/>
        <w:rPr>
          <w:rFonts w:ascii="仿宋" w:hAnsi="仿宋" w:eastAsia="仿宋" w:cs="仿宋"/>
          <w:sz w:val="32"/>
          <w:szCs w:val="32"/>
        </w:rPr>
      </w:pPr>
      <w:r>
        <w:rPr>
          <w:rFonts w:hint="eastAsia" w:ascii="仿宋" w:hAnsi="仿宋" w:eastAsia="仿宋" w:cs="仿宋"/>
          <w:sz w:val="32"/>
          <w:szCs w:val="32"/>
        </w:rPr>
        <w:t>（二）运动员年龄按照《第一届全国学生（青年）运动会（公开组）小项和年龄设置方案》执行。</w:t>
      </w:r>
    </w:p>
    <w:p>
      <w:pPr>
        <w:pStyle w:val="15"/>
        <w:spacing w:line="360" w:lineRule="auto"/>
        <w:ind w:firstLine="640"/>
        <w:rPr>
          <w:rFonts w:ascii="仿宋" w:hAnsi="仿宋" w:eastAsia="仿宋" w:cs="仿宋"/>
          <w:sz w:val="32"/>
          <w:szCs w:val="32"/>
        </w:rPr>
      </w:pPr>
      <w:r>
        <w:rPr>
          <w:rFonts w:hint="eastAsia" w:ascii="仿宋" w:hAnsi="仿宋" w:eastAsia="仿宋" w:cs="仿宋"/>
          <w:sz w:val="32"/>
          <w:szCs w:val="32"/>
        </w:rPr>
        <w:t>（三）香港、澳门参赛运动员应为香港、澳门特别行政区居民中的中国公民或香港、澳门特别行政区的永久性居民，运动员资格由香港、澳门参赛代表团依照规定审定。</w:t>
      </w:r>
    </w:p>
    <w:p>
      <w:pPr>
        <w:pStyle w:val="15"/>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预赛报名截止后，将在中国击剑协会官方网站对运动员名单进行公示，公示期间如对运动员代表资格有异议，请书面反馈（加盖公章）中国击剑协会。公示期间未提出异议的，视为各单位对运动员代表资格无意见。</w:t>
      </w:r>
    </w:p>
    <w:p>
      <w:pPr>
        <w:pStyle w:val="15"/>
        <w:spacing w:line="360" w:lineRule="auto"/>
        <w:ind w:left="0" w:leftChars="0" w:firstLine="642" w:firstLineChars="200"/>
        <w:rPr>
          <w:rFonts w:ascii="仿宋" w:hAnsi="仿宋" w:eastAsia="仿宋" w:cs="仿宋"/>
          <w:b/>
          <w:sz w:val="32"/>
          <w:szCs w:val="32"/>
        </w:rPr>
      </w:pPr>
      <w:r>
        <w:rPr>
          <w:rFonts w:hint="eastAsia" w:ascii="仿宋" w:hAnsi="仿宋" w:eastAsia="仿宋" w:cs="仿宋"/>
          <w:b/>
          <w:sz w:val="32"/>
          <w:szCs w:val="32"/>
        </w:rPr>
        <w:t>五、参加办法</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（一）每个剑种通过预赛选拔至多</w:t>
      </w:r>
      <w:r>
        <w:rPr>
          <w:rFonts w:hint="eastAsia" w:ascii="仿宋" w:hAnsi="仿宋" w:eastAsia="仿宋" w:cs="仿宋"/>
          <w:sz w:val="32"/>
          <w:szCs w:val="32"/>
          <w:lang w:val="en-US" w:eastAsia="zh-CN"/>
        </w:rPr>
        <w:t>42</w:t>
      </w:r>
      <w:r>
        <w:rPr>
          <w:rFonts w:hint="eastAsia" w:ascii="仿宋" w:hAnsi="仿宋" w:eastAsia="仿宋" w:cs="仿宋"/>
          <w:sz w:val="32"/>
          <w:szCs w:val="32"/>
        </w:rPr>
        <w:t>名运动员参加个人赛（不包括直接参加决赛阶段比赛的香港和澳门运动员）。每单位每剑种个人赛最大参赛名额为3个。</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（二）每个剑种选拔</w:t>
      </w:r>
      <w:r>
        <w:rPr>
          <w:rFonts w:hint="eastAsia" w:ascii="仿宋" w:hAnsi="仿宋" w:eastAsia="仿宋" w:cs="仿宋"/>
          <w:sz w:val="32"/>
          <w:szCs w:val="32"/>
          <w:lang w:val="en-US" w:eastAsia="zh-CN"/>
        </w:rPr>
        <w:t>8至10个</w:t>
      </w:r>
      <w:r>
        <w:rPr>
          <w:rFonts w:hint="eastAsia" w:ascii="仿宋" w:hAnsi="仿宋" w:eastAsia="仿宋" w:cs="仿宋"/>
          <w:sz w:val="32"/>
          <w:szCs w:val="32"/>
        </w:rPr>
        <w:t>队参加团体赛。</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（三）香港特别行政区、澳门特别行政区可不参加预赛，每剑种自动获取决赛阶段3个个人赛名额和1个团体赛名额。</w:t>
      </w:r>
    </w:p>
    <w:p>
      <w:pPr>
        <w:pStyle w:val="15"/>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（四）预、决赛中，各</w:t>
      </w:r>
      <w:r>
        <w:rPr>
          <w:rFonts w:hint="eastAsia" w:ascii="仿宋" w:hAnsi="仿宋" w:eastAsia="仿宋" w:cs="仿宋"/>
          <w:sz w:val="32"/>
          <w:szCs w:val="32"/>
          <w:lang w:eastAsia="zh-CN"/>
        </w:rPr>
        <w:t>参赛</w:t>
      </w:r>
      <w:r>
        <w:rPr>
          <w:rFonts w:hint="eastAsia" w:ascii="仿宋" w:hAnsi="仿宋" w:eastAsia="仿宋" w:cs="仿宋"/>
          <w:sz w:val="32"/>
          <w:szCs w:val="32"/>
        </w:rPr>
        <w:t>单位按照官员（含领队、教练员等）数量和运动员数量1：4的比例配备。不足1人的按四舍五入计算。</w:t>
      </w:r>
    </w:p>
    <w:p>
      <w:pPr>
        <w:pStyle w:val="15"/>
        <w:spacing w:line="360" w:lineRule="auto"/>
        <w:ind w:left="0" w:leftChars="0" w:firstLine="642" w:firstLineChars="200"/>
        <w:rPr>
          <w:rFonts w:hint="eastAsia" w:ascii="仿宋" w:hAnsi="仿宋" w:eastAsia="仿宋" w:cs="仿宋"/>
          <w:b/>
          <w:sz w:val="32"/>
          <w:szCs w:val="32"/>
        </w:rPr>
      </w:pPr>
      <w:r>
        <w:rPr>
          <w:rFonts w:hint="eastAsia" w:ascii="仿宋" w:hAnsi="仿宋" w:eastAsia="仿宋" w:cs="仿宋"/>
          <w:b/>
          <w:sz w:val="32"/>
          <w:szCs w:val="32"/>
        </w:rPr>
        <w:t>六、竞赛办法</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（一）预赛</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1.每单位每剑种个人赛限报4人，团体赛限报4人，不可兼项，个人赛与团体赛参赛运动员可不相同。</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2.个人赛</w:t>
      </w:r>
    </w:p>
    <w:p>
      <w:pPr>
        <w:pStyle w:val="15"/>
        <w:spacing w:line="360" w:lineRule="auto"/>
        <w:ind w:firstLine="640"/>
        <w:rPr>
          <w:rFonts w:hint="eastAsia" w:ascii="仿宋" w:hAnsi="仿宋" w:eastAsia="仿宋" w:cs="仿宋"/>
          <w:sz w:val="32"/>
          <w:szCs w:val="32"/>
        </w:rPr>
      </w:pPr>
      <w:r>
        <w:rPr>
          <w:rFonts w:hint="eastAsia" w:ascii="仿宋" w:hAnsi="仿宋" w:eastAsia="仿宋" w:cs="仿宋"/>
          <w:sz w:val="32"/>
          <w:szCs w:val="32"/>
        </w:rPr>
        <w:t>预赛个人赛小组种子排位按照中国击剑协会全国击剑比赛青年组个人积分排名确定，进行小组循环赛和直接淘汰赛；未获得上述积分的运动员，由电脑随机抽签决定排位。从32表开始采用双败淘汰赛的方式进行，直至决出最终名次。</w:t>
      </w:r>
    </w:p>
    <w:p>
      <w:pPr>
        <w:pStyle w:val="15"/>
        <w:spacing w:line="360" w:lineRule="auto"/>
        <w:ind w:firstLine="640"/>
        <w:rPr>
          <w:rFonts w:ascii="仿宋" w:hAnsi="仿宋" w:eastAsia="仿宋" w:cs="仿宋"/>
          <w:sz w:val="32"/>
          <w:szCs w:val="32"/>
        </w:rPr>
      </w:pPr>
      <w:r>
        <w:rPr>
          <w:rFonts w:hint="eastAsia" w:ascii="仿宋" w:hAnsi="仿宋" w:eastAsia="仿宋" w:cs="仿宋"/>
          <w:sz w:val="32"/>
          <w:szCs w:val="32"/>
        </w:rPr>
        <w:t>3.团体赛</w:t>
      </w:r>
    </w:p>
    <w:p>
      <w:pPr>
        <w:pStyle w:val="15"/>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预赛团体赛排位按照当场比赛个人赛最靠前3名运动员的名次之和排序确定，数值小者排位在前，进行直接淘汰赛；如果上述名次之和排序相同，则按照个人赛的最好成绩决定先后次序；如最好成绩相同，则以次优成绩决定排位，再相同则电脑抽签进位。</w:t>
      </w:r>
    </w:p>
    <w:p>
      <w:pPr>
        <w:pStyle w:val="15"/>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国家击剑队集训名单中适龄运动员，如确因出访及备战需要，经体育总局批准可申请不参加预赛直接获得决赛名额，但此名额应占用该运动员来源单位的决赛总名额。</w:t>
      </w:r>
    </w:p>
    <w:p>
      <w:pPr>
        <w:pStyle w:val="15"/>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（二）决赛</w:t>
      </w:r>
    </w:p>
    <w:p>
      <w:pPr>
        <w:pStyle w:val="15"/>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1.决赛参赛名额分配办法</w:t>
      </w:r>
    </w:p>
    <w:p>
      <w:pPr>
        <w:pStyle w:val="15"/>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（1）团体赛</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除香港特别行政区、澳门特别行政区外，预赛团体赛各剑种前</w:t>
      </w:r>
      <w:r>
        <w:rPr>
          <w:rFonts w:hint="eastAsia" w:ascii="仿宋" w:hAnsi="仿宋" w:eastAsia="仿宋" w:cs="仿宋"/>
          <w:sz w:val="32"/>
          <w:szCs w:val="32"/>
          <w:lang w:val="en-US" w:eastAsia="zh-CN"/>
        </w:rPr>
        <w:t>8</w:t>
      </w:r>
      <w:r>
        <w:rPr>
          <w:rFonts w:hint="eastAsia" w:ascii="仿宋" w:hAnsi="仿宋" w:eastAsia="仿宋" w:cs="仿宋"/>
          <w:sz w:val="32"/>
          <w:szCs w:val="32"/>
        </w:rPr>
        <w:t>名的单位将获得决赛团体赛参赛名额。如某单位因故放弃或失去团体赛参赛名额，则这部分名额将根据预赛团体赛名次依次分配给其他单位。</w:t>
      </w:r>
    </w:p>
    <w:p>
      <w:pPr>
        <w:pStyle w:val="15"/>
        <w:spacing w:line="360" w:lineRule="auto"/>
        <w:ind w:firstLine="640"/>
        <w:rPr>
          <w:rFonts w:ascii="仿宋" w:hAnsi="仿宋" w:eastAsia="仿宋" w:cs="仿宋"/>
          <w:sz w:val="32"/>
          <w:szCs w:val="32"/>
        </w:rPr>
      </w:pPr>
      <w:r>
        <w:rPr>
          <w:rFonts w:hint="eastAsia" w:ascii="仿宋" w:hAnsi="仿宋" w:eastAsia="仿宋" w:cs="仿宋"/>
          <w:sz w:val="32"/>
          <w:szCs w:val="32"/>
        </w:rPr>
        <w:t>另外2个名额预留香港特别行政区、澳门特别行政区。如果香港特别行政区、澳门特别行政区放弃团体赛参赛名额，这部分名额不进行再分配。</w:t>
      </w:r>
    </w:p>
    <w:p>
      <w:pPr>
        <w:pStyle w:val="15"/>
        <w:spacing w:line="360" w:lineRule="auto"/>
        <w:ind w:firstLine="640"/>
        <w:rPr>
          <w:rFonts w:ascii="仿宋" w:hAnsi="仿宋" w:eastAsia="仿宋" w:cs="仿宋"/>
          <w:sz w:val="32"/>
          <w:szCs w:val="32"/>
        </w:rPr>
      </w:pPr>
      <w:r>
        <w:rPr>
          <w:rFonts w:hint="eastAsia" w:ascii="仿宋" w:hAnsi="仿宋" w:eastAsia="仿宋" w:cs="仿宋"/>
          <w:sz w:val="32"/>
          <w:szCs w:val="32"/>
        </w:rPr>
        <w:t>（2）个人赛</w:t>
      </w:r>
    </w:p>
    <w:p>
      <w:pPr>
        <w:pStyle w:val="15"/>
        <w:spacing w:line="360" w:lineRule="auto"/>
        <w:ind w:firstLine="640"/>
        <w:rPr>
          <w:rFonts w:ascii="仿宋" w:hAnsi="仿宋" w:eastAsia="仿宋" w:cs="仿宋"/>
          <w:sz w:val="32"/>
          <w:szCs w:val="32"/>
        </w:rPr>
      </w:pPr>
      <w:r>
        <w:rPr>
          <w:rFonts w:hint="eastAsia" w:ascii="仿宋" w:hAnsi="仿宋" w:eastAsia="仿宋" w:cs="仿宋"/>
          <w:sz w:val="32"/>
          <w:szCs w:val="32"/>
        </w:rPr>
        <w:t>获得决赛团体赛参赛资格的</w:t>
      </w:r>
      <w:r>
        <w:rPr>
          <w:rFonts w:hint="eastAsia" w:ascii="仿宋" w:hAnsi="仿宋" w:eastAsia="仿宋" w:cs="仿宋"/>
          <w:sz w:val="32"/>
          <w:szCs w:val="32"/>
          <w:lang w:val="en-US" w:eastAsia="zh-CN"/>
        </w:rPr>
        <w:t>8</w:t>
      </w:r>
      <w:r>
        <w:rPr>
          <w:rFonts w:hint="eastAsia" w:ascii="仿宋" w:hAnsi="仿宋" w:eastAsia="仿宋" w:cs="仿宋"/>
          <w:sz w:val="32"/>
          <w:szCs w:val="32"/>
        </w:rPr>
        <w:t>个单位，每个单位自动获得3个决赛个人赛参赛名额，共计</w:t>
      </w:r>
      <w:r>
        <w:rPr>
          <w:rFonts w:hint="eastAsia" w:ascii="仿宋" w:hAnsi="仿宋" w:eastAsia="仿宋" w:cs="仿宋"/>
          <w:sz w:val="32"/>
          <w:szCs w:val="32"/>
          <w:lang w:val="en-US" w:eastAsia="zh-CN"/>
        </w:rPr>
        <w:t>24</w:t>
      </w:r>
      <w:r>
        <w:rPr>
          <w:rFonts w:hint="eastAsia" w:ascii="仿宋" w:hAnsi="仿宋" w:eastAsia="仿宋" w:cs="仿宋"/>
          <w:sz w:val="32"/>
          <w:szCs w:val="32"/>
        </w:rPr>
        <w:t>名运动员。各单位选派的参加个人赛的运动员须同时参加决赛团体赛，且参加过预赛。</w:t>
      </w:r>
    </w:p>
    <w:p>
      <w:pPr>
        <w:pStyle w:val="15"/>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根据预赛个人赛排名，未获得团体赛参赛名额的单位所属的运动员可依次获得个人赛参赛名额，每个单位最多录取1名运动员。每个剑种参加个人赛的运动员总人数最多不超过</w:t>
      </w:r>
      <w:r>
        <w:rPr>
          <w:rFonts w:hint="eastAsia" w:ascii="仿宋" w:hAnsi="仿宋" w:eastAsia="仿宋" w:cs="仿宋"/>
          <w:sz w:val="32"/>
          <w:szCs w:val="32"/>
          <w:lang w:val="en-US" w:eastAsia="zh-CN"/>
        </w:rPr>
        <w:t>42</w:t>
      </w:r>
      <w:r>
        <w:rPr>
          <w:rFonts w:hint="eastAsia" w:ascii="仿宋" w:hAnsi="仿宋" w:eastAsia="仿宋" w:cs="仿宋"/>
          <w:sz w:val="32"/>
          <w:szCs w:val="32"/>
        </w:rPr>
        <w:t>人（不包括直接参加决赛阶段比赛的香港和澳门运动员）。</w:t>
      </w:r>
    </w:p>
    <w:p>
      <w:pPr>
        <w:pStyle w:val="15"/>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如某名运动员因故放弃或失去个人赛参赛名额，则这部分名额将根据预赛个人赛排名、</w:t>
      </w:r>
      <w:r>
        <w:rPr>
          <w:rFonts w:hint="eastAsia" w:ascii="仿宋" w:hAnsi="仿宋" w:eastAsia="仿宋" w:cs="仿宋"/>
          <w:sz w:val="32"/>
          <w:szCs w:val="32"/>
          <w:lang w:eastAsia="zh-CN"/>
        </w:rPr>
        <w:t>按照</w:t>
      </w:r>
      <w:r>
        <w:rPr>
          <w:rFonts w:hint="eastAsia" w:ascii="仿宋" w:hAnsi="仿宋" w:eastAsia="仿宋" w:cs="仿宋"/>
          <w:sz w:val="32"/>
          <w:szCs w:val="32"/>
        </w:rPr>
        <w:t>上述条件依次分配给其他后续单位的运动员。</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2.决赛个人赛竞赛办法</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按照预赛排名，前8名运动员轮空。其他运动员按照预赛排名进行小组循环赛，小组赛后淘汰总排名的</w:t>
      </w:r>
      <w:r>
        <w:rPr>
          <w:rFonts w:hint="eastAsia" w:ascii="仿宋" w:hAnsi="仿宋" w:eastAsia="仿宋" w:cs="仿宋"/>
          <w:sz w:val="32"/>
          <w:szCs w:val="32"/>
          <w:lang w:val="en-US" w:eastAsia="zh-CN"/>
        </w:rPr>
        <w:t>15</w:t>
      </w:r>
      <w:r>
        <w:rPr>
          <w:rFonts w:hint="eastAsia" w:ascii="仿宋" w:hAnsi="仿宋" w:eastAsia="仿宋" w:cs="仿宋"/>
          <w:sz w:val="32"/>
          <w:szCs w:val="32"/>
        </w:rPr>
        <w:t>%，总排名的前8列32表正赛的9-16位，其他运动员进行预淘汰赛，预淘汰赛前16按照小组赛后的排名列32表正赛的17-32位。其中，8名轮空运动员在小组赛后按照两两抽签的方式进行再排位。第三名运动员须通过比赛决出，不并列。</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3.决赛团体赛竞赛办法</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团体赛进行直接淘汰赛。团体赛排位办法如下：</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第一排位：内地队伍按照指标“预赛团体排名名次 + 决赛3名运动员个人赛名次之和排名（除香港、澳门外）”获得第一排位；如并列，则依次采取以下方式决定先后次序：比较个人赛名次之和、比较个人赛最好名次、比较个人赛第二好名次、抽签。</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第二排位：所有队伍（含香港、澳门）按照指标“决赛3名运动员个人赛名次之和的排名”获得第二排位；如并列，则依次采取以下方式决定先后次序：比较个人赛的最好名次、比较个人赛第二好名次、抽签。</w:t>
      </w:r>
    </w:p>
    <w:p>
      <w:pPr>
        <w:pStyle w:val="15"/>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正式排位：将香港、澳门按照第二排位得出的位置同时插入第一排位中，后续队伍位置同时依次顺延，形成团体赛正式排位。第一排位中与第二排位中香港、澳门位置相同的内地队伍，与香港、澳门在正式排位中的先后次序由决赛个人赛最好名次决定；如并列，则依次采取以下方式决定先后次序：比较个人赛第二好名次、比较个人赛第三好名次、抽签。</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如香港、澳门不参加决赛团体赛，则第一排位即为正式排位。</w:t>
      </w:r>
    </w:p>
    <w:p>
      <w:pPr>
        <w:pStyle w:val="15"/>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如团体组成运动员未在个人赛中获得有效成绩或由其他剑种运动员兼项补充，则其个人赛名次按照最后一名“加1”计算。</w:t>
      </w:r>
    </w:p>
    <w:p>
      <w:pPr>
        <w:pStyle w:val="15"/>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4.如参加决赛个人赛的运动员因伤病不能参加团体赛，可最晚于团体赛前24小时报大会竞赛委员会批准，由同一性别其他剑种获得决赛参赛资格的运动员兼项替补。</w:t>
      </w:r>
    </w:p>
    <w:p>
      <w:pPr>
        <w:tabs>
          <w:tab w:val="left" w:pos="1880"/>
        </w:tabs>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七、录取名次和奖励办法</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按照《第一届全国学生（青年）运动会竞赛规程总则》第九条有关规定执行。</w:t>
      </w:r>
    </w:p>
    <w:p>
      <w:pPr>
        <w:tabs>
          <w:tab w:val="left" w:pos="1880"/>
        </w:tabs>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八、技术官员</w:t>
      </w:r>
    </w:p>
    <w:p>
      <w:pPr>
        <w:tabs>
          <w:tab w:val="left" w:pos="1880"/>
        </w:tabs>
        <w:spacing w:line="360" w:lineRule="auto"/>
        <w:ind w:firstLine="646" w:firstLineChars="202"/>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按照《第一届全国学生（青年）运动会竞赛规程总则》第十一条有关规定执行。</w:t>
      </w:r>
    </w:p>
    <w:p>
      <w:pPr>
        <w:tabs>
          <w:tab w:val="left" w:pos="1880"/>
        </w:tabs>
        <w:spacing w:line="360" w:lineRule="auto"/>
        <w:ind w:firstLine="648" w:firstLineChars="202"/>
        <w:rPr>
          <w:rFonts w:hint="eastAsia" w:ascii="仿宋" w:hAnsi="仿宋" w:eastAsia="仿宋" w:cs="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报名和报到</w:t>
      </w:r>
    </w:p>
    <w:p>
      <w:pPr>
        <w:numPr>
          <w:ilvl w:val="0"/>
          <w:numId w:val="0"/>
        </w:num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各省、自治区、直辖市和新疆生产建设兵团体育局负责对相关参赛代表团运动员进行资格审查和确认，督促参赛代表团按照公开组击剑项目竞赛规程规定报名。各组别比赛的参加单位，需经所在省级体育行政部门同意后，方可通过协会网站报名参赛。</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运动员或其代表单位出现以下情况，将酌情取消其已获得的参赛名额，因此造成的名额空缺，不得由本单位其他运动员替换，这部分名额将根据本办法进行再分配：</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1．兴奋剂违规问题；</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2．因赛风赛纪问题被停赛；</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3．不配合国家集训队执行备战奥运会、亚运会等任务。</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（一）预赛</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1.各参赛队须按中国击剑协会官</w:t>
      </w:r>
      <w:r>
        <w:rPr>
          <w:rFonts w:hint="eastAsia" w:ascii="仿宋" w:hAnsi="仿宋" w:eastAsia="仿宋" w:cs="仿宋"/>
          <w:sz w:val="32"/>
          <w:szCs w:val="32"/>
          <w:lang w:eastAsia="zh-CN"/>
        </w:rPr>
        <w:t>方</w:t>
      </w:r>
      <w:r>
        <w:rPr>
          <w:rFonts w:hint="eastAsia" w:ascii="仿宋" w:hAnsi="仿宋" w:eastAsia="仿宋" w:cs="仿宋"/>
          <w:sz w:val="32"/>
          <w:szCs w:val="32"/>
        </w:rPr>
        <w:t>网</w:t>
      </w:r>
      <w:r>
        <w:rPr>
          <w:rFonts w:hint="eastAsia" w:ascii="仿宋" w:hAnsi="仿宋" w:eastAsia="仿宋" w:cs="仿宋"/>
          <w:sz w:val="32"/>
          <w:szCs w:val="32"/>
          <w:lang w:eastAsia="zh-CN"/>
        </w:rPr>
        <w:t>站</w:t>
      </w:r>
      <w:r>
        <w:rPr>
          <w:rFonts w:hint="eastAsia" w:ascii="仿宋" w:hAnsi="仿宋" w:eastAsia="仿宋" w:cs="仿宋"/>
          <w:sz w:val="32"/>
          <w:szCs w:val="32"/>
        </w:rPr>
        <w:t>公布补充通知要求，如期进行赛事报名。原则上在赛前</w:t>
      </w:r>
      <w:r>
        <w:rPr>
          <w:rFonts w:hint="eastAsia" w:ascii="仿宋" w:hAnsi="仿宋" w:eastAsia="仿宋" w:cs="仿宋"/>
          <w:sz w:val="32"/>
          <w:szCs w:val="32"/>
          <w:lang w:val="en-US" w:eastAsia="zh-CN"/>
        </w:rPr>
        <w:t>30</w:t>
      </w:r>
      <w:r>
        <w:rPr>
          <w:rFonts w:hint="eastAsia" w:ascii="仿宋" w:hAnsi="仿宋" w:eastAsia="仿宋" w:cs="仿宋"/>
          <w:sz w:val="32"/>
          <w:szCs w:val="32"/>
        </w:rPr>
        <w:t>天进行报名。</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2.竞赛日程、报到其他相关事宜赛前在中国击剑协会官</w:t>
      </w:r>
      <w:r>
        <w:rPr>
          <w:rFonts w:hint="eastAsia" w:ascii="仿宋" w:hAnsi="仿宋" w:eastAsia="仿宋" w:cs="仿宋"/>
          <w:sz w:val="32"/>
          <w:szCs w:val="32"/>
          <w:lang w:eastAsia="zh-CN"/>
        </w:rPr>
        <w:t>方</w:t>
      </w:r>
      <w:r>
        <w:rPr>
          <w:rFonts w:hint="eastAsia" w:ascii="仿宋" w:hAnsi="仿宋" w:eastAsia="仿宋" w:cs="仿宋"/>
          <w:sz w:val="32"/>
          <w:szCs w:val="32"/>
        </w:rPr>
        <w:t>网</w:t>
      </w:r>
      <w:r>
        <w:rPr>
          <w:rFonts w:hint="eastAsia" w:ascii="仿宋" w:hAnsi="仿宋" w:eastAsia="仿宋" w:cs="仿宋"/>
          <w:sz w:val="32"/>
          <w:szCs w:val="32"/>
          <w:lang w:eastAsia="zh-CN"/>
        </w:rPr>
        <w:t>站</w:t>
      </w:r>
      <w:r>
        <w:rPr>
          <w:rFonts w:hint="eastAsia" w:ascii="仿宋" w:hAnsi="仿宋" w:eastAsia="仿宋" w:cs="仿宋"/>
          <w:sz w:val="32"/>
          <w:szCs w:val="32"/>
        </w:rPr>
        <w:t>公布。</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（二）决赛</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决赛报名和报到按照《第一届全国学生（青年）运动会竞赛规程总则》第十二条第（二）款有关规定执行。</w:t>
      </w:r>
    </w:p>
    <w:p>
      <w:pPr>
        <w:tabs>
          <w:tab w:val="left" w:pos="188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十、反兴奋剂和赛风赛纪</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按照《第一届全国学生（青年）运动会竞赛规程总则》相关规定执行。</w:t>
      </w:r>
    </w:p>
    <w:p>
      <w:pPr>
        <w:tabs>
          <w:tab w:val="left" w:pos="188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十一、经费</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（一）预赛</w:t>
      </w:r>
    </w:p>
    <w:p>
      <w:pPr>
        <w:tabs>
          <w:tab w:val="left" w:pos="18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获得决赛</w:t>
      </w:r>
      <w:r>
        <w:rPr>
          <w:rFonts w:hint="eastAsia" w:ascii="仿宋" w:hAnsi="仿宋" w:eastAsia="仿宋" w:cs="仿宋"/>
          <w:kern w:val="0"/>
          <w:sz w:val="32"/>
          <w:szCs w:val="32"/>
          <w:lang w:eastAsia="zh-CN"/>
        </w:rPr>
        <w:t>团体赛</w:t>
      </w:r>
      <w:r>
        <w:rPr>
          <w:rFonts w:hint="eastAsia" w:ascii="仿宋" w:hAnsi="仿宋" w:eastAsia="仿宋" w:cs="仿宋"/>
          <w:kern w:val="0"/>
          <w:sz w:val="32"/>
          <w:szCs w:val="32"/>
        </w:rPr>
        <w:t>资格</w:t>
      </w:r>
      <w:r>
        <w:rPr>
          <w:rFonts w:hint="eastAsia" w:ascii="仿宋" w:hAnsi="仿宋" w:eastAsia="仿宋" w:cs="仿宋"/>
          <w:kern w:val="0"/>
          <w:sz w:val="32"/>
          <w:szCs w:val="32"/>
          <w:lang w:eastAsia="zh-CN"/>
        </w:rPr>
        <w:t>的单位，其参加预赛的团体</w:t>
      </w:r>
      <w:r>
        <w:rPr>
          <w:rFonts w:hint="eastAsia" w:ascii="仿宋" w:hAnsi="仿宋" w:eastAsia="仿宋" w:cs="仿宋"/>
          <w:kern w:val="0"/>
          <w:sz w:val="32"/>
          <w:szCs w:val="32"/>
        </w:rPr>
        <w:t>运动员的住宿费由</w:t>
      </w:r>
      <w:r>
        <w:rPr>
          <w:rFonts w:hint="eastAsia" w:ascii="仿宋" w:hAnsi="仿宋" w:eastAsia="仿宋" w:cs="仿宋"/>
          <w:kern w:val="0"/>
          <w:sz w:val="32"/>
          <w:szCs w:val="32"/>
          <w:lang w:eastAsia="zh-CN"/>
        </w:rPr>
        <w:t>中国击剑协会和</w:t>
      </w:r>
      <w:r>
        <w:rPr>
          <w:rFonts w:hint="eastAsia" w:ascii="仿宋" w:hAnsi="仿宋" w:eastAsia="仿宋" w:cs="仿宋"/>
          <w:kern w:val="0"/>
          <w:sz w:val="32"/>
          <w:szCs w:val="32"/>
        </w:rPr>
        <w:t>承办单位负担，其他相关费用自理；</w:t>
      </w:r>
      <w:r>
        <w:rPr>
          <w:rFonts w:hint="eastAsia" w:ascii="仿宋" w:hAnsi="仿宋" w:eastAsia="仿宋" w:cs="仿宋"/>
          <w:kern w:val="0"/>
          <w:sz w:val="32"/>
          <w:szCs w:val="32"/>
          <w:lang w:eastAsia="zh-CN"/>
        </w:rPr>
        <w:t>其他人员所有</w:t>
      </w:r>
      <w:r>
        <w:rPr>
          <w:rFonts w:hint="eastAsia" w:ascii="仿宋" w:hAnsi="仿宋" w:eastAsia="仿宋" w:cs="仿宋"/>
          <w:kern w:val="0"/>
          <w:sz w:val="32"/>
          <w:szCs w:val="32"/>
        </w:rPr>
        <w:t>费用自理。</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kern w:val="0"/>
          <w:sz w:val="32"/>
          <w:szCs w:val="32"/>
        </w:rPr>
        <w:t>请各单位按照补充通知要求于赛前缴纳所有参赛人员</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食宿</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费</w:t>
      </w:r>
      <w:r>
        <w:rPr>
          <w:rFonts w:hint="eastAsia" w:ascii="仿宋" w:hAnsi="仿宋" w:eastAsia="仿宋" w:cs="仿宋"/>
          <w:kern w:val="0"/>
          <w:sz w:val="32"/>
          <w:szCs w:val="32"/>
          <w:lang w:eastAsia="zh-CN"/>
        </w:rPr>
        <w:t>用</w:t>
      </w:r>
      <w:r>
        <w:rPr>
          <w:rFonts w:hint="eastAsia" w:ascii="仿宋" w:hAnsi="仿宋" w:eastAsia="仿宋" w:cs="仿宋"/>
          <w:kern w:val="0"/>
          <w:sz w:val="32"/>
          <w:szCs w:val="32"/>
        </w:rPr>
        <w:t>，获得决赛</w:t>
      </w:r>
      <w:r>
        <w:rPr>
          <w:rFonts w:hint="eastAsia" w:ascii="仿宋" w:hAnsi="仿宋" w:eastAsia="仿宋" w:cs="仿宋"/>
          <w:kern w:val="0"/>
          <w:sz w:val="32"/>
          <w:szCs w:val="32"/>
          <w:lang w:eastAsia="zh-CN"/>
        </w:rPr>
        <w:t>团体赛</w:t>
      </w:r>
      <w:r>
        <w:rPr>
          <w:rFonts w:hint="eastAsia" w:ascii="仿宋" w:hAnsi="仿宋" w:eastAsia="仿宋" w:cs="仿宋"/>
          <w:kern w:val="0"/>
          <w:sz w:val="32"/>
          <w:szCs w:val="32"/>
        </w:rPr>
        <w:t>资格的</w:t>
      </w:r>
      <w:r>
        <w:rPr>
          <w:rFonts w:hint="eastAsia" w:ascii="仿宋" w:hAnsi="仿宋" w:eastAsia="仿宋" w:cs="仿宋"/>
          <w:kern w:val="0"/>
          <w:sz w:val="32"/>
          <w:szCs w:val="32"/>
          <w:lang w:eastAsia="zh-CN"/>
        </w:rPr>
        <w:t>单位其参加预赛的团体运动员的</w:t>
      </w:r>
      <w:r>
        <w:rPr>
          <w:rFonts w:hint="eastAsia" w:ascii="仿宋" w:hAnsi="仿宋" w:eastAsia="仿宋" w:cs="仿宋"/>
          <w:kern w:val="0"/>
          <w:sz w:val="32"/>
          <w:szCs w:val="32"/>
        </w:rPr>
        <w:t>住宿费将于赛后确定决赛资格后予</w:t>
      </w:r>
      <w:r>
        <w:rPr>
          <w:rFonts w:hint="eastAsia" w:ascii="仿宋" w:hAnsi="仿宋" w:eastAsia="仿宋" w:cs="仿宋"/>
          <w:kern w:val="0"/>
          <w:sz w:val="32"/>
          <w:szCs w:val="32"/>
          <w:lang w:eastAsia="zh-CN"/>
        </w:rPr>
        <w:t>以</w:t>
      </w:r>
      <w:r>
        <w:rPr>
          <w:rFonts w:hint="eastAsia" w:ascii="仿宋" w:hAnsi="仿宋" w:eastAsia="仿宋" w:cs="仿宋"/>
          <w:kern w:val="0"/>
          <w:sz w:val="32"/>
          <w:szCs w:val="32"/>
        </w:rPr>
        <w:t>退回。</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（二）决赛</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按照组委会相关规定执行。</w:t>
      </w:r>
    </w:p>
    <w:p>
      <w:pPr>
        <w:tabs>
          <w:tab w:val="left" w:pos="1880"/>
        </w:tabs>
        <w:spacing w:line="360" w:lineRule="auto"/>
        <w:ind w:firstLine="648" w:firstLineChars="202"/>
        <w:rPr>
          <w:rFonts w:ascii="仿宋" w:hAnsi="仿宋" w:eastAsia="仿宋" w:cs="仿宋"/>
          <w:b/>
          <w:sz w:val="32"/>
          <w:szCs w:val="32"/>
        </w:rPr>
      </w:pPr>
      <w:r>
        <w:rPr>
          <w:rFonts w:hint="eastAsia" w:ascii="仿宋" w:hAnsi="仿宋" w:eastAsia="仿宋" w:cs="仿宋"/>
          <w:b/>
          <w:sz w:val="32"/>
          <w:szCs w:val="32"/>
        </w:rPr>
        <w:t>十二、器材装备</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比赛所需器材装备由各参赛队自备，并须符合竞赛规则。</w:t>
      </w:r>
    </w:p>
    <w:p>
      <w:pPr>
        <w:tabs>
          <w:tab w:val="left" w:pos="1880"/>
        </w:tabs>
        <w:spacing w:line="360" w:lineRule="auto"/>
        <w:ind w:firstLine="648" w:firstLineChars="202"/>
        <w:rPr>
          <w:rFonts w:ascii="仿宋" w:hAnsi="仿宋" w:eastAsia="仿宋" w:cs="仿宋"/>
          <w:b/>
          <w:sz w:val="32"/>
          <w:szCs w:val="32"/>
        </w:rPr>
      </w:pPr>
      <w:r>
        <w:rPr>
          <w:rFonts w:hint="eastAsia" w:ascii="仿宋" w:hAnsi="仿宋" w:eastAsia="仿宋" w:cs="仿宋"/>
          <w:b/>
          <w:sz w:val="32"/>
          <w:szCs w:val="32"/>
        </w:rPr>
        <w:t>十三、未尽事宜，另行通知</w:t>
      </w:r>
    </w:p>
    <w:p>
      <w:pPr>
        <w:snapToGrid w:val="0"/>
        <w:spacing w:line="580" w:lineRule="exact"/>
        <w:rPr>
          <w:rFonts w:ascii="仿宋_GB2312" w:hAnsi="Times New Roman" w:eastAsia="仿宋_GB2312" w:cs="Times New Roman"/>
          <w:sz w:val="30"/>
          <w:szCs w:val="30"/>
        </w:rPr>
      </w:pPr>
    </w:p>
    <w:sectPr>
      <w:footerReference r:id="rId3" w:type="default"/>
      <w:footerReference r:id="rId4" w:type="even"/>
      <w:pgSz w:w="11907" w:h="16840"/>
      <w:pgMar w:top="2268" w:right="1797" w:bottom="1440" w:left="179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512948"/>
    </w:sdtPr>
    <w:sdtContent>
      <w:sdt>
        <w:sdtPr>
          <w:id w:val="-1669238322"/>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2</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EB590A"/>
    <w:rsid w:val="000074D7"/>
    <w:rsid w:val="00052148"/>
    <w:rsid w:val="00073F16"/>
    <w:rsid w:val="0007469B"/>
    <w:rsid w:val="0007692A"/>
    <w:rsid w:val="0009763B"/>
    <w:rsid w:val="000B741B"/>
    <w:rsid w:val="000D5E47"/>
    <w:rsid w:val="000F129B"/>
    <w:rsid w:val="00102D46"/>
    <w:rsid w:val="0013373E"/>
    <w:rsid w:val="0013587D"/>
    <w:rsid w:val="00137EB7"/>
    <w:rsid w:val="00145931"/>
    <w:rsid w:val="001633E0"/>
    <w:rsid w:val="00170591"/>
    <w:rsid w:val="001801E4"/>
    <w:rsid w:val="001A61A8"/>
    <w:rsid w:val="001A7E8B"/>
    <w:rsid w:val="001B1C7F"/>
    <w:rsid w:val="001C348A"/>
    <w:rsid w:val="001C38D9"/>
    <w:rsid w:val="001F1FFC"/>
    <w:rsid w:val="0021224B"/>
    <w:rsid w:val="002246B5"/>
    <w:rsid w:val="00226657"/>
    <w:rsid w:val="00244A0D"/>
    <w:rsid w:val="0028050A"/>
    <w:rsid w:val="00293FC4"/>
    <w:rsid w:val="002B7B8E"/>
    <w:rsid w:val="00302CC0"/>
    <w:rsid w:val="003149CC"/>
    <w:rsid w:val="003203C2"/>
    <w:rsid w:val="00330567"/>
    <w:rsid w:val="00335A80"/>
    <w:rsid w:val="00343BAF"/>
    <w:rsid w:val="003525EE"/>
    <w:rsid w:val="003553FB"/>
    <w:rsid w:val="00356717"/>
    <w:rsid w:val="00362765"/>
    <w:rsid w:val="003825C7"/>
    <w:rsid w:val="003943E7"/>
    <w:rsid w:val="00397173"/>
    <w:rsid w:val="003B5902"/>
    <w:rsid w:val="003B74C5"/>
    <w:rsid w:val="003C5CF0"/>
    <w:rsid w:val="003D7767"/>
    <w:rsid w:val="003F7D1B"/>
    <w:rsid w:val="00403062"/>
    <w:rsid w:val="004147D2"/>
    <w:rsid w:val="00424576"/>
    <w:rsid w:val="00425F49"/>
    <w:rsid w:val="00426BCF"/>
    <w:rsid w:val="0043450A"/>
    <w:rsid w:val="00436471"/>
    <w:rsid w:val="00436FE1"/>
    <w:rsid w:val="00461003"/>
    <w:rsid w:val="00483B46"/>
    <w:rsid w:val="004876AD"/>
    <w:rsid w:val="0049199F"/>
    <w:rsid w:val="004C4D9C"/>
    <w:rsid w:val="004C64EF"/>
    <w:rsid w:val="004D291E"/>
    <w:rsid w:val="004D4259"/>
    <w:rsid w:val="004E52F8"/>
    <w:rsid w:val="005500E2"/>
    <w:rsid w:val="00554C60"/>
    <w:rsid w:val="005630A4"/>
    <w:rsid w:val="005D349E"/>
    <w:rsid w:val="0061184D"/>
    <w:rsid w:val="0064205C"/>
    <w:rsid w:val="006458D9"/>
    <w:rsid w:val="00652A03"/>
    <w:rsid w:val="00684121"/>
    <w:rsid w:val="006A4054"/>
    <w:rsid w:val="006B5B82"/>
    <w:rsid w:val="006C27EF"/>
    <w:rsid w:val="006D56D9"/>
    <w:rsid w:val="006E2295"/>
    <w:rsid w:val="00741E1D"/>
    <w:rsid w:val="00744891"/>
    <w:rsid w:val="00751D2B"/>
    <w:rsid w:val="00771612"/>
    <w:rsid w:val="00771D32"/>
    <w:rsid w:val="00775083"/>
    <w:rsid w:val="007A6009"/>
    <w:rsid w:val="007A7247"/>
    <w:rsid w:val="007C38C9"/>
    <w:rsid w:val="007D305F"/>
    <w:rsid w:val="007E06CE"/>
    <w:rsid w:val="00803998"/>
    <w:rsid w:val="00805E05"/>
    <w:rsid w:val="008149BF"/>
    <w:rsid w:val="00821C39"/>
    <w:rsid w:val="00841333"/>
    <w:rsid w:val="0084463C"/>
    <w:rsid w:val="00856A77"/>
    <w:rsid w:val="008713EE"/>
    <w:rsid w:val="008762AF"/>
    <w:rsid w:val="008B2F2B"/>
    <w:rsid w:val="008E2953"/>
    <w:rsid w:val="00915352"/>
    <w:rsid w:val="00925A9B"/>
    <w:rsid w:val="00931F3C"/>
    <w:rsid w:val="009339FC"/>
    <w:rsid w:val="009351EE"/>
    <w:rsid w:val="00952610"/>
    <w:rsid w:val="00992261"/>
    <w:rsid w:val="00993C3F"/>
    <w:rsid w:val="009F3A77"/>
    <w:rsid w:val="00A427CB"/>
    <w:rsid w:val="00A739BB"/>
    <w:rsid w:val="00A75995"/>
    <w:rsid w:val="00A75A65"/>
    <w:rsid w:val="00A84188"/>
    <w:rsid w:val="00AB14A7"/>
    <w:rsid w:val="00AD38A5"/>
    <w:rsid w:val="00AD5CF8"/>
    <w:rsid w:val="00B1233A"/>
    <w:rsid w:val="00B47209"/>
    <w:rsid w:val="00B62CC1"/>
    <w:rsid w:val="00B6334D"/>
    <w:rsid w:val="00B6686F"/>
    <w:rsid w:val="00B74C9B"/>
    <w:rsid w:val="00B879E4"/>
    <w:rsid w:val="00BA26C0"/>
    <w:rsid w:val="00BB3369"/>
    <w:rsid w:val="00BE059C"/>
    <w:rsid w:val="00BE2B83"/>
    <w:rsid w:val="00BE3551"/>
    <w:rsid w:val="00BE56B0"/>
    <w:rsid w:val="00BF3BD4"/>
    <w:rsid w:val="00BF5F3C"/>
    <w:rsid w:val="00C35897"/>
    <w:rsid w:val="00C3727B"/>
    <w:rsid w:val="00C417AB"/>
    <w:rsid w:val="00C42E07"/>
    <w:rsid w:val="00C466A0"/>
    <w:rsid w:val="00C571AA"/>
    <w:rsid w:val="00C621EB"/>
    <w:rsid w:val="00C72051"/>
    <w:rsid w:val="00C835FB"/>
    <w:rsid w:val="00C855FD"/>
    <w:rsid w:val="00C90934"/>
    <w:rsid w:val="00D06C12"/>
    <w:rsid w:val="00D40CE7"/>
    <w:rsid w:val="00D602A8"/>
    <w:rsid w:val="00D605EF"/>
    <w:rsid w:val="00D623D1"/>
    <w:rsid w:val="00DA6BA8"/>
    <w:rsid w:val="00DA772A"/>
    <w:rsid w:val="00DC03FA"/>
    <w:rsid w:val="00E06C11"/>
    <w:rsid w:val="00E078EC"/>
    <w:rsid w:val="00E62350"/>
    <w:rsid w:val="00EA287D"/>
    <w:rsid w:val="00EB22D0"/>
    <w:rsid w:val="00EB590A"/>
    <w:rsid w:val="00EF282E"/>
    <w:rsid w:val="00F11D6F"/>
    <w:rsid w:val="00F24771"/>
    <w:rsid w:val="00F26530"/>
    <w:rsid w:val="00F5242C"/>
    <w:rsid w:val="00F60462"/>
    <w:rsid w:val="00F6545B"/>
    <w:rsid w:val="00F65B4F"/>
    <w:rsid w:val="00F7043D"/>
    <w:rsid w:val="00F7361C"/>
    <w:rsid w:val="00FB31EF"/>
    <w:rsid w:val="00FC4EA3"/>
    <w:rsid w:val="00FD7738"/>
    <w:rsid w:val="00FE5EBF"/>
    <w:rsid w:val="065F31BE"/>
    <w:rsid w:val="06DC637A"/>
    <w:rsid w:val="09D1797B"/>
    <w:rsid w:val="0EF2394B"/>
    <w:rsid w:val="11DA74D6"/>
    <w:rsid w:val="1350215C"/>
    <w:rsid w:val="19345401"/>
    <w:rsid w:val="1C773656"/>
    <w:rsid w:val="23C82F40"/>
    <w:rsid w:val="2B354030"/>
    <w:rsid w:val="2BA84DB0"/>
    <w:rsid w:val="37AF7B36"/>
    <w:rsid w:val="38311F3E"/>
    <w:rsid w:val="5D9FC4B4"/>
    <w:rsid w:val="5F7B3385"/>
    <w:rsid w:val="75FA5A57"/>
    <w:rsid w:val="7B122307"/>
    <w:rsid w:val="7B6D288B"/>
    <w:rsid w:val="EE5FF240"/>
    <w:rsid w:val="FB6B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w:basedOn w:val="1"/>
    <w:qFormat/>
    <w:uiPriority w:val="0"/>
    <w:pPr>
      <w:jc w:val="center"/>
    </w:pPr>
    <w:rPr>
      <w:rFonts w:ascii="Times New Roman" w:hAnsi="Times New Roman" w:eastAsia="宋体" w:cs="Times New Roman"/>
      <w:sz w:val="44"/>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8"/>
    <w:semiHidden/>
    <w:unhideWhenUsed/>
    <w:qFormat/>
    <w:uiPriority w:val="99"/>
    <w:rPr>
      <w:b/>
      <w:bCs/>
    </w:r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脚 Char"/>
    <w:basedOn w:val="10"/>
    <w:link w:val="5"/>
    <w:qFormat/>
    <w:uiPriority w:val="99"/>
    <w:rPr>
      <w:sz w:val="18"/>
      <w:szCs w:val="18"/>
    </w:rPr>
  </w:style>
  <w:style w:type="character" w:customStyle="1" w:styleId="14">
    <w:name w:val="页眉 Char"/>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kern w:val="2"/>
      <w:sz w:val="18"/>
      <w:szCs w:val="18"/>
    </w:rPr>
  </w:style>
  <w:style w:type="character" w:customStyle="1" w:styleId="17">
    <w:name w:val="批注文字 Char"/>
    <w:basedOn w:val="10"/>
    <w:link w:val="2"/>
    <w:qFormat/>
    <w:uiPriority w:val="99"/>
    <w:rPr>
      <w:kern w:val="2"/>
      <w:sz w:val="21"/>
      <w:szCs w:val="22"/>
    </w:rPr>
  </w:style>
  <w:style w:type="character" w:customStyle="1" w:styleId="18">
    <w:name w:val="批注主题 Char"/>
    <w:basedOn w:val="17"/>
    <w:link w:val="8"/>
    <w:semiHidden/>
    <w:qFormat/>
    <w:uiPriority w:val="99"/>
    <w:rPr>
      <w:b/>
      <w:bCs/>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datathink</Company>
  <Pages>9</Pages>
  <Words>3298</Words>
  <Characters>3343</Characters>
  <Lines>29</Lines>
  <Paragraphs>8</Paragraphs>
  <TotalTime>16</TotalTime>
  <ScaleCrop>false</ScaleCrop>
  <LinksUpToDate>false</LinksUpToDate>
  <CharactersWithSpaces>3361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2023-04-27T21:08:00Z</dcterms:created>
  <dc:creator>JiaNing</dc:creator>
  <cp:lastModifiedBy>jianing</cp:lastModifiedBy>
  <cp:lastPrinted>2023-05-07T09:16:00Z</cp:lastPrinted>
  <dcterms:modified xsi:type="dcterms:W3CDTF">2023-06-02T16:37:24Z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E602D3207F434CF8BAE0B4B63DCF7B0B</vt:lpwstr>
  </property>
</Properties>
</file>