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1691" w14:textId="77777777" w:rsidR="00CC49FB" w:rsidRPr="00E17645" w:rsidRDefault="00CC49FB" w:rsidP="00CC49FB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E17645">
        <w:rPr>
          <w:rFonts w:ascii="方正小标宋简体" w:eastAsia="方正小标宋简体" w:hAnsi="黑体" w:cs="微软雅黑" w:hint="eastAsia"/>
          <w:color w:val="000000"/>
          <w:sz w:val="36"/>
          <w:szCs w:val="36"/>
        </w:rPr>
        <w:t>2022年</w:t>
      </w:r>
      <w:r w:rsidRPr="00E17645">
        <w:rPr>
          <w:rFonts w:ascii="方正小标宋简体" w:eastAsia="方正小标宋简体" w:hAnsi="黑体" w:cs="方正小标宋简体" w:hint="eastAsia"/>
          <w:sz w:val="36"/>
          <w:szCs w:val="36"/>
        </w:rPr>
        <w:t>全民健身线上运动会</w:t>
      </w:r>
    </w:p>
    <w:p w14:paraId="113AC039" w14:textId="77777777" w:rsidR="00CC49FB" w:rsidRPr="00A71B0D" w:rsidRDefault="00CC49FB" w:rsidP="00CC49FB">
      <w:pPr>
        <w:widowControl/>
        <w:jc w:val="center"/>
        <w:textAlignment w:val="baseline"/>
        <w:rPr>
          <w:rFonts w:ascii="方正小标宋简体" w:eastAsia="方正小标宋简体" w:hAnsi="Times New Roman" w:cs="Times New Roman"/>
          <w:sz w:val="36"/>
          <w:szCs w:val="36"/>
        </w:rPr>
      </w:pPr>
      <w:r w:rsidRPr="00A71B0D">
        <w:rPr>
          <w:rFonts w:ascii="方正小标宋简体" w:eastAsia="方正小标宋简体" w:hAnsi="黑体" w:cs="方正小标宋简体" w:hint="eastAsia"/>
          <w:sz w:val="36"/>
          <w:szCs w:val="36"/>
        </w:rPr>
        <w:t>全国老年人体育健身展示活动</w:t>
      </w:r>
      <w:r w:rsidRPr="00A71B0D">
        <w:rPr>
          <w:rFonts w:ascii="方正小标宋简体" w:eastAsia="方正小标宋简体" w:hAnsi="Times New Roman" w:cs="Times New Roman" w:hint="eastAsia"/>
          <w:sz w:val="36"/>
          <w:szCs w:val="36"/>
        </w:rPr>
        <w:t>健身秧歌（鼓）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项目</w:t>
      </w:r>
      <w:r w:rsidRPr="00A71B0D">
        <w:rPr>
          <w:rFonts w:ascii="方正小标宋简体" w:eastAsia="方正小标宋简体" w:hAnsi="Times New Roman" w:cs="Times New Roman" w:hint="eastAsia"/>
          <w:sz w:val="36"/>
          <w:szCs w:val="36"/>
        </w:rPr>
        <w:t>规程</w:t>
      </w:r>
    </w:p>
    <w:p w14:paraId="15ED14D0" w14:textId="77777777" w:rsidR="00CC49FB" w:rsidRPr="00A71B0D" w:rsidRDefault="00CC49FB" w:rsidP="00CC49FB">
      <w:pPr>
        <w:widowControl/>
        <w:jc w:val="center"/>
        <w:textAlignment w:val="baseline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</w:p>
    <w:p w14:paraId="43443BB1" w14:textId="77777777" w:rsidR="00CC49FB" w:rsidRPr="00A71B0D" w:rsidRDefault="00CC49FB" w:rsidP="00CC49FB">
      <w:pPr>
        <w:widowControl/>
        <w:ind w:firstLineChars="197" w:firstLine="630"/>
        <w:textAlignment w:val="baseline"/>
        <w:rPr>
          <w:rFonts w:ascii="黑体" w:eastAsia="黑体" w:hAnsi="黑体" w:cs="Times New Roman"/>
          <w:bCs/>
          <w:sz w:val="32"/>
          <w:szCs w:val="32"/>
        </w:rPr>
      </w:pPr>
      <w:r w:rsidRPr="00A71B0D">
        <w:rPr>
          <w:rFonts w:ascii="黑体" w:eastAsia="黑体" w:hAnsi="黑体" w:cs="Times New Roman"/>
          <w:bCs/>
          <w:color w:val="000000"/>
          <w:sz w:val="32"/>
          <w:szCs w:val="32"/>
        </w:rPr>
        <w:t>一、</w:t>
      </w:r>
      <w:r w:rsidRPr="00A71B0D">
        <w:rPr>
          <w:rFonts w:ascii="黑体" w:eastAsia="黑体" w:hAnsi="黑体" w:cs="Times New Roman"/>
          <w:bCs/>
          <w:sz w:val="32"/>
          <w:szCs w:val="32"/>
        </w:rPr>
        <w:t>项目</w:t>
      </w:r>
      <w:r w:rsidRPr="00A71B0D">
        <w:rPr>
          <w:rFonts w:ascii="黑体" w:eastAsia="黑体" w:hAnsi="黑体" w:cs="Times New Roman" w:hint="eastAsia"/>
          <w:bCs/>
          <w:sz w:val="32"/>
          <w:szCs w:val="32"/>
        </w:rPr>
        <w:t>设置</w:t>
      </w:r>
    </w:p>
    <w:p w14:paraId="2BB2BDC2" w14:textId="77777777" w:rsidR="00CC49FB" w:rsidRPr="0023671B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23671B">
        <w:rPr>
          <w:rFonts w:ascii="仿宋_GB2312" w:eastAsia="仿宋_GB2312" w:hAnsi="Times New Roman" w:cs="Times New Roman" w:hint="eastAsia"/>
          <w:sz w:val="32"/>
          <w:szCs w:val="32"/>
        </w:rPr>
        <w:t>（一）健身秧歌：规定套路、自选套路；</w:t>
      </w:r>
    </w:p>
    <w:p w14:paraId="032687C2" w14:textId="77777777" w:rsidR="00CC49FB" w:rsidRPr="0023671B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23671B">
        <w:rPr>
          <w:rFonts w:ascii="仿宋_GB2312" w:eastAsia="仿宋_GB2312" w:hAnsi="Times New Roman" w:cs="Times New Roman" w:hint="eastAsia"/>
          <w:sz w:val="32"/>
          <w:szCs w:val="32"/>
        </w:rPr>
        <w:t>（二）健身腰鼓：规定套路、自选套路；</w:t>
      </w:r>
    </w:p>
    <w:p w14:paraId="7832CD81" w14:textId="77777777" w:rsidR="00CC49FB" w:rsidRPr="0023671B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23671B">
        <w:rPr>
          <w:rFonts w:ascii="仿宋_GB2312" w:eastAsia="仿宋_GB2312" w:hAnsi="Times New Roman" w:cs="Times New Roman" w:hint="eastAsia"/>
          <w:sz w:val="32"/>
          <w:szCs w:val="32"/>
        </w:rPr>
        <w:t>（三）手 拍 鼓：规定套路、自选套路；</w:t>
      </w:r>
    </w:p>
    <w:p w14:paraId="5002B843" w14:textId="77777777" w:rsidR="00CC49FB" w:rsidRPr="00A71B0D" w:rsidRDefault="00CC49FB" w:rsidP="00CC49FB">
      <w:pPr>
        <w:widowControl/>
        <w:ind w:firstLineChars="200" w:firstLine="640"/>
        <w:textAlignment w:val="baseline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A71B0D">
        <w:rPr>
          <w:rFonts w:ascii="黑体" w:eastAsia="黑体" w:hAnsi="黑体" w:cs="Times New Roman" w:hint="eastAsia"/>
          <w:bCs/>
          <w:sz w:val="32"/>
          <w:szCs w:val="32"/>
        </w:rPr>
        <w:t>二</w:t>
      </w:r>
      <w:r w:rsidRPr="00A71B0D">
        <w:rPr>
          <w:rFonts w:ascii="黑体" w:eastAsia="黑体" w:hAnsi="黑体" w:cs="Times New Roman"/>
          <w:bCs/>
          <w:sz w:val="32"/>
          <w:szCs w:val="32"/>
        </w:rPr>
        <w:t>、</w:t>
      </w:r>
      <w:r w:rsidRPr="00A71B0D">
        <w:rPr>
          <w:rFonts w:ascii="黑体" w:eastAsia="黑体" w:hAnsi="黑体" w:cs="Times New Roman"/>
          <w:bCs/>
          <w:color w:val="000000"/>
          <w:sz w:val="32"/>
          <w:szCs w:val="32"/>
        </w:rPr>
        <w:t>参</w:t>
      </w:r>
      <w:r w:rsidRPr="00A71B0D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加</w:t>
      </w:r>
      <w:r w:rsidRPr="00A71B0D">
        <w:rPr>
          <w:rFonts w:ascii="黑体" w:eastAsia="黑体" w:hAnsi="黑体" w:cs="Times New Roman"/>
          <w:bCs/>
          <w:color w:val="000000"/>
          <w:sz w:val="32"/>
          <w:szCs w:val="32"/>
        </w:rPr>
        <w:t>办法</w:t>
      </w:r>
    </w:p>
    <w:p w14:paraId="1363D090" w14:textId="77777777" w:rsidR="00CC49FB" w:rsidRPr="0023671B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sz w:val="32"/>
          <w:szCs w:val="32"/>
        </w:rPr>
      </w:pPr>
      <w:bookmarkStart w:id="0" w:name="_Hlk90970851"/>
      <w:r w:rsidRPr="0023671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（一）以各地老年人体协，行业老年人体协，</w:t>
      </w:r>
      <w:bookmarkStart w:id="1" w:name="_Hlk105252107"/>
      <w:r w:rsidRPr="0023671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健身俱乐部或其它社会组织为单位组队报名；社会自由组队或</w:t>
      </w:r>
      <w:proofErr w:type="gramStart"/>
      <w:r w:rsidRPr="0023671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个</w:t>
      </w:r>
      <w:proofErr w:type="gramEnd"/>
      <w:r w:rsidRPr="0023671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人均可报名。</w:t>
      </w:r>
      <w:bookmarkEnd w:id="1"/>
    </w:p>
    <w:bookmarkEnd w:id="0"/>
    <w:p w14:paraId="7744DF34" w14:textId="77777777" w:rsidR="00CC49FB" w:rsidRPr="0023671B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Times New Roman" w:cs="Times New Roman"/>
          <w:bCs/>
          <w:sz w:val="32"/>
          <w:szCs w:val="32"/>
        </w:rPr>
      </w:pPr>
      <w:r w:rsidRPr="0023671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（二）</w:t>
      </w:r>
      <w:r w:rsidRPr="0023671B">
        <w:rPr>
          <w:rFonts w:ascii="仿宋_GB2312" w:eastAsia="仿宋_GB2312" w:hAnsi="Times New Roman" w:cs="Times New Roman" w:hint="eastAsia"/>
          <w:bCs/>
          <w:sz w:val="32"/>
          <w:szCs w:val="32"/>
        </w:rPr>
        <w:t>参与人数不限，可以兼项，鼓励男队员参加。</w:t>
      </w:r>
    </w:p>
    <w:p w14:paraId="2833C541" w14:textId="77777777" w:rsidR="00CC49FB" w:rsidRPr="0023671B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bookmarkStart w:id="2" w:name="_Hlk105252176"/>
      <w:r w:rsidRPr="0023671B">
        <w:rPr>
          <w:rFonts w:ascii="仿宋_GB2312" w:eastAsia="仿宋_GB2312" w:hAnsi="Times New Roman" w:cs="Times New Roman" w:hint="eastAsia"/>
          <w:sz w:val="32"/>
          <w:szCs w:val="32"/>
        </w:rPr>
        <w:t>（三）参加人员需身体健康，年龄应在55周岁以上。</w:t>
      </w:r>
    </w:p>
    <w:bookmarkEnd w:id="2"/>
    <w:p w14:paraId="65230FB9" w14:textId="77777777" w:rsidR="00CC49FB" w:rsidRPr="0023671B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23671B">
        <w:rPr>
          <w:rFonts w:ascii="仿宋_GB2312" w:eastAsia="仿宋_GB2312" w:hAnsi="Times New Roman" w:cs="Times New Roman" w:hint="eastAsia"/>
          <w:sz w:val="32"/>
          <w:szCs w:val="32"/>
        </w:rPr>
        <w:t>（四）自选套路音乐由参赛队自备。</w:t>
      </w:r>
    </w:p>
    <w:p w14:paraId="0D1F267E" w14:textId="77777777" w:rsidR="00CC49FB" w:rsidRPr="00A71B0D" w:rsidRDefault="00CC49FB" w:rsidP="00CC49FB">
      <w:pPr>
        <w:widowControl/>
        <w:ind w:firstLineChars="200" w:firstLine="640"/>
        <w:textAlignment w:val="baseline"/>
        <w:rPr>
          <w:rFonts w:ascii="黑体" w:eastAsia="黑体" w:hAnsi="黑体" w:cs="Times New Roman"/>
          <w:bCs/>
          <w:sz w:val="32"/>
          <w:szCs w:val="32"/>
        </w:rPr>
      </w:pPr>
      <w:r w:rsidRPr="00A71B0D">
        <w:rPr>
          <w:rFonts w:ascii="黑体" w:eastAsia="黑体" w:hAnsi="黑体" w:cs="Times New Roman" w:hint="eastAsia"/>
          <w:bCs/>
          <w:sz w:val="32"/>
          <w:szCs w:val="32"/>
        </w:rPr>
        <w:t>三</w:t>
      </w:r>
      <w:r w:rsidRPr="00A71B0D">
        <w:rPr>
          <w:rFonts w:ascii="黑体" w:eastAsia="黑体" w:hAnsi="黑体" w:cs="Times New Roman"/>
          <w:bCs/>
          <w:sz w:val="32"/>
          <w:szCs w:val="32"/>
        </w:rPr>
        <w:t>、</w:t>
      </w:r>
      <w:r w:rsidRPr="00A71B0D">
        <w:rPr>
          <w:rFonts w:ascii="黑体" w:eastAsia="黑体" w:hAnsi="黑体" w:cs="Times New Roman" w:hint="eastAsia"/>
          <w:bCs/>
          <w:sz w:val="32"/>
          <w:szCs w:val="32"/>
        </w:rPr>
        <w:t>交流</w:t>
      </w:r>
      <w:r w:rsidRPr="00A71B0D">
        <w:rPr>
          <w:rFonts w:ascii="黑体" w:eastAsia="黑体" w:hAnsi="黑体" w:cs="Times New Roman"/>
          <w:bCs/>
          <w:sz w:val="32"/>
          <w:szCs w:val="32"/>
        </w:rPr>
        <w:t>办法</w:t>
      </w:r>
    </w:p>
    <w:p w14:paraId="7F147408" w14:textId="77777777" w:rsidR="00CC49FB" w:rsidRPr="0023671B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23671B">
        <w:rPr>
          <w:rFonts w:ascii="仿宋_GB2312" w:eastAsia="仿宋_GB2312" w:hAnsi="Times New Roman" w:cs="Times New Roman" w:hint="eastAsia"/>
          <w:sz w:val="32"/>
          <w:szCs w:val="32"/>
        </w:rPr>
        <w:t>（一）执行国家体育总局社会体育指导中心审定的2018年《健身秧歌（鼓）竞赛规则与裁判法（试行）》；</w:t>
      </w:r>
    </w:p>
    <w:p w14:paraId="4EB442F4" w14:textId="77777777" w:rsidR="00CC49FB" w:rsidRPr="0023671B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23671B">
        <w:rPr>
          <w:rFonts w:ascii="仿宋_GB2312" w:eastAsia="仿宋_GB2312" w:hAnsi="Times New Roman" w:cs="Times New Roman" w:hint="eastAsia"/>
          <w:sz w:val="32"/>
          <w:szCs w:val="32"/>
        </w:rPr>
        <w:t>（二）规定套路执行国家体育总局社会体育指导中心审定的成套推广套路；</w:t>
      </w:r>
    </w:p>
    <w:p w14:paraId="747961C8" w14:textId="77777777" w:rsidR="00CC49FB" w:rsidRPr="00A71B0D" w:rsidRDefault="00CC49FB" w:rsidP="00CC49FB">
      <w:pPr>
        <w:widowControl/>
        <w:ind w:firstLineChars="200" w:firstLine="640"/>
        <w:textAlignment w:val="baseline"/>
        <w:rPr>
          <w:rFonts w:ascii="黑体" w:eastAsia="黑体" w:hAnsi="黑体" w:cs="Times New Roman"/>
          <w:sz w:val="32"/>
          <w:szCs w:val="32"/>
        </w:rPr>
      </w:pPr>
      <w:r w:rsidRPr="00A71B0D">
        <w:rPr>
          <w:rFonts w:ascii="黑体" w:eastAsia="黑体" w:hAnsi="黑体" w:cs="Times New Roman" w:hint="eastAsia"/>
          <w:sz w:val="32"/>
          <w:szCs w:val="32"/>
        </w:rPr>
        <w:t>四、奖励办法</w:t>
      </w:r>
    </w:p>
    <w:p w14:paraId="6FA91902" w14:textId="77777777" w:rsidR="00CC49FB" w:rsidRPr="00A71B0D" w:rsidRDefault="00CC49FB" w:rsidP="00CC49FB">
      <w:pPr>
        <w:widowControl/>
        <w:ind w:firstLineChars="200" w:firstLine="640"/>
        <w:textAlignment w:val="baseline"/>
        <w:rPr>
          <w:rFonts w:ascii="仿宋_GB2312" w:eastAsia="仿宋_GB2312" w:hAnsi="黑体" w:cs="Times New Roman"/>
          <w:sz w:val="32"/>
          <w:szCs w:val="32"/>
        </w:rPr>
      </w:pPr>
      <w:r w:rsidRPr="00A71B0D">
        <w:rPr>
          <w:rFonts w:ascii="仿宋_GB2312" w:eastAsia="仿宋_GB2312" w:hAnsi="黑体" w:cs="Times New Roman" w:hint="eastAsia"/>
          <w:sz w:val="32"/>
          <w:szCs w:val="32"/>
        </w:rPr>
        <w:lastRenderedPageBreak/>
        <w:t>设优胜奖、优秀奖，获奖比例为参加队伍的40%、60%，颁发获奖证书。</w:t>
      </w:r>
    </w:p>
    <w:p w14:paraId="6C973E2A" w14:textId="77777777" w:rsidR="00CC49FB" w:rsidRPr="00CC49FB" w:rsidRDefault="00CC49FB"/>
    <w:sectPr w:rsidR="00CC49FB" w:rsidRPr="00CC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FB"/>
    <w:rsid w:val="00C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6979"/>
  <w15:chartTrackingRefBased/>
  <w15:docId w15:val="{CBD809F9-1430-41ED-B16A-E04C39E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2022-07-05T07:13:00Z</dcterms:created>
  <dcterms:modified xsi:type="dcterms:W3CDTF">2022-07-05T07:13:00Z</dcterms:modified>
</cp:coreProperties>
</file>