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3E6F" w14:textId="77777777" w:rsidR="00CE7628" w:rsidRDefault="00CE7628" w:rsidP="00CE7628">
      <w:pPr>
        <w:spacing w:line="56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002D75">
        <w:rPr>
          <w:rFonts w:ascii="方正小标宋简体" w:eastAsia="方正小标宋简体" w:hAnsi="黑体" w:cs="微软雅黑" w:hint="eastAsia"/>
          <w:color w:val="000000"/>
          <w:sz w:val="36"/>
          <w:szCs w:val="36"/>
        </w:rPr>
        <w:t>2022年</w:t>
      </w:r>
      <w:r w:rsidRPr="00002D75">
        <w:rPr>
          <w:rFonts w:ascii="方正小标宋简体" w:eastAsia="方正小标宋简体" w:hAnsi="黑体" w:cs="方正小标宋简体" w:hint="eastAsia"/>
          <w:sz w:val="36"/>
          <w:szCs w:val="36"/>
        </w:rPr>
        <w:t>全民健身线上运动会</w:t>
      </w:r>
    </w:p>
    <w:p w14:paraId="277BF953" w14:textId="77777777" w:rsidR="00CE7628" w:rsidRPr="00002D75" w:rsidRDefault="00CE7628" w:rsidP="00CE7628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002D75">
        <w:rPr>
          <w:rFonts w:ascii="方正小标宋简体" w:eastAsia="方正小标宋简体" w:hAnsi="黑体" w:cs="方正小标宋简体" w:hint="eastAsia"/>
          <w:sz w:val="36"/>
          <w:szCs w:val="36"/>
        </w:rPr>
        <w:t>全国老年人体育健身展示活动</w:t>
      </w:r>
      <w:r w:rsidRPr="00002D75">
        <w:rPr>
          <w:rFonts w:ascii="方正小标宋简体" w:eastAsia="方正小标宋简体" w:hAnsi="微软雅黑" w:hint="eastAsia"/>
          <w:color w:val="000000"/>
          <w:sz w:val="36"/>
          <w:szCs w:val="36"/>
        </w:rPr>
        <w:t>持杖</w:t>
      </w:r>
      <w:proofErr w:type="gramStart"/>
      <w:r w:rsidRPr="00002D75">
        <w:rPr>
          <w:rFonts w:ascii="方正小标宋简体" w:eastAsia="方正小标宋简体" w:hAnsi="微软雅黑" w:hint="eastAsia"/>
          <w:color w:val="000000"/>
          <w:sz w:val="36"/>
          <w:szCs w:val="36"/>
        </w:rPr>
        <w:t>健走项目</w:t>
      </w:r>
      <w:proofErr w:type="gramEnd"/>
      <w:r w:rsidRPr="00002D75">
        <w:rPr>
          <w:rFonts w:ascii="方正小标宋简体" w:eastAsia="方正小标宋简体" w:hAnsi="微软雅黑" w:hint="eastAsia"/>
          <w:color w:val="000000"/>
          <w:sz w:val="36"/>
          <w:szCs w:val="36"/>
        </w:rPr>
        <w:t>规程</w:t>
      </w:r>
    </w:p>
    <w:p w14:paraId="5A18A630" w14:textId="77777777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微软雅黑" w:eastAsia="微软雅黑" w:hAnsi="微软雅黑"/>
          <w:color w:val="000000"/>
          <w:sz w:val="30"/>
          <w:szCs w:val="30"/>
        </w:rPr>
      </w:pPr>
    </w:p>
    <w:p w14:paraId="7EAC72C0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02D75">
        <w:rPr>
          <w:rFonts w:ascii="黑体" w:eastAsia="黑体" w:hAnsi="黑体" w:hint="eastAsia"/>
          <w:color w:val="000000"/>
          <w:sz w:val="32"/>
          <w:szCs w:val="32"/>
        </w:rPr>
        <w:t>一、项目设置</w:t>
      </w:r>
    </w:p>
    <w:p w14:paraId="38BB1E7F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8640F4">
        <w:rPr>
          <w:rFonts w:ascii="微软雅黑" w:eastAsia="微软雅黑" w:hAnsi="微软雅黑" w:hint="eastAsia"/>
          <w:color w:val="000000"/>
          <w:sz w:val="30"/>
          <w:szCs w:val="30"/>
        </w:rPr>
        <w:t xml:space="preserve">　</w:t>
      </w:r>
      <w:r w:rsidRPr="00002D75">
        <w:rPr>
          <w:rFonts w:ascii="微软雅黑" w:eastAsia="微软雅黑" w:hAnsi="微软雅黑" w:hint="eastAsia"/>
          <w:color w:val="000000"/>
          <w:sz w:val="32"/>
          <w:szCs w:val="32"/>
        </w:rPr>
        <w:t xml:space="preserve">　</w:t>
      </w: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(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一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)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持杖健走个人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行走展示</w:t>
      </w:r>
    </w:p>
    <w:p w14:paraId="7D8DB398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(二)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持杖健走团队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行走展示</w:t>
      </w:r>
    </w:p>
    <w:p w14:paraId="402FB6AB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(三)手杖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操规定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套路展示</w:t>
      </w:r>
    </w:p>
    <w:p w14:paraId="017FA00E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(四)手杖操创编套路展示</w:t>
      </w:r>
    </w:p>
    <w:p w14:paraId="182BFC13" w14:textId="77777777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02D75">
        <w:rPr>
          <w:rFonts w:ascii="黑体" w:eastAsia="黑体" w:hAnsi="黑体" w:hint="eastAsia"/>
          <w:color w:val="000000"/>
          <w:sz w:val="32"/>
          <w:szCs w:val="32"/>
        </w:rPr>
        <w:t>二、参加办法</w:t>
      </w:r>
    </w:p>
    <w:p w14:paraId="6A722736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6"/>
          <w:szCs w:val="36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（一）以各地老年人体协，行业老年人体协，健身俱乐部或其它社会组织为单位组队报名；社会自由组队或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个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人均可报名。</w:t>
      </w:r>
    </w:p>
    <w:p w14:paraId="385744CE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6"/>
          <w:szCs w:val="36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（二）每个人和每个团队，只能录制一个短视频，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持杖健走个人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展示和团体展示可以兼项，手杖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操规定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套路和创编套路可以兼项。</w:t>
      </w:r>
    </w:p>
    <w:p w14:paraId="06F77080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6"/>
          <w:szCs w:val="36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（三）参加人员需身体健康，遵守本人所在地政府关于新冠疫情防控的有关规定，确保安全。参加人员年龄应在50周岁以上。(1971年12月31日(含)以前出生)</w:t>
      </w:r>
    </w:p>
    <w:p w14:paraId="5DA393EC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6"/>
          <w:szCs w:val="36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四</w:t>
      </w: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）参加人员需使用专业</w:t>
      </w:r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持杖健走手杖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，团队人员需统一服装。</w:t>
      </w:r>
    </w:p>
    <w:p w14:paraId="676EB221" w14:textId="77777777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36"/>
          <w:szCs w:val="36"/>
        </w:rPr>
      </w:pPr>
      <w:r w:rsidRPr="00002D75">
        <w:rPr>
          <w:rFonts w:ascii="黑体" w:eastAsia="黑体" w:hAnsi="黑体" w:hint="eastAsia"/>
          <w:color w:val="000000"/>
          <w:sz w:val="32"/>
          <w:szCs w:val="32"/>
        </w:rPr>
        <w:t>三、交流办法</w:t>
      </w:r>
    </w:p>
    <w:p w14:paraId="1CB47D53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bookmarkStart w:id="0" w:name="_Hlk105338715"/>
      <w:proofErr w:type="gramStart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持杖健走个人</w:t>
      </w:r>
      <w:proofErr w:type="gramEnd"/>
      <w:r w:rsidRPr="00002D75">
        <w:rPr>
          <w:rFonts w:ascii="仿宋_GB2312" w:eastAsia="仿宋_GB2312" w:hAnsi="微软雅黑" w:hint="eastAsia"/>
          <w:color w:val="000000"/>
          <w:sz w:val="32"/>
          <w:szCs w:val="32"/>
        </w:rPr>
        <w:t>行走展示</w:t>
      </w:r>
      <w:bookmarkEnd w:id="0"/>
    </w:p>
    <w:p w14:paraId="53388AC1" w14:textId="77777777" w:rsidR="00CE7628" w:rsidRPr="00002D75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黑体"/>
          <w:color w:val="000000"/>
          <w:sz w:val="40"/>
          <w:szCs w:val="40"/>
        </w:rPr>
      </w:pPr>
      <w:r w:rsidRPr="00002D75">
        <w:rPr>
          <w:rFonts w:ascii="仿宋_GB2312" w:eastAsia="仿宋_GB2312" w:hAnsi="微软雅黑" w:hint="eastAsia"/>
          <w:sz w:val="32"/>
          <w:szCs w:val="32"/>
        </w:rPr>
        <w:t>1．</w:t>
      </w:r>
      <w:proofErr w:type="gramStart"/>
      <w:r w:rsidRPr="00002D75">
        <w:rPr>
          <w:rFonts w:ascii="仿宋_GB2312" w:eastAsia="仿宋_GB2312" w:hAnsi="微软雅黑" w:hint="eastAsia"/>
          <w:sz w:val="32"/>
          <w:szCs w:val="32"/>
        </w:rPr>
        <w:t>持杖健走个人</w:t>
      </w:r>
      <w:proofErr w:type="gramEnd"/>
      <w:r w:rsidRPr="00002D75">
        <w:rPr>
          <w:rFonts w:ascii="仿宋_GB2312" w:eastAsia="仿宋_GB2312" w:hAnsi="微软雅黑" w:hint="eastAsia"/>
          <w:sz w:val="32"/>
          <w:szCs w:val="32"/>
        </w:rPr>
        <w:t>行走展示包括三个部分</w:t>
      </w:r>
    </w:p>
    <w:p w14:paraId="3B2FF165" w14:textId="77777777" w:rsidR="00CE7628" w:rsidRPr="00002D75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(</w:t>
      </w:r>
      <w:r w:rsidRPr="00002D75"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/>
          <w:sz w:val="32"/>
          <w:szCs w:val="32"/>
        </w:rPr>
        <w:t>)</w:t>
      </w:r>
      <w:r w:rsidRPr="00002D75">
        <w:rPr>
          <w:rFonts w:ascii="仿宋_GB2312" w:eastAsia="仿宋_GB2312" w:hAnsi="微软雅黑" w:hint="eastAsia"/>
          <w:sz w:val="32"/>
          <w:szCs w:val="32"/>
        </w:rPr>
        <w:t>标准姿势行走展示。</w:t>
      </w:r>
    </w:p>
    <w:p w14:paraId="394C7D05" w14:textId="77777777" w:rsidR="00CE7628" w:rsidRPr="00002D75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lastRenderedPageBreak/>
        <w:t>(</w:t>
      </w:r>
      <w:r w:rsidRPr="00002D75"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)</w:t>
      </w:r>
      <w:r w:rsidRPr="00002D75">
        <w:rPr>
          <w:rFonts w:ascii="仿宋_GB2312" w:eastAsia="仿宋_GB2312" w:hAnsi="微软雅黑" w:hint="eastAsia"/>
          <w:sz w:val="32"/>
          <w:szCs w:val="32"/>
        </w:rPr>
        <w:t>场地接力交流活动技术动作展示。</w:t>
      </w:r>
    </w:p>
    <w:p w14:paraId="4664EDAD" w14:textId="77777777" w:rsidR="00CE7628" w:rsidRPr="00002D75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(</w:t>
      </w:r>
      <w:r w:rsidRPr="00002D75">
        <w:rPr>
          <w:rFonts w:ascii="仿宋_GB2312" w:eastAsia="仿宋_GB2312" w:hAnsi="微软雅黑" w:hint="eastAsia"/>
          <w:sz w:val="32"/>
          <w:szCs w:val="32"/>
        </w:rPr>
        <w:t>3</w:t>
      </w:r>
      <w:r>
        <w:rPr>
          <w:rFonts w:ascii="仿宋_GB2312" w:eastAsia="仿宋_GB2312" w:hAnsi="微软雅黑" w:hint="eastAsia"/>
          <w:sz w:val="32"/>
          <w:szCs w:val="32"/>
        </w:rPr>
        <w:t>)</w:t>
      </w:r>
      <w:r w:rsidRPr="00002D75">
        <w:rPr>
          <w:rFonts w:ascii="仿宋_GB2312" w:eastAsia="仿宋_GB2312" w:hAnsi="微软雅黑" w:hint="eastAsia"/>
          <w:sz w:val="32"/>
          <w:szCs w:val="32"/>
        </w:rPr>
        <w:t>户外穿越交流活动技术动作展示。</w:t>
      </w:r>
    </w:p>
    <w:p w14:paraId="28FEDCEB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2.说明</w:t>
      </w:r>
    </w:p>
    <w:p w14:paraId="546DD965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以上三种姿势的展示需连续完成，每一种展示往返行走15米，总计往返行走三次。</w:t>
      </w:r>
    </w:p>
    <w:p w14:paraId="1539D01C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第一次：要求标准姿势行走；第二次：要求既符合场地接力竞赛规则，又有较快的速度；第三次：要求既符合户外穿越（基本姿势行走）竞赛规则，又有较快的速度。</w:t>
      </w:r>
    </w:p>
    <w:p w14:paraId="65F18289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3</w:t>
      </w:r>
      <w:r>
        <w:rPr>
          <w:rFonts w:ascii="仿宋_GB2312" w:eastAsia="仿宋_GB2312" w:hAnsi="微软雅黑" w:hint="eastAsia"/>
          <w:sz w:val="32"/>
          <w:szCs w:val="32"/>
        </w:rPr>
        <w:t>.</w:t>
      </w:r>
      <w:r w:rsidRPr="00E65474">
        <w:rPr>
          <w:rFonts w:ascii="仿宋_GB2312" w:eastAsia="仿宋_GB2312" w:hAnsi="微软雅黑" w:hint="eastAsia"/>
          <w:sz w:val="32"/>
          <w:szCs w:val="32"/>
        </w:rPr>
        <w:t>评审方法</w:t>
      </w:r>
    </w:p>
    <w:p w14:paraId="7D299CBB" w14:textId="77777777" w:rsidR="00CE7628" w:rsidRPr="00E65474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三次行走分别计分，分数相加。按分数高低排序，分数高者列前。</w:t>
      </w:r>
    </w:p>
    <w:p w14:paraId="406E9F67" w14:textId="77777777" w:rsidR="00CE7628" w:rsidRPr="00E65474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(</w:t>
      </w:r>
      <w:r>
        <w:rPr>
          <w:rFonts w:ascii="仿宋_GB2312" w:eastAsia="仿宋_GB2312" w:hAnsi="微软雅黑"/>
          <w:color w:val="000000"/>
          <w:sz w:val="32"/>
          <w:szCs w:val="32"/>
        </w:rPr>
        <w:t>1)</w:t>
      </w:r>
      <w:r w:rsidRPr="00E65474">
        <w:rPr>
          <w:rFonts w:ascii="仿宋_GB2312" w:eastAsia="仿宋_GB2312" w:hAnsi="微软雅黑" w:hint="eastAsia"/>
          <w:sz w:val="32"/>
          <w:szCs w:val="32"/>
        </w:rPr>
        <w:t>标准姿势行走展示：</w:t>
      </w:r>
    </w:p>
    <w:p w14:paraId="6EE61ACA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/>
          <w:noProof/>
          <w:sz w:val="22"/>
          <w:szCs w:val="24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完全符合标准姿势要求，10分；稍差，但标准姿势合格，9分；未达到标准姿势，但达到基本姿势的要求，7分；未达到基本姿势要求，0分。</w:t>
      </w:r>
      <w:r w:rsidRPr="00E65474">
        <w:rPr>
          <w:rFonts w:ascii="仿宋_GB2312" w:eastAsia="仿宋_GB2312" w:hint="eastAsia"/>
          <w:noProof/>
          <w:sz w:val="22"/>
          <w:szCs w:val="24"/>
        </w:rPr>
        <w:t xml:space="preserve"> </w:t>
      </w:r>
    </w:p>
    <w:p w14:paraId="0C9EB890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(2)场地接力交流活动技术动作展示（规则和速度相结合）：</w:t>
      </w:r>
    </w:p>
    <w:p w14:paraId="401B257C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bookmarkStart w:id="1" w:name="_Hlk105505012"/>
      <w:r w:rsidRPr="00E65474">
        <w:rPr>
          <w:rFonts w:ascii="仿宋_GB2312" w:eastAsia="仿宋_GB2312" w:hAnsi="微软雅黑" w:hint="eastAsia"/>
          <w:sz w:val="32"/>
          <w:szCs w:val="32"/>
        </w:rPr>
        <w:t>符合场地接力竞赛规则，</w:t>
      </w:r>
      <w:bookmarkEnd w:id="1"/>
      <w:r w:rsidRPr="00E65474">
        <w:rPr>
          <w:rFonts w:ascii="仿宋_GB2312" w:eastAsia="仿宋_GB2312" w:hAnsi="微软雅黑" w:hint="eastAsia"/>
          <w:sz w:val="32"/>
          <w:szCs w:val="32"/>
        </w:rPr>
        <w:t>且速度较快，9分至10分；符合场地接力竞赛规则，速度没有加快（相比标准姿势）7分；未符合场地接力竞赛规则，0分。</w:t>
      </w:r>
    </w:p>
    <w:p w14:paraId="6C79D039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(3)户外穿越交流活动技术动作展示（规则和速度相结合）：</w:t>
      </w:r>
      <w:r w:rsidRPr="00E65474">
        <w:rPr>
          <w:rFonts w:ascii="仿宋_GB2312" w:eastAsia="仿宋_GB2312" w:hAnsi="微软雅黑"/>
          <w:sz w:val="32"/>
          <w:szCs w:val="32"/>
        </w:rPr>
        <w:t xml:space="preserve"> </w:t>
      </w:r>
    </w:p>
    <w:p w14:paraId="1836142B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/>
          <w:sz w:val="22"/>
          <w:szCs w:val="24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符合户外穿越</w:t>
      </w:r>
      <w:bookmarkStart w:id="2" w:name="_Hlk105495861"/>
      <w:r w:rsidRPr="00E65474">
        <w:rPr>
          <w:rFonts w:ascii="仿宋_GB2312" w:eastAsia="仿宋_GB2312" w:hAnsi="微软雅黑" w:hint="eastAsia"/>
          <w:sz w:val="32"/>
          <w:szCs w:val="32"/>
        </w:rPr>
        <w:t>（基本姿势行走）</w:t>
      </w:r>
      <w:bookmarkEnd w:id="2"/>
      <w:r w:rsidRPr="00E65474">
        <w:rPr>
          <w:rFonts w:ascii="仿宋_GB2312" w:eastAsia="仿宋_GB2312" w:hAnsi="微软雅黑" w:hint="eastAsia"/>
          <w:sz w:val="32"/>
          <w:szCs w:val="32"/>
        </w:rPr>
        <w:t>竞赛规则，且速度较快，9分至10分；符合户外穿越（基本姿势行走）竞赛规则，速</w:t>
      </w:r>
      <w:r w:rsidRPr="00E65474">
        <w:rPr>
          <w:rFonts w:ascii="仿宋_GB2312" w:eastAsia="仿宋_GB2312" w:hAnsi="微软雅黑" w:hint="eastAsia"/>
          <w:sz w:val="32"/>
          <w:szCs w:val="32"/>
        </w:rPr>
        <w:lastRenderedPageBreak/>
        <w:t>度没有加快7分；未符合户外穿越（基本姿势行走）技术动作，0分。</w:t>
      </w:r>
    </w:p>
    <w:p w14:paraId="6DB07A07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bookmarkStart w:id="3" w:name="_Hlk105081043"/>
      <w:r w:rsidRPr="00E65474">
        <w:rPr>
          <w:rFonts w:ascii="仿宋_GB2312" w:eastAsia="仿宋_GB2312" w:hAnsi="微软雅黑" w:hint="eastAsia"/>
          <w:sz w:val="32"/>
          <w:szCs w:val="32"/>
        </w:rPr>
        <w:t>4</w:t>
      </w:r>
      <w:r>
        <w:rPr>
          <w:rFonts w:ascii="仿宋_GB2312" w:eastAsia="仿宋_GB2312" w:hAnsi="微软雅黑" w:hint="eastAsia"/>
          <w:sz w:val="32"/>
          <w:szCs w:val="32"/>
        </w:rPr>
        <w:t>.</w:t>
      </w:r>
      <w:r w:rsidRPr="00E65474">
        <w:rPr>
          <w:rFonts w:ascii="仿宋_GB2312" w:eastAsia="仿宋_GB2312" w:hAnsi="微软雅黑" w:hint="eastAsia"/>
          <w:sz w:val="32"/>
          <w:szCs w:val="32"/>
        </w:rPr>
        <w:t>视频录制方法</w:t>
      </w:r>
    </w:p>
    <w:p w14:paraId="26465887" w14:textId="77777777" w:rsidR="00CE7628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录像者位于15米行走路线的中点，距行走路线中点垂直距离约5米的位置，三次行走录成一个短视频</w:t>
      </w:r>
      <w:bookmarkEnd w:id="3"/>
      <w:r w:rsidRPr="00E65474">
        <w:rPr>
          <w:rFonts w:ascii="仿宋_GB2312" w:eastAsia="仿宋_GB2312" w:hAnsi="微软雅黑" w:hint="eastAsia"/>
          <w:sz w:val="32"/>
          <w:szCs w:val="32"/>
        </w:rPr>
        <w:t>。</w:t>
      </w:r>
    </w:p>
    <w:p w14:paraId="73BF01CA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（二）</w:t>
      </w:r>
      <w:proofErr w:type="gramStart"/>
      <w:r w:rsidRPr="00E65474">
        <w:rPr>
          <w:rFonts w:ascii="仿宋_GB2312" w:eastAsia="仿宋_GB2312" w:hAnsi="微软雅黑" w:hint="eastAsia"/>
          <w:color w:val="000000"/>
          <w:sz w:val="32"/>
          <w:szCs w:val="32"/>
        </w:rPr>
        <w:t>持杖健走团队</w:t>
      </w:r>
      <w:proofErr w:type="gramEnd"/>
      <w:r w:rsidRPr="00E65474">
        <w:rPr>
          <w:rFonts w:ascii="仿宋_GB2312" w:eastAsia="仿宋_GB2312" w:hAnsi="微软雅黑" w:hint="eastAsia"/>
          <w:color w:val="000000"/>
          <w:sz w:val="32"/>
          <w:szCs w:val="32"/>
        </w:rPr>
        <w:t>行走展示</w:t>
      </w:r>
    </w:p>
    <w:p w14:paraId="01B49EEB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6"/>
          <w:szCs w:val="36"/>
        </w:rPr>
      </w:pPr>
      <w:r w:rsidRPr="00E65474">
        <w:rPr>
          <w:rFonts w:ascii="仿宋_GB2312" w:eastAsia="仿宋_GB2312" w:hAnsi="微软雅黑" w:hint="eastAsia"/>
          <w:color w:val="000000"/>
          <w:sz w:val="32"/>
          <w:szCs w:val="32"/>
        </w:rPr>
        <w:t>1.每个视频参与人数不少于2人，男女不限；采用标准技术动作姿势行走或基本技术动作姿势行走。</w:t>
      </w:r>
    </w:p>
    <w:p w14:paraId="09414CA8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6"/>
          <w:szCs w:val="36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2.说明</w:t>
      </w:r>
    </w:p>
    <w:p w14:paraId="29266DC0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视人数排成一列纵队或两列纵队，全体往返各行走一次。</w:t>
      </w:r>
    </w:p>
    <w:p w14:paraId="424D295F" w14:textId="77777777" w:rsidR="00CE7628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3</w:t>
      </w:r>
      <w:r>
        <w:rPr>
          <w:rFonts w:ascii="仿宋_GB2312" w:eastAsia="仿宋_GB2312" w:hAnsi="微软雅黑" w:hint="eastAsia"/>
          <w:sz w:val="32"/>
          <w:szCs w:val="32"/>
        </w:rPr>
        <w:t>.</w:t>
      </w:r>
      <w:r w:rsidRPr="00E65474">
        <w:rPr>
          <w:rFonts w:ascii="仿宋_GB2312" w:eastAsia="仿宋_GB2312" w:hAnsi="微软雅黑" w:hint="eastAsia"/>
          <w:sz w:val="32"/>
          <w:szCs w:val="32"/>
        </w:rPr>
        <w:t>评审办法</w:t>
      </w:r>
    </w:p>
    <w:p w14:paraId="2538E8CF" w14:textId="77777777" w:rsidR="00CE7628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(1)符合标准技术动作姿势人数多的列前。</w:t>
      </w:r>
    </w:p>
    <w:p w14:paraId="13480D57" w14:textId="77777777" w:rsidR="00CE7628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(2)在上述基础上，符合基本技术动作姿势人数多的列前。</w:t>
      </w:r>
    </w:p>
    <w:p w14:paraId="4E3488AA" w14:textId="77777777" w:rsidR="00CE7628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(3)参考精神面貌、整齐度、人数。</w:t>
      </w:r>
    </w:p>
    <w:p w14:paraId="506BB53A" w14:textId="77777777" w:rsidR="00CE7628" w:rsidRPr="00E65474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65474">
        <w:rPr>
          <w:rFonts w:ascii="仿宋_GB2312" w:eastAsia="仿宋_GB2312" w:hAnsi="微软雅黑" w:hint="eastAsia"/>
          <w:sz w:val="32"/>
          <w:szCs w:val="32"/>
        </w:rPr>
        <w:t>(4)综合以上评定打分，按分数高低排序，分高者列前。</w:t>
      </w:r>
    </w:p>
    <w:p w14:paraId="4F14593F" w14:textId="77777777" w:rsidR="00CE7628" w:rsidRPr="009817FF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bookmarkStart w:id="4" w:name="_Hlk105337635"/>
      <w:r w:rsidRPr="009817FF">
        <w:rPr>
          <w:rFonts w:ascii="仿宋_GB2312" w:eastAsia="仿宋_GB2312" w:hAnsi="微软雅黑" w:hint="eastAsia"/>
          <w:sz w:val="32"/>
          <w:szCs w:val="32"/>
        </w:rPr>
        <w:t>5.视频录制方法</w:t>
      </w:r>
      <w:bookmarkEnd w:id="4"/>
    </w:p>
    <w:p w14:paraId="5AB0A44C" w14:textId="77777777" w:rsidR="00CE7628" w:rsidRPr="009817FF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9817FF">
        <w:rPr>
          <w:rFonts w:ascii="仿宋_GB2312" w:eastAsia="仿宋_GB2312" w:hAnsi="微软雅黑" w:hint="eastAsia"/>
          <w:sz w:val="32"/>
          <w:szCs w:val="32"/>
        </w:rPr>
        <w:t>录像者须尽量记录团队每一位成员的行走姿态，重点在侧面，往返各一次，上传一个短视频。</w:t>
      </w:r>
    </w:p>
    <w:p w14:paraId="459BCC5A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(三)手杖</w:t>
      </w:r>
      <w:proofErr w:type="gramStart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操规定</w:t>
      </w:r>
      <w:proofErr w:type="gramEnd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套路展示</w:t>
      </w:r>
    </w:p>
    <w:p w14:paraId="04FB833F" w14:textId="77777777" w:rsidR="00CE7628" w:rsidRPr="00A410E8" w:rsidRDefault="00CE7628" w:rsidP="00CE76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10E8">
        <w:rPr>
          <w:rFonts w:ascii="仿宋_GB2312" w:eastAsia="仿宋_GB2312" w:hint="eastAsia"/>
          <w:sz w:val="32"/>
          <w:szCs w:val="32"/>
        </w:rPr>
        <w:t>1.展示的规定套路</w:t>
      </w:r>
    </w:p>
    <w:p w14:paraId="3FE6C69A" w14:textId="77777777" w:rsidR="00CE7628" w:rsidRPr="00A410E8" w:rsidRDefault="00CE7628" w:rsidP="00CE76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10E8">
        <w:rPr>
          <w:rFonts w:ascii="仿宋_GB2312" w:eastAsia="仿宋_GB2312" w:hint="eastAsia"/>
          <w:sz w:val="32"/>
          <w:szCs w:val="32"/>
        </w:rPr>
        <w:t>《大家一起来》《小苹果》《好男儿就是要当兵》《燃烧吧蔬菜》《踩踩踩》《最美的中国》《骏马奔驰保边疆》《欢聚一堂》《答对了》《中国一定强》《在希望的田野上》，任选一套，从正面录制。</w:t>
      </w:r>
    </w:p>
    <w:p w14:paraId="135DDD10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2.个人</w:t>
      </w:r>
      <w:bookmarkStart w:id="5" w:name="_Hlk105083690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手杖</w:t>
      </w:r>
      <w:proofErr w:type="gramStart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操规定</w:t>
      </w:r>
      <w:proofErr w:type="gramEnd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套路展示</w:t>
      </w:r>
    </w:p>
    <w:p w14:paraId="12F65D7F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个人完成一套规定套路 。</w:t>
      </w:r>
    </w:p>
    <w:p w14:paraId="106D8AD6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bookmarkEnd w:id="5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.团体手杖</w:t>
      </w:r>
      <w:proofErr w:type="gramStart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操规定</w:t>
      </w:r>
      <w:proofErr w:type="gramEnd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套路展示</w:t>
      </w:r>
    </w:p>
    <w:p w14:paraId="5573E1F9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上场人数为2至12人，完成一套规定套路。</w:t>
      </w:r>
    </w:p>
    <w:p w14:paraId="59B0EA11" w14:textId="77777777" w:rsidR="00CE7628" w:rsidRPr="0069358C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bookmarkStart w:id="6" w:name="_Hlk105337673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4.打分标准采用《2018持杖健走运动竞赛规则和裁判法》</w:t>
      </w:r>
    </w:p>
    <w:bookmarkEnd w:id="6"/>
    <w:p w14:paraId="73107B7E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（四）手杖操创编套路展示</w:t>
      </w:r>
    </w:p>
    <w:p w14:paraId="5A5E9180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1.创编动作需符合</w:t>
      </w:r>
      <w:bookmarkStart w:id="7" w:name="_Hlk105106016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《2018持杖健走运动竞赛规则和裁判法》</w:t>
      </w:r>
      <w:bookmarkEnd w:id="7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要求，需从正面录制。</w:t>
      </w:r>
    </w:p>
    <w:p w14:paraId="7900B7BC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2.个人手杖操创编套路展示</w:t>
      </w:r>
    </w:p>
    <w:p w14:paraId="2B959824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个人创编并完成创编手杖操的展示。</w:t>
      </w:r>
    </w:p>
    <w:p w14:paraId="24FA65D6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3.团体</w:t>
      </w:r>
      <w:bookmarkStart w:id="8" w:name="_Hlk105106114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手杖操创编套路展示</w:t>
      </w:r>
    </w:p>
    <w:p w14:paraId="35218488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bookmarkStart w:id="9" w:name="_Hlk105105956"/>
      <w:bookmarkEnd w:id="8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团体创编并完成团体创编手杖操套路展示，上场人数为2至12人。</w:t>
      </w:r>
    </w:p>
    <w:p w14:paraId="61E61B50" w14:textId="77777777" w:rsidR="00CE7628" w:rsidRDefault="00CE7628" w:rsidP="00CE7628">
      <w:pPr>
        <w:spacing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4.打分标准采用《2018持杖健走运动竞赛规则和裁判</w:t>
      </w:r>
      <w:bookmarkEnd w:id="9"/>
      <w:r>
        <w:rPr>
          <w:rFonts w:ascii="仿宋_GB2312" w:eastAsia="仿宋_GB2312" w:hAnsi="微软雅黑" w:hint="eastAsia"/>
          <w:color w:val="000000"/>
          <w:sz w:val="32"/>
          <w:szCs w:val="32"/>
        </w:rPr>
        <w:t>法》</w:t>
      </w:r>
    </w:p>
    <w:p w14:paraId="53B2B7F5" w14:textId="77777777" w:rsidR="00CE7628" w:rsidRPr="0069358C" w:rsidRDefault="00CE7628" w:rsidP="00CE762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9358C">
        <w:rPr>
          <w:rFonts w:ascii="黑体" w:eastAsia="黑体" w:hAnsi="黑体" w:hint="eastAsia"/>
          <w:color w:val="000000"/>
          <w:sz w:val="32"/>
          <w:szCs w:val="32"/>
        </w:rPr>
        <w:t>四、奖励</w:t>
      </w:r>
      <w:r>
        <w:rPr>
          <w:rFonts w:ascii="黑体" w:eastAsia="黑体" w:hAnsi="黑体" w:hint="eastAsia"/>
          <w:color w:val="000000"/>
          <w:sz w:val="32"/>
          <w:szCs w:val="32"/>
        </w:rPr>
        <w:t>办法</w:t>
      </w:r>
    </w:p>
    <w:p w14:paraId="0A48216D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_GB2312" w:eastAsia="仿宋_GB2312" w:hAnsi="微软雅黑" w:cstheme="minorBidi"/>
          <w:color w:val="000000"/>
          <w:kern w:val="2"/>
          <w:sz w:val="32"/>
          <w:szCs w:val="32"/>
        </w:rPr>
      </w:pPr>
      <w:r w:rsidRPr="0069358C">
        <w:rPr>
          <w:rFonts w:ascii="仿宋_GB2312" w:eastAsia="仿宋_GB2312" w:hAnsi="微软雅黑" w:cstheme="minorBidi" w:hint="eastAsia"/>
          <w:color w:val="000000"/>
          <w:kern w:val="2"/>
          <w:sz w:val="32"/>
          <w:szCs w:val="32"/>
        </w:rPr>
        <w:t>按照分数取40%为优胜奖， 60%为优秀奖。</w:t>
      </w:r>
    </w:p>
    <w:p w14:paraId="0C3709E6" w14:textId="77777777" w:rsidR="00CE7628" w:rsidRPr="0069358C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theme="minorBidi"/>
          <w:color w:val="000000"/>
          <w:kern w:val="2"/>
          <w:sz w:val="32"/>
          <w:szCs w:val="32"/>
        </w:rPr>
      </w:pPr>
      <w:bookmarkStart w:id="10" w:name="_Hlk105338019"/>
      <w:r w:rsidRPr="0069358C">
        <w:rPr>
          <w:rFonts w:ascii="黑体" w:eastAsia="黑体" w:hAnsi="黑体" w:hint="eastAsia"/>
          <w:sz w:val="32"/>
          <w:szCs w:val="32"/>
        </w:rPr>
        <w:t>五、</w:t>
      </w:r>
      <w:bookmarkEnd w:id="10"/>
      <w:r>
        <w:rPr>
          <w:rFonts w:ascii="黑体" w:eastAsia="黑体" w:hAnsi="黑体" w:hint="eastAsia"/>
          <w:sz w:val="32"/>
          <w:szCs w:val="32"/>
        </w:rPr>
        <w:t>其他</w:t>
      </w:r>
    </w:p>
    <w:p w14:paraId="368371FB" w14:textId="77777777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proofErr w:type="gramStart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持杖健走个人</w:t>
      </w:r>
      <w:proofErr w:type="gramEnd"/>
      <w:r w:rsidRPr="0069358C">
        <w:rPr>
          <w:rFonts w:ascii="仿宋_GB2312" w:eastAsia="仿宋_GB2312" w:hAnsi="微软雅黑" w:hint="eastAsia"/>
          <w:color w:val="000000"/>
          <w:sz w:val="32"/>
          <w:szCs w:val="32"/>
        </w:rPr>
        <w:t>行走技能展示，展示成绩将作为等级教练员技能考核的一部分（与线下考核同等有效），记录在案。</w:t>
      </w:r>
    </w:p>
    <w:p w14:paraId="6BB87137" w14:textId="77777777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277019">
        <w:rPr>
          <w:rFonts w:ascii="仿宋_GB2312" w:eastAsia="仿宋_GB2312" w:hAnsi="微软雅黑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中国老年人体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协持杖健走专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委会</w:t>
      </w:r>
      <w:r w:rsidRPr="00277019">
        <w:rPr>
          <w:rFonts w:ascii="仿宋_GB2312" w:eastAsia="仿宋_GB2312" w:hAnsi="微软雅黑" w:hint="eastAsia"/>
          <w:color w:val="000000"/>
          <w:sz w:val="32"/>
          <w:szCs w:val="32"/>
        </w:rPr>
        <w:t>联系方式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14:paraId="1DDC2C51" w14:textId="408BEB59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姚新新：1</w:t>
      </w:r>
      <w:r>
        <w:rPr>
          <w:rFonts w:ascii="仿宋_GB2312" w:eastAsia="仿宋_GB2312" w:hAnsi="微软雅黑"/>
          <w:color w:val="000000"/>
          <w:sz w:val="32"/>
          <w:szCs w:val="32"/>
        </w:rPr>
        <w:t>3</w:t>
      </w:r>
      <w:r>
        <w:rPr>
          <w:rFonts w:ascii="仿宋_GB2312" w:eastAsia="仿宋_GB2312" w:hAnsi="微软雅黑"/>
          <w:color w:val="000000"/>
          <w:sz w:val="32"/>
          <w:szCs w:val="32"/>
        </w:rPr>
        <w:t>3</w:t>
      </w:r>
      <w:r>
        <w:rPr>
          <w:rFonts w:ascii="仿宋_GB2312" w:eastAsia="仿宋_GB2312" w:hAnsi="微软雅黑"/>
          <w:color w:val="000000"/>
          <w:sz w:val="32"/>
          <w:szCs w:val="32"/>
        </w:rPr>
        <w:t>11516109</w:t>
      </w:r>
    </w:p>
    <w:p w14:paraId="229CD11B" w14:textId="77777777" w:rsidR="00CE7628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宋文全：1</w:t>
      </w:r>
      <w:r>
        <w:rPr>
          <w:rFonts w:ascii="仿宋_GB2312" w:eastAsia="仿宋_GB2312" w:hAnsi="微软雅黑"/>
          <w:color w:val="000000"/>
          <w:sz w:val="32"/>
          <w:szCs w:val="32"/>
        </w:rPr>
        <w:t>5166128188</w:t>
      </w:r>
    </w:p>
    <w:p w14:paraId="750EBCB1" w14:textId="77777777" w:rsidR="00CE7628" w:rsidRPr="00277019" w:rsidRDefault="00CE7628" w:rsidP="00CE762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薛法永：</w:t>
      </w:r>
      <w:r w:rsidRPr="0040730D">
        <w:rPr>
          <w:rFonts w:ascii="仿宋_GB2312" w:eastAsia="仿宋_GB2312" w:hAnsi="微软雅黑"/>
          <w:color w:val="000000"/>
          <w:sz w:val="32"/>
          <w:szCs w:val="32"/>
        </w:rPr>
        <w:t>15606307904</w:t>
      </w:r>
    </w:p>
    <w:p w14:paraId="3EB59F91" w14:textId="77777777" w:rsidR="00CE7628" w:rsidRPr="00CE7628" w:rsidRDefault="00CE7628"/>
    <w:sectPr w:rsidR="00CE7628" w:rsidRPr="00CE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28"/>
    <w:rsid w:val="00C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6A8A"/>
  <w15:chartTrackingRefBased/>
  <w15:docId w15:val="{B0738056-490B-4D94-BCE3-C82F95D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E7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2022-07-05T07:10:00Z</dcterms:created>
  <dcterms:modified xsi:type="dcterms:W3CDTF">2022-07-05T07:10:00Z</dcterms:modified>
</cp:coreProperties>
</file>