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B9" w:rsidRPr="002C042D" w:rsidRDefault="00A824B9" w:rsidP="00E20F6E">
      <w:pPr>
        <w:ind w:firstLineChars="1200" w:firstLine="530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参会</w:t>
      </w:r>
      <w:r w:rsidRPr="00342B30">
        <w:rPr>
          <w:rFonts w:hint="eastAsia"/>
          <w:b/>
          <w:sz w:val="44"/>
          <w:szCs w:val="44"/>
        </w:rPr>
        <w:t>回执</w:t>
      </w:r>
    </w:p>
    <w:p w:rsidR="00A824B9" w:rsidRPr="00C457CF" w:rsidRDefault="00A824B9" w:rsidP="00A824B9">
      <w:pPr>
        <w:tabs>
          <w:tab w:val="left" w:pos="0"/>
        </w:tabs>
        <w:rPr>
          <w:rFonts w:ascii="仿宋_GB2312" w:eastAsia="仿宋_GB2312"/>
          <w:sz w:val="32"/>
          <w:szCs w:val="32"/>
        </w:rPr>
      </w:pPr>
      <w:r w:rsidRPr="001227D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1227D5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3880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44"/>
        <w:gridCol w:w="800"/>
        <w:gridCol w:w="801"/>
        <w:gridCol w:w="3465"/>
        <w:gridCol w:w="1548"/>
        <w:gridCol w:w="2197"/>
        <w:gridCol w:w="1812"/>
        <w:gridCol w:w="1813"/>
      </w:tblGrid>
      <w:tr w:rsidR="00A824B9" w:rsidRPr="00B24FBE" w:rsidTr="004F241E">
        <w:trPr>
          <w:cantSplit/>
          <w:trHeight w:val="600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姓  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民族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单位及职务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办公电话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手  机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Default="00A824B9" w:rsidP="004F241E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</w:t>
            </w:r>
            <w:proofErr w:type="gramStart"/>
            <w:r>
              <w:rPr>
                <w:rFonts w:ascii="楷体_GB2312" w:eastAsia="楷体_GB2312" w:hAnsi="楷体" w:hint="eastAsia"/>
                <w:sz w:val="30"/>
                <w:szCs w:val="30"/>
              </w:rPr>
              <w:t>离</w:t>
            </w:r>
            <w:r w:rsidRPr="00366257">
              <w:rPr>
                <w:rFonts w:ascii="楷体_GB2312" w:eastAsia="楷体_GB2312" w:hAnsi="楷体" w:hint="eastAsia"/>
                <w:sz w:val="30"/>
                <w:szCs w:val="30"/>
              </w:rPr>
              <w:t>时间</w:t>
            </w:r>
            <w:proofErr w:type="gramEnd"/>
          </w:p>
        </w:tc>
      </w:tr>
      <w:tr w:rsidR="00A824B9" w:rsidRPr="00B24FBE" w:rsidTr="004F241E">
        <w:trPr>
          <w:cantSplit/>
          <w:trHeight w:val="600"/>
        </w:trPr>
        <w:tc>
          <w:tcPr>
            <w:tcW w:w="1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366257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B24FBE" w:rsidRDefault="00A824B9" w:rsidP="004F241E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Default="00A824B9" w:rsidP="004F241E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离开</w:t>
            </w:r>
          </w:p>
        </w:tc>
      </w:tr>
      <w:tr w:rsidR="00A824B9" w:rsidRPr="00E133BA" w:rsidTr="004F241E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A824B9" w:rsidRPr="00E133BA" w:rsidTr="004F241E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A824B9" w:rsidRPr="00E133BA" w:rsidTr="004F241E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A824B9" w:rsidRPr="00E133BA" w:rsidTr="004F241E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A824B9" w:rsidRPr="00E133BA" w:rsidTr="004F241E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473DB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4B9" w:rsidRPr="00E133BA" w:rsidRDefault="00A824B9" w:rsidP="004F241E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</w:tbl>
    <w:p w:rsidR="00A824B9" w:rsidRDefault="00A824B9" w:rsidP="00A824B9">
      <w:pPr>
        <w:spacing w:line="276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 w:rsidRPr="009511F6">
        <w:rPr>
          <w:rFonts w:ascii="仿宋_GB2312" w:eastAsia="仿宋_GB2312" w:hint="eastAsia"/>
          <w:sz w:val="28"/>
          <w:szCs w:val="28"/>
        </w:rPr>
        <w:t>：</w:t>
      </w:r>
    </w:p>
    <w:p w:rsidR="00B353EA" w:rsidRPr="00E20F6E" w:rsidRDefault="00A824B9" w:rsidP="00E20F6E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联系电话（手机）：</w:t>
      </w:r>
      <w:r>
        <w:rPr>
          <w:b/>
          <w:sz w:val="44"/>
          <w:szCs w:val="44"/>
        </w:rPr>
        <w:t xml:space="preserve">  </w:t>
      </w:r>
      <w:bookmarkStart w:id="0" w:name="_GoBack"/>
      <w:bookmarkEnd w:id="0"/>
    </w:p>
    <w:sectPr w:rsidR="00B353EA" w:rsidRPr="00E20F6E" w:rsidSect="00BF004F">
      <w:pgSz w:w="16838" w:h="11906" w:orient="landscape" w:code="9"/>
      <w:pgMar w:top="1588" w:right="2665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0B" w:rsidRDefault="0088260B" w:rsidP="00A824B9">
      <w:r>
        <w:separator/>
      </w:r>
    </w:p>
  </w:endnote>
  <w:endnote w:type="continuationSeparator" w:id="0">
    <w:p w:rsidR="0088260B" w:rsidRDefault="0088260B" w:rsidP="00A8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0B" w:rsidRDefault="0088260B" w:rsidP="00A824B9">
      <w:r>
        <w:separator/>
      </w:r>
    </w:p>
  </w:footnote>
  <w:footnote w:type="continuationSeparator" w:id="0">
    <w:p w:rsidR="0088260B" w:rsidRDefault="0088260B" w:rsidP="00A8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01A2"/>
    <w:multiLevelType w:val="hybridMultilevel"/>
    <w:tmpl w:val="0A9A23B8"/>
    <w:lvl w:ilvl="0" w:tplc="DACA0D0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88260B"/>
    <w:rsid w:val="00A824B9"/>
    <w:rsid w:val="00B353EA"/>
    <w:rsid w:val="00E20F6E"/>
    <w:rsid w:val="00E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tyzj-321</dc:creator>
  <cp:lastModifiedBy>rss-ydyzb</cp:lastModifiedBy>
  <cp:revision>2</cp:revision>
  <dcterms:created xsi:type="dcterms:W3CDTF">2012-01-01T02:03:00Z</dcterms:created>
  <dcterms:modified xsi:type="dcterms:W3CDTF">2012-01-01T02:03:00Z</dcterms:modified>
</cp:coreProperties>
</file>