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61D" w:rsidRPr="007719B8" w:rsidRDefault="009E261D" w:rsidP="007719B8">
      <w:pPr>
        <w:tabs>
          <w:tab w:val="left" w:pos="459"/>
        </w:tabs>
        <w:jc w:val="left"/>
        <w:rPr>
          <w:rFonts w:asciiTheme="minorEastAsia" w:hAnsiTheme="minorEastAsia"/>
          <w:b/>
          <w:sz w:val="36"/>
          <w:szCs w:val="36"/>
        </w:rPr>
      </w:pPr>
      <w:bookmarkStart w:id="0" w:name="_GoBack"/>
      <w:bookmarkEnd w:id="0"/>
      <w:r w:rsidRPr="00555AB2">
        <w:rPr>
          <w:rFonts w:ascii="黑体" w:eastAsia="黑体" w:hAnsi="黑体" w:hint="eastAsia"/>
          <w:sz w:val="32"/>
          <w:szCs w:val="32"/>
        </w:rPr>
        <w:t>附件1</w:t>
      </w:r>
    </w:p>
    <w:p w:rsidR="009E261D" w:rsidRDefault="009E261D" w:rsidP="009E261D">
      <w:pPr>
        <w:jc w:val="center"/>
        <w:outlineLvl w:val="0"/>
        <w:rPr>
          <w:b/>
          <w:sz w:val="36"/>
        </w:rPr>
      </w:pPr>
    </w:p>
    <w:p w:rsidR="000836C8" w:rsidRPr="000836C8" w:rsidRDefault="000836C8" w:rsidP="009E261D">
      <w:pPr>
        <w:jc w:val="center"/>
        <w:outlineLvl w:val="0"/>
        <w:rPr>
          <w:rFonts w:ascii="仿宋_GB2312" w:eastAsia="仿宋_GB2312"/>
          <w:b/>
          <w:sz w:val="36"/>
          <w:szCs w:val="36"/>
        </w:rPr>
      </w:pPr>
      <w:r w:rsidRPr="000836C8">
        <w:rPr>
          <w:rFonts w:ascii="仿宋_GB2312" w:eastAsia="仿宋_GB2312" w:hint="eastAsia"/>
          <w:b/>
          <w:sz w:val="36"/>
          <w:szCs w:val="36"/>
        </w:rPr>
        <w:t>第十三届全国</w:t>
      </w:r>
      <w:r>
        <w:rPr>
          <w:rFonts w:ascii="仿宋_GB2312" w:eastAsia="仿宋_GB2312" w:hint="eastAsia"/>
          <w:b/>
          <w:sz w:val="36"/>
          <w:szCs w:val="36"/>
        </w:rPr>
        <w:t>运动会</w:t>
      </w:r>
      <w:r w:rsidR="009E261D" w:rsidRPr="000836C8">
        <w:rPr>
          <w:rFonts w:ascii="仿宋_GB2312" w:eastAsia="仿宋_GB2312" w:hint="eastAsia"/>
          <w:b/>
          <w:sz w:val="36"/>
          <w:szCs w:val="36"/>
        </w:rPr>
        <w:t>反兴奋剂教育</w:t>
      </w:r>
    </w:p>
    <w:p w:rsidR="009E261D" w:rsidRPr="000836C8" w:rsidRDefault="00B846E7" w:rsidP="009E261D">
      <w:pPr>
        <w:jc w:val="center"/>
        <w:outlineLvl w:val="0"/>
        <w:rPr>
          <w:rFonts w:ascii="仿宋_GB2312" w:eastAsia="仿宋_GB2312"/>
          <w:b/>
          <w:sz w:val="36"/>
          <w:szCs w:val="36"/>
        </w:rPr>
      </w:pPr>
      <w:r>
        <w:rPr>
          <w:rFonts w:ascii="仿宋_GB2312" w:eastAsia="仿宋_GB2312" w:hint="eastAsia"/>
          <w:b/>
          <w:sz w:val="36"/>
          <w:szCs w:val="36"/>
        </w:rPr>
        <w:t>资格</w:t>
      </w:r>
      <w:r w:rsidR="009E261D" w:rsidRPr="000836C8">
        <w:rPr>
          <w:rFonts w:ascii="仿宋_GB2312" w:eastAsia="仿宋_GB2312" w:hint="eastAsia"/>
          <w:b/>
          <w:sz w:val="36"/>
          <w:szCs w:val="36"/>
        </w:rPr>
        <w:t>准入</w:t>
      </w:r>
      <w:r w:rsidR="007C55A4" w:rsidRPr="000836C8">
        <w:rPr>
          <w:rFonts w:ascii="仿宋_GB2312" w:eastAsia="仿宋_GB2312" w:hint="eastAsia"/>
          <w:b/>
          <w:sz w:val="36"/>
          <w:szCs w:val="36"/>
        </w:rPr>
        <w:t>工作领导小组名单</w:t>
      </w:r>
    </w:p>
    <w:p w:rsidR="009E261D" w:rsidRPr="007C55A4" w:rsidRDefault="009E261D" w:rsidP="009E261D">
      <w:pPr>
        <w:rPr>
          <w:sz w:val="32"/>
        </w:rPr>
      </w:pPr>
    </w:p>
    <w:tbl>
      <w:tblPr>
        <w:tblStyle w:val="a8"/>
        <w:tblW w:w="10126" w:type="dxa"/>
        <w:jc w:val="center"/>
        <w:tblLook w:val="04A0" w:firstRow="1" w:lastRow="0" w:firstColumn="1" w:lastColumn="0" w:noHBand="0" w:noVBand="1"/>
      </w:tblPr>
      <w:tblGrid>
        <w:gridCol w:w="2172"/>
        <w:gridCol w:w="1338"/>
        <w:gridCol w:w="1279"/>
        <w:gridCol w:w="2617"/>
        <w:gridCol w:w="2720"/>
      </w:tblGrid>
      <w:tr w:rsidR="009E261D" w:rsidRPr="001D471D" w:rsidTr="00C53096">
        <w:trPr>
          <w:trHeight w:val="545"/>
          <w:jc w:val="center"/>
        </w:trPr>
        <w:tc>
          <w:tcPr>
            <w:tcW w:w="2172" w:type="dxa"/>
            <w:vAlign w:val="center"/>
          </w:tcPr>
          <w:p w:rsidR="009E261D" w:rsidRPr="00C53096" w:rsidRDefault="009E261D" w:rsidP="001A5D6C">
            <w:pPr>
              <w:jc w:val="left"/>
              <w:rPr>
                <w:rFonts w:ascii="仿宋_GB2312" w:eastAsia="仿宋_GB2312"/>
                <w:sz w:val="32"/>
                <w:szCs w:val="32"/>
              </w:rPr>
            </w:pPr>
            <w:r w:rsidRPr="00C53096">
              <w:rPr>
                <w:rFonts w:ascii="仿宋_GB2312" w:eastAsia="仿宋_GB2312" w:hint="eastAsia"/>
                <w:sz w:val="32"/>
                <w:szCs w:val="32"/>
              </w:rPr>
              <w:t>代表团名称</w:t>
            </w:r>
          </w:p>
        </w:tc>
        <w:tc>
          <w:tcPr>
            <w:tcW w:w="7953" w:type="dxa"/>
            <w:gridSpan w:val="4"/>
            <w:vAlign w:val="center"/>
          </w:tcPr>
          <w:p w:rsidR="009E261D" w:rsidRPr="00C53096" w:rsidRDefault="009E261D" w:rsidP="001A5D6C">
            <w:pPr>
              <w:jc w:val="center"/>
              <w:rPr>
                <w:rFonts w:ascii="仿宋_GB2312" w:eastAsia="仿宋_GB2312"/>
                <w:sz w:val="32"/>
                <w:szCs w:val="32"/>
              </w:rPr>
            </w:pPr>
          </w:p>
        </w:tc>
      </w:tr>
      <w:tr w:rsidR="009E261D" w:rsidRPr="001D471D" w:rsidTr="00C53096">
        <w:trPr>
          <w:trHeight w:val="545"/>
          <w:jc w:val="center"/>
        </w:trPr>
        <w:tc>
          <w:tcPr>
            <w:tcW w:w="2172" w:type="dxa"/>
            <w:vAlign w:val="center"/>
          </w:tcPr>
          <w:p w:rsidR="009E261D" w:rsidRPr="00C53096" w:rsidRDefault="007C55A4" w:rsidP="001A5D6C">
            <w:pPr>
              <w:jc w:val="left"/>
              <w:rPr>
                <w:rFonts w:ascii="仿宋_GB2312" w:eastAsia="仿宋_GB2312"/>
                <w:sz w:val="32"/>
                <w:szCs w:val="32"/>
              </w:rPr>
            </w:pPr>
            <w:r>
              <w:rPr>
                <w:rFonts w:ascii="仿宋_GB2312" w:eastAsia="仿宋_GB2312" w:hint="eastAsia"/>
                <w:sz w:val="32"/>
                <w:szCs w:val="32"/>
              </w:rPr>
              <w:t>领导</w:t>
            </w:r>
            <w:r w:rsidR="009E261D" w:rsidRPr="00C53096">
              <w:rPr>
                <w:rFonts w:ascii="仿宋_GB2312" w:eastAsia="仿宋_GB2312" w:hint="eastAsia"/>
                <w:sz w:val="32"/>
                <w:szCs w:val="32"/>
              </w:rPr>
              <w:t>小组</w:t>
            </w:r>
          </w:p>
        </w:tc>
        <w:tc>
          <w:tcPr>
            <w:tcW w:w="1338" w:type="dxa"/>
            <w:vAlign w:val="center"/>
          </w:tcPr>
          <w:p w:rsidR="009E261D" w:rsidRPr="00C53096" w:rsidRDefault="009E261D" w:rsidP="001A5D6C">
            <w:pPr>
              <w:jc w:val="center"/>
              <w:rPr>
                <w:rFonts w:ascii="仿宋_GB2312" w:eastAsia="仿宋_GB2312"/>
                <w:sz w:val="32"/>
                <w:szCs w:val="32"/>
              </w:rPr>
            </w:pPr>
            <w:r w:rsidRPr="00C53096">
              <w:rPr>
                <w:rFonts w:ascii="仿宋_GB2312" w:eastAsia="仿宋_GB2312" w:hint="eastAsia"/>
                <w:sz w:val="32"/>
                <w:szCs w:val="32"/>
              </w:rPr>
              <w:t>姓名</w:t>
            </w:r>
          </w:p>
        </w:tc>
        <w:tc>
          <w:tcPr>
            <w:tcW w:w="1279" w:type="dxa"/>
            <w:vAlign w:val="center"/>
          </w:tcPr>
          <w:p w:rsidR="009E261D" w:rsidRPr="00C53096" w:rsidRDefault="009E261D" w:rsidP="001A5D6C">
            <w:pPr>
              <w:jc w:val="center"/>
              <w:rPr>
                <w:rFonts w:ascii="仿宋_GB2312" w:eastAsia="仿宋_GB2312"/>
                <w:sz w:val="32"/>
                <w:szCs w:val="32"/>
              </w:rPr>
            </w:pPr>
            <w:r w:rsidRPr="00C53096">
              <w:rPr>
                <w:rFonts w:ascii="仿宋_GB2312" w:eastAsia="仿宋_GB2312" w:hint="eastAsia"/>
                <w:sz w:val="32"/>
                <w:szCs w:val="32"/>
              </w:rPr>
              <w:t>职务</w:t>
            </w:r>
          </w:p>
        </w:tc>
        <w:tc>
          <w:tcPr>
            <w:tcW w:w="2617" w:type="dxa"/>
            <w:vAlign w:val="center"/>
          </w:tcPr>
          <w:p w:rsidR="009E261D" w:rsidRPr="00C53096" w:rsidRDefault="009E261D" w:rsidP="001A5D6C">
            <w:pPr>
              <w:jc w:val="center"/>
              <w:rPr>
                <w:rFonts w:ascii="仿宋_GB2312" w:eastAsia="仿宋_GB2312"/>
                <w:sz w:val="32"/>
                <w:szCs w:val="32"/>
              </w:rPr>
            </w:pPr>
            <w:r w:rsidRPr="00C53096">
              <w:rPr>
                <w:rFonts w:ascii="仿宋_GB2312" w:eastAsia="仿宋_GB2312" w:hint="eastAsia"/>
                <w:sz w:val="32"/>
                <w:szCs w:val="32"/>
              </w:rPr>
              <w:t>联系电话</w:t>
            </w:r>
          </w:p>
        </w:tc>
        <w:tc>
          <w:tcPr>
            <w:tcW w:w="2720" w:type="dxa"/>
          </w:tcPr>
          <w:p w:rsidR="009E261D" w:rsidRPr="00C53096" w:rsidRDefault="009E261D" w:rsidP="001A5D6C">
            <w:pPr>
              <w:jc w:val="center"/>
              <w:rPr>
                <w:rFonts w:ascii="仿宋_GB2312" w:eastAsia="仿宋_GB2312"/>
                <w:sz w:val="32"/>
                <w:szCs w:val="32"/>
              </w:rPr>
            </w:pPr>
            <w:r w:rsidRPr="00C53096">
              <w:rPr>
                <w:rFonts w:ascii="仿宋_GB2312" w:eastAsia="仿宋_GB2312" w:hint="eastAsia"/>
                <w:sz w:val="32"/>
                <w:szCs w:val="32"/>
              </w:rPr>
              <w:t>电子邮箱/微信号</w:t>
            </w:r>
          </w:p>
        </w:tc>
      </w:tr>
      <w:tr w:rsidR="009E261D" w:rsidRPr="001D471D" w:rsidTr="00C53096">
        <w:trPr>
          <w:trHeight w:val="580"/>
          <w:jc w:val="center"/>
        </w:trPr>
        <w:tc>
          <w:tcPr>
            <w:tcW w:w="2172" w:type="dxa"/>
            <w:vAlign w:val="center"/>
          </w:tcPr>
          <w:p w:rsidR="009E261D" w:rsidRPr="00C53096" w:rsidRDefault="009E261D" w:rsidP="001A5D6C">
            <w:pPr>
              <w:jc w:val="left"/>
              <w:rPr>
                <w:rFonts w:ascii="仿宋_GB2312" w:eastAsia="仿宋_GB2312"/>
                <w:sz w:val="32"/>
                <w:szCs w:val="32"/>
              </w:rPr>
            </w:pPr>
            <w:r w:rsidRPr="00C53096">
              <w:rPr>
                <w:rFonts w:ascii="仿宋_GB2312" w:eastAsia="仿宋_GB2312" w:hint="eastAsia"/>
                <w:sz w:val="32"/>
                <w:szCs w:val="32"/>
              </w:rPr>
              <w:t>组长</w:t>
            </w:r>
          </w:p>
        </w:tc>
        <w:tc>
          <w:tcPr>
            <w:tcW w:w="1338" w:type="dxa"/>
            <w:vAlign w:val="center"/>
          </w:tcPr>
          <w:p w:rsidR="009E261D" w:rsidRPr="00C53096" w:rsidRDefault="009E261D" w:rsidP="001A5D6C">
            <w:pPr>
              <w:jc w:val="left"/>
              <w:rPr>
                <w:rFonts w:ascii="仿宋_GB2312" w:eastAsia="仿宋_GB2312"/>
                <w:sz w:val="32"/>
                <w:szCs w:val="32"/>
              </w:rPr>
            </w:pPr>
          </w:p>
        </w:tc>
        <w:tc>
          <w:tcPr>
            <w:tcW w:w="1279" w:type="dxa"/>
            <w:vAlign w:val="center"/>
          </w:tcPr>
          <w:p w:rsidR="009E261D" w:rsidRPr="00C53096" w:rsidRDefault="009E261D" w:rsidP="001A5D6C">
            <w:pPr>
              <w:jc w:val="left"/>
              <w:rPr>
                <w:rFonts w:ascii="仿宋_GB2312" w:eastAsia="仿宋_GB2312"/>
                <w:sz w:val="32"/>
                <w:szCs w:val="32"/>
              </w:rPr>
            </w:pPr>
          </w:p>
        </w:tc>
        <w:tc>
          <w:tcPr>
            <w:tcW w:w="2617" w:type="dxa"/>
            <w:vAlign w:val="center"/>
          </w:tcPr>
          <w:p w:rsidR="009E261D" w:rsidRPr="00C53096" w:rsidRDefault="009E261D" w:rsidP="001A5D6C">
            <w:pPr>
              <w:jc w:val="left"/>
              <w:rPr>
                <w:rFonts w:ascii="仿宋_GB2312" w:eastAsia="仿宋_GB2312"/>
                <w:sz w:val="32"/>
                <w:szCs w:val="32"/>
              </w:rPr>
            </w:pPr>
          </w:p>
        </w:tc>
        <w:tc>
          <w:tcPr>
            <w:tcW w:w="2720" w:type="dxa"/>
          </w:tcPr>
          <w:p w:rsidR="009E261D" w:rsidRPr="00C53096" w:rsidRDefault="009E261D" w:rsidP="001A5D6C">
            <w:pPr>
              <w:jc w:val="left"/>
              <w:rPr>
                <w:rFonts w:ascii="仿宋_GB2312" w:eastAsia="仿宋_GB2312"/>
                <w:sz w:val="32"/>
                <w:szCs w:val="32"/>
              </w:rPr>
            </w:pPr>
          </w:p>
        </w:tc>
      </w:tr>
      <w:tr w:rsidR="009E261D" w:rsidRPr="001D471D" w:rsidTr="00C53096">
        <w:trPr>
          <w:trHeight w:val="545"/>
          <w:jc w:val="center"/>
        </w:trPr>
        <w:tc>
          <w:tcPr>
            <w:tcW w:w="2172" w:type="dxa"/>
            <w:vAlign w:val="center"/>
          </w:tcPr>
          <w:p w:rsidR="009E261D" w:rsidRPr="00C53096" w:rsidRDefault="007C75C6" w:rsidP="001A5D6C">
            <w:pPr>
              <w:jc w:val="left"/>
              <w:rPr>
                <w:rFonts w:ascii="仿宋_GB2312" w:eastAsia="仿宋_GB2312"/>
                <w:sz w:val="32"/>
                <w:szCs w:val="32"/>
              </w:rPr>
            </w:pPr>
            <w:r>
              <w:rPr>
                <w:rFonts w:ascii="仿宋_GB2312" w:eastAsia="仿宋_GB2312" w:hint="eastAsia"/>
                <w:sz w:val="32"/>
                <w:szCs w:val="32"/>
              </w:rPr>
              <w:t>准入</w:t>
            </w:r>
            <w:r w:rsidR="009E261D" w:rsidRPr="00C53096">
              <w:rPr>
                <w:rFonts w:ascii="仿宋_GB2312" w:eastAsia="仿宋_GB2312" w:hint="eastAsia"/>
                <w:sz w:val="32"/>
                <w:szCs w:val="32"/>
              </w:rPr>
              <w:t>负责人</w:t>
            </w:r>
          </w:p>
        </w:tc>
        <w:tc>
          <w:tcPr>
            <w:tcW w:w="1338" w:type="dxa"/>
            <w:vAlign w:val="center"/>
          </w:tcPr>
          <w:p w:rsidR="009E261D" w:rsidRPr="00C53096" w:rsidRDefault="009E261D" w:rsidP="001A5D6C">
            <w:pPr>
              <w:jc w:val="left"/>
              <w:rPr>
                <w:rFonts w:ascii="仿宋_GB2312" w:eastAsia="仿宋_GB2312"/>
                <w:sz w:val="32"/>
                <w:szCs w:val="32"/>
              </w:rPr>
            </w:pPr>
          </w:p>
        </w:tc>
        <w:tc>
          <w:tcPr>
            <w:tcW w:w="1279" w:type="dxa"/>
            <w:vAlign w:val="center"/>
          </w:tcPr>
          <w:p w:rsidR="009E261D" w:rsidRPr="00C53096" w:rsidRDefault="009E261D" w:rsidP="001A5D6C">
            <w:pPr>
              <w:jc w:val="left"/>
              <w:rPr>
                <w:rFonts w:ascii="仿宋_GB2312" w:eastAsia="仿宋_GB2312"/>
                <w:sz w:val="32"/>
                <w:szCs w:val="32"/>
              </w:rPr>
            </w:pPr>
          </w:p>
        </w:tc>
        <w:tc>
          <w:tcPr>
            <w:tcW w:w="2617" w:type="dxa"/>
            <w:vAlign w:val="center"/>
          </w:tcPr>
          <w:p w:rsidR="009E261D" w:rsidRPr="00C53096" w:rsidRDefault="009E261D" w:rsidP="001A5D6C">
            <w:pPr>
              <w:jc w:val="left"/>
              <w:rPr>
                <w:rFonts w:ascii="仿宋_GB2312" w:eastAsia="仿宋_GB2312"/>
                <w:sz w:val="32"/>
                <w:szCs w:val="32"/>
              </w:rPr>
            </w:pPr>
          </w:p>
        </w:tc>
        <w:tc>
          <w:tcPr>
            <w:tcW w:w="2720" w:type="dxa"/>
          </w:tcPr>
          <w:p w:rsidR="009E261D" w:rsidRPr="00C53096" w:rsidRDefault="009E261D" w:rsidP="001A5D6C">
            <w:pPr>
              <w:jc w:val="left"/>
              <w:rPr>
                <w:rFonts w:ascii="仿宋_GB2312" w:eastAsia="仿宋_GB2312"/>
                <w:sz w:val="32"/>
                <w:szCs w:val="32"/>
              </w:rPr>
            </w:pPr>
          </w:p>
        </w:tc>
      </w:tr>
      <w:tr w:rsidR="009E261D" w:rsidRPr="001D471D" w:rsidTr="00C53096">
        <w:trPr>
          <w:trHeight w:val="580"/>
          <w:jc w:val="center"/>
        </w:trPr>
        <w:tc>
          <w:tcPr>
            <w:tcW w:w="2172" w:type="dxa"/>
            <w:vAlign w:val="center"/>
          </w:tcPr>
          <w:p w:rsidR="009E261D" w:rsidRPr="00C53096" w:rsidRDefault="007C55A4" w:rsidP="001A5D6C">
            <w:pPr>
              <w:jc w:val="left"/>
              <w:rPr>
                <w:rFonts w:ascii="仿宋_GB2312" w:eastAsia="仿宋_GB2312"/>
                <w:sz w:val="32"/>
                <w:szCs w:val="32"/>
              </w:rPr>
            </w:pPr>
            <w:r>
              <w:rPr>
                <w:rFonts w:ascii="仿宋_GB2312" w:eastAsia="仿宋_GB2312" w:hint="eastAsia"/>
                <w:sz w:val="32"/>
                <w:szCs w:val="32"/>
              </w:rPr>
              <w:t>系统</w:t>
            </w:r>
            <w:r w:rsidR="009E261D" w:rsidRPr="00C53096">
              <w:rPr>
                <w:rFonts w:ascii="仿宋_GB2312" w:eastAsia="仿宋_GB2312" w:hint="eastAsia"/>
                <w:sz w:val="32"/>
                <w:szCs w:val="32"/>
              </w:rPr>
              <w:t>管理员</w:t>
            </w:r>
          </w:p>
        </w:tc>
        <w:tc>
          <w:tcPr>
            <w:tcW w:w="1338" w:type="dxa"/>
            <w:vAlign w:val="center"/>
          </w:tcPr>
          <w:p w:rsidR="009E261D" w:rsidRPr="00C53096" w:rsidRDefault="009E261D" w:rsidP="001A5D6C">
            <w:pPr>
              <w:jc w:val="left"/>
              <w:rPr>
                <w:rFonts w:ascii="仿宋_GB2312" w:eastAsia="仿宋_GB2312"/>
                <w:sz w:val="32"/>
                <w:szCs w:val="32"/>
              </w:rPr>
            </w:pPr>
          </w:p>
        </w:tc>
        <w:tc>
          <w:tcPr>
            <w:tcW w:w="1279" w:type="dxa"/>
            <w:vAlign w:val="center"/>
          </w:tcPr>
          <w:p w:rsidR="009E261D" w:rsidRPr="00C53096" w:rsidRDefault="009E261D" w:rsidP="001A5D6C">
            <w:pPr>
              <w:jc w:val="left"/>
              <w:rPr>
                <w:rFonts w:ascii="仿宋_GB2312" w:eastAsia="仿宋_GB2312"/>
                <w:sz w:val="32"/>
                <w:szCs w:val="32"/>
              </w:rPr>
            </w:pPr>
          </w:p>
        </w:tc>
        <w:tc>
          <w:tcPr>
            <w:tcW w:w="2617" w:type="dxa"/>
            <w:vAlign w:val="center"/>
          </w:tcPr>
          <w:p w:rsidR="009E261D" w:rsidRPr="00C53096" w:rsidRDefault="009E261D" w:rsidP="001A5D6C">
            <w:pPr>
              <w:jc w:val="left"/>
              <w:rPr>
                <w:rFonts w:ascii="仿宋_GB2312" w:eastAsia="仿宋_GB2312"/>
                <w:sz w:val="32"/>
                <w:szCs w:val="32"/>
              </w:rPr>
            </w:pPr>
          </w:p>
        </w:tc>
        <w:tc>
          <w:tcPr>
            <w:tcW w:w="2720" w:type="dxa"/>
          </w:tcPr>
          <w:p w:rsidR="009E261D" w:rsidRPr="00C53096" w:rsidRDefault="009E261D" w:rsidP="001A5D6C">
            <w:pPr>
              <w:jc w:val="left"/>
              <w:rPr>
                <w:rFonts w:ascii="仿宋_GB2312" w:eastAsia="仿宋_GB2312"/>
                <w:sz w:val="32"/>
                <w:szCs w:val="32"/>
              </w:rPr>
            </w:pPr>
          </w:p>
        </w:tc>
      </w:tr>
    </w:tbl>
    <w:p w:rsidR="009E261D" w:rsidRDefault="009E261D" w:rsidP="009E261D">
      <w:pPr>
        <w:rPr>
          <w:rFonts w:ascii="仿宋_GB2312" w:eastAsia="仿宋_GB2312"/>
          <w:sz w:val="32"/>
        </w:rPr>
      </w:pPr>
    </w:p>
    <w:p w:rsidR="009E261D" w:rsidRDefault="009E261D" w:rsidP="009E261D">
      <w:pPr>
        <w:rPr>
          <w:rFonts w:ascii="仿宋_GB2312" w:eastAsia="仿宋_GB2312"/>
          <w:sz w:val="32"/>
        </w:rPr>
      </w:pPr>
    </w:p>
    <w:p w:rsidR="009E261D" w:rsidRDefault="009E261D" w:rsidP="009E261D">
      <w:pPr>
        <w:ind w:left="5440" w:hangingChars="1700" w:hanging="5440"/>
        <w:jc w:val="left"/>
        <w:rPr>
          <w:rFonts w:ascii="仿宋_GB2312" w:eastAsia="仿宋_GB2312"/>
          <w:sz w:val="32"/>
        </w:rPr>
      </w:pPr>
      <w:r>
        <w:rPr>
          <w:rFonts w:ascii="仿宋_GB2312" w:eastAsia="仿宋_GB2312" w:hint="eastAsia"/>
          <w:sz w:val="32"/>
        </w:rPr>
        <w:t xml:space="preserve">                </w:t>
      </w:r>
    </w:p>
    <w:p w:rsidR="009E261D" w:rsidRDefault="009E261D" w:rsidP="009E261D">
      <w:pPr>
        <w:ind w:left="5440" w:hangingChars="1700" w:hanging="5440"/>
        <w:jc w:val="left"/>
        <w:rPr>
          <w:rFonts w:ascii="仿宋_GB2312" w:eastAsia="仿宋_GB2312"/>
          <w:sz w:val="32"/>
        </w:rPr>
      </w:pPr>
    </w:p>
    <w:p w:rsidR="009E261D" w:rsidRPr="009E261D" w:rsidRDefault="009E261D" w:rsidP="009E261D">
      <w:pPr>
        <w:ind w:left="4960" w:hangingChars="1550" w:hanging="4960"/>
        <w:jc w:val="left"/>
        <w:rPr>
          <w:rFonts w:ascii="仿宋_GB2312" w:eastAsia="仿宋_GB2312"/>
          <w:sz w:val="32"/>
        </w:rPr>
      </w:pPr>
      <w:r>
        <w:rPr>
          <w:rFonts w:ascii="仿宋_GB2312" w:eastAsia="仿宋_GB2312" w:hint="eastAsia"/>
          <w:sz w:val="32"/>
        </w:rPr>
        <w:t xml:space="preserve">                     </w:t>
      </w:r>
    </w:p>
    <w:p w:rsidR="009E261D" w:rsidRDefault="009E261D">
      <w:pPr>
        <w:widowControl/>
        <w:jc w:val="left"/>
        <w:rPr>
          <w:rFonts w:ascii="仿宋_GB2312" w:eastAsia="仿宋_GB2312" w:hAnsi="仿宋" w:cs="宋体"/>
          <w:color w:val="333333"/>
          <w:kern w:val="0"/>
          <w:sz w:val="32"/>
          <w:szCs w:val="32"/>
        </w:rPr>
      </w:pPr>
    </w:p>
    <w:p w:rsidR="00C53096" w:rsidRDefault="00C53096">
      <w:pPr>
        <w:widowControl/>
        <w:jc w:val="left"/>
        <w:rPr>
          <w:rFonts w:ascii="仿宋_GB2312" w:eastAsia="仿宋_GB2312" w:hAnsi="仿宋" w:cs="宋体"/>
          <w:color w:val="333333"/>
          <w:kern w:val="0"/>
          <w:sz w:val="32"/>
          <w:szCs w:val="32"/>
        </w:rPr>
      </w:pPr>
      <w:r>
        <w:rPr>
          <w:rFonts w:ascii="仿宋_GB2312" w:eastAsia="仿宋_GB2312" w:hAnsi="仿宋"/>
          <w:color w:val="333333"/>
          <w:sz w:val="32"/>
          <w:szCs w:val="32"/>
        </w:rPr>
        <w:br w:type="page"/>
      </w:r>
    </w:p>
    <w:p w:rsidR="00DC0DE3" w:rsidRDefault="00DC0DE3" w:rsidP="00DC0DE3">
      <w:pPr>
        <w:rPr>
          <w:rFonts w:ascii="黑体" w:eastAsia="黑体" w:hAnsi="黑体"/>
          <w:sz w:val="32"/>
          <w:szCs w:val="32"/>
        </w:rPr>
      </w:pPr>
      <w:r w:rsidRPr="00555AB2">
        <w:rPr>
          <w:rFonts w:ascii="黑体" w:eastAsia="黑体" w:hAnsi="黑体" w:hint="eastAsia"/>
          <w:sz w:val="32"/>
          <w:szCs w:val="32"/>
        </w:rPr>
        <w:lastRenderedPageBreak/>
        <w:t>附件</w:t>
      </w:r>
      <w:r w:rsidR="00316EAE">
        <w:rPr>
          <w:rFonts w:ascii="黑体" w:eastAsia="黑体" w:hAnsi="黑体" w:hint="eastAsia"/>
          <w:sz w:val="32"/>
          <w:szCs w:val="32"/>
        </w:rPr>
        <w:t>2</w:t>
      </w:r>
    </w:p>
    <w:p w:rsidR="00DC0DE3" w:rsidRDefault="00DC0DE3" w:rsidP="00DC0DE3">
      <w:pPr>
        <w:rPr>
          <w:rFonts w:ascii="仿宋_GB2312" w:eastAsia="仿宋_GB2312" w:hAnsi="仿宋"/>
          <w:b/>
          <w:sz w:val="36"/>
          <w:szCs w:val="36"/>
        </w:rPr>
      </w:pPr>
    </w:p>
    <w:p w:rsidR="007C75C6" w:rsidRDefault="007C75C6" w:rsidP="00DC0DE3">
      <w:pPr>
        <w:jc w:val="center"/>
        <w:rPr>
          <w:rFonts w:ascii="仿宋_GB2312" w:eastAsia="仿宋_GB2312" w:hAnsi="仿宋"/>
          <w:b/>
          <w:sz w:val="36"/>
          <w:szCs w:val="36"/>
        </w:rPr>
      </w:pPr>
      <w:r>
        <w:rPr>
          <w:rFonts w:ascii="仿宋_GB2312" w:eastAsia="仿宋_GB2312" w:hAnsi="仿宋" w:hint="eastAsia"/>
          <w:b/>
          <w:sz w:val="36"/>
          <w:szCs w:val="36"/>
        </w:rPr>
        <w:t>第十三届全国运动会</w:t>
      </w:r>
      <w:r w:rsidR="00DC0DE3" w:rsidRPr="00B07153">
        <w:rPr>
          <w:rFonts w:ascii="仿宋_GB2312" w:eastAsia="仿宋_GB2312" w:hAnsi="仿宋" w:hint="eastAsia"/>
          <w:b/>
          <w:sz w:val="36"/>
          <w:szCs w:val="36"/>
        </w:rPr>
        <w:t>反兴奋剂教育</w:t>
      </w:r>
    </w:p>
    <w:p w:rsidR="00DC0DE3" w:rsidRPr="00B07153" w:rsidRDefault="00DC0DE3" w:rsidP="00DC0DE3">
      <w:pPr>
        <w:jc w:val="center"/>
        <w:rPr>
          <w:b/>
          <w:sz w:val="36"/>
          <w:szCs w:val="36"/>
        </w:rPr>
      </w:pPr>
      <w:r w:rsidRPr="00B07153">
        <w:rPr>
          <w:rFonts w:ascii="仿宋_GB2312" w:eastAsia="仿宋_GB2312" w:hAnsi="仿宋" w:hint="eastAsia"/>
          <w:b/>
          <w:sz w:val="36"/>
          <w:szCs w:val="36"/>
        </w:rPr>
        <w:t>准入系统操作指南</w:t>
      </w:r>
    </w:p>
    <w:p w:rsidR="007C75C6" w:rsidRDefault="007C75C6" w:rsidP="00DC0DE3">
      <w:pPr>
        <w:rPr>
          <w:rFonts w:ascii="仿宋_GB2312" w:eastAsia="仿宋_GB2312"/>
          <w:b/>
          <w:sz w:val="32"/>
          <w:szCs w:val="32"/>
        </w:rPr>
      </w:pPr>
    </w:p>
    <w:p w:rsidR="00DC0DE3" w:rsidRPr="00B07153" w:rsidRDefault="00DC0DE3" w:rsidP="00DC0DE3">
      <w:pPr>
        <w:rPr>
          <w:rFonts w:ascii="仿宋_GB2312" w:eastAsia="仿宋_GB2312"/>
          <w:b/>
          <w:sz w:val="32"/>
          <w:szCs w:val="32"/>
        </w:rPr>
      </w:pPr>
      <w:r w:rsidRPr="00B07153">
        <w:rPr>
          <w:rFonts w:ascii="仿宋_GB2312" w:eastAsia="仿宋_GB2312" w:hint="eastAsia"/>
          <w:b/>
          <w:sz w:val="32"/>
          <w:szCs w:val="32"/>
        </w:rPr>
        <w:t>一、操作流程图</w:t>
      </w:r>
    </w:p>
    <w:p w:rsidR="00DC0DE3" w:rsidRPr="009B7422" w:rsidRDefault="00DC0DE3" w:rsidP="00DC0DE3">
      <w:pPr>
        <w:jc w:val="center"/>
        <w:rPr>
          <w:b/>
        </w:rPr>
      </w:pPr>
    </w:p>
    <w:p w:rsidR="00DC0DE3" w:rsidRDefault="00DC0DE3" w:rsidP="00DC0DE3">
      <w:r w:rsidRPr="006E487A">
        <w:rPr>
          <w:rFonts w:hint="eastAsia"/>
          <w:noProof/>
        </w:rPr>
        <w:drawing>
          <wp:inline distT="0" distB="0" distL="0" distR="0">
            <wp:extent cx="5829300" cy="3209925"/>
            <wp:effectExtent l="0" t="0" r="0" b="0"/>
            <wp:docPr id="6" name="图示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DC0DE3" w:rsidRDefault="00DC0DE3" w:rsidP="00DC0DE3"/>
    <w:p w:rsidR="00DC0DE3" w:rsidRPr="001E2F92" w:rsidRDefault="00DC0DE3" w:rsidP="00DC0DE3">
      <w:pPr>
        <w:rPr>
          <w:rFonts w:ascii="仿宋_GB2312" w:eastAsia="仿宋_GB2312"/>
          <w:b/>
          <w:sz w:val="32"/>
          <w:szCs w:val="32"/>
        </w:rPr>
      </w:pPr>
      <w:r w:rsidRPr="001E2F92">
        <w:rPr>
          <w:rFonts w:ascii="仿宋_GB2312" w:eastAsia="仿宋_GB2312" w:hint="eastAsia"/>
          <w:b/>
          <w:sz w:val="32"/>
          <w:szCs w:val="32"/>
        </w:rPr>
        <w:t>二、操作说明</w:t>
      </w:r>
    </w:p>
    <w:p w:rsidR="00DC0DE3" w:rsidRPr="00F91573" w:rsidRDefault="00DC0DE3" w:rsidP="00DC0DE3">
      <w:pPr>
        <w:pStyle w:val="ab"/>
        <w:numPr>
          <w:ilvl w:val="0"/>
          <w:numId w:val="1"/>
        </w:numPr>
        <w:ind w:firstLineChars="0"/>
        <w:rPr>
          <w:rFonts w:ascii="仿宋_GB2312" w:eastAsia="仿宋_GB2312"/>
          <w:sz w:val="32"/>
          <w:szCs w:val="32"/>
        </w:rPr>
      </w:pPr>
      <w:r w:rsidRPr="00F91573">
        <w:rPr>
          <w:rFonts w:ascii="仿宋_GB2312" w:eastAsia="仿宋_GB2312" w:hint="eastAsia"/>
          <w:sz w:val="32"/>
          <w:szCs w:val="32"/>
        </w:rPr>
        <w:t>进入专题页面</w:t>
      </w:r>
    </w:p>
    <w:p w:rsidR="00DC0DE3" w:rsidRDefault="00DC0DE3" w:rsidP="00DC0DE3">
      <w:pPr>
        <w:ind w:firstLineChars="200" w:firstLine="640"/>
        <w:rPr>
          <w:rFonts w:ascii="仿宋_GB2312" w:eastAsia="仿宋_GB2312"/>
          <w:sz w:val="32"/>
          <w:szCs w:val="32"/>
        </w:rPr>
      </w:pPr>
      <w:r w:rsidRPr="00F91573">
        <w:rPr>
          <w:rFonts w:ascii="仿宋_GB2312" w:eastAsia="仿宋_GB2312" w:hint="eastAsia"/>
          <w:sz w:val="32"/>
          <w:szCs w:val="32"/>
        </w:rPr>
        <w:t>进入专题页面的三种方式</w:t>
      </w:r>
      <w:r>
        <w:rPr>
          <w:rFonts w:ascii="仿宋_GB2312" w:eastAsia="仿宋_GB2312" w:hint="eastAsia"/>
          <w:sz w:val="32"/>
          <w:szCs w:val="32"/>
        </w:rPr>
        <w:t>：</w:t>
      </w:r>
    </w:p>
    <w:p w:rsidR="00DC0DE3" w:rsidRPr="00F91573" w:rsidRDefault="00DC0DE3" w:rsidP="00DC0DE3">
      <w:pPr>
        <w:ind w:firstLineChars="200" w:firstLine="640"/>
        <w:rPr>
          <w:rFonts w:ascii="仿宋_GB2312" w:eastAsia="仿宋_GB2312"/>
          <w:sz w:val="32"/>
          <w:szCs w:val="32"/>
        </w:rPr>
      </w:pPr>
      <w:r>
        <w:rPr>
          <w:rFonts w:ascii="仿宋_GB2312" w:eastAsia="仿宋_GB2312" w:hint="eastAsia"/>
          <w:sz w:val="32"/>
          <w:szCs w:val="32"/>
        </w:rPr>
        <w:t>1、</w:t>
      </w:r>
      <w:r w:rsidRPr="00F91573">
        <w:rPr>
          <w:rFonts w:ascii="仿宋_GB2312" w:eastAsia="仿宋_GB2312" w:hint="eastAsia"/>
          <w:sz w:val="32"/>
          <w:szCs w:val="32"/>
        </w:rPr>
        <w:t xml:space="preserve">打开中国反兴奋剂中心官网→ </w:t>
      </w:r>
      <w:r w:rsidR="00073F7E">
        <w:rPr>
          <w:rFonts w:ascii="仿宋_GB2312" w:eastAsia="仿宋_GB2312" w:hint="eastAsia"/>
          <w:sz w:val="32"/>
          <w:szCs w:val="32"/>
        </w:rPr>
        <w:t>点击首页轮播图</w:t>
      </w:r>
      <w:r w:rsidR="00073F7E" w:rsidRPr="00F91573">
        <w:rPr>
          <w:rFonts w:ascii="仿宋_GB2312" w:eastAsia="仿宋_GB2312" w:hint="eastAsia"/>
          <w:sz w:val="32"/>
          <w:szCs w:val="32"/>
        </w:rPr>
        <w:t>→</w:t>
      </w:r>
      <w:r w:rsidRPr="00F91573">
        <w:rPr>
          <w:rFonts w:ascii="仿宋_GB2312" w:eastAsia="仿宋_GB2312" w:hint="eastAsia"/>
          <w:sz w:val="32"/>
          <w:szCs w:val="32"/>
        </w:rPr>
        <w:t>进入“十三运会反兴奋剂教育资格准入”专题</w:t>
      </w:r>
      <w:r>
        <w:rPr>
          <w:rFonts w:ascii="仿宋_GB2312" w:eastAsia="仿宋_GB2312" w:hint="eastAsia"/>
          <w:sz w:val="32"/>
          <w:szCs w:val="32"/>
        </w:rPr>
        <w:t>；</w:t>
      </w:r>
    </w:p>
    <w:p w:rsidR="00DC0DE3" w:rsidRPr="00F91573" w:rsidRDefault="00DC0DE3" w:rsidP="00DC0DE3">
      <w:pPr>
        <w:ind w:firstLineChars="200" w:firstLine="640"/>
        <w:rPr>
          <w:rFonts w:ascii="仿宋_GB2312" w:eastAsia="仿宋_GB2312"/>
          <w:sz w:val="32"/>
          <w:szCs w:val="32"/>
        </w:rPr>
      </w:pPr>
      <w:r>
        <w:rPr>
          <w:rFonts w:ascii="仿宋_GB2312" w:eastAsia="仿宋_GB2312" w:hint="eastAsia"/>
          <w:sz w:val="32"/>
          <w:szCs w:val="32"/>
        </w:rPr>
        <w:t>2、</w:t>
      </w:r>
      <w:r w:rsidRPr="00F91573">
        <w:rPr>
          <w:rFonts w:ascii="仿宋_GB2312" w:eastAsia="仿宋_GB2312" w:hint="eastAsia"/>
          <w:sz w:val="32"/>
          <w:szCs w:val="32"/>
        </w:rPr>
        <w:t xml:space="preserve">打开中国反兴奋剂中心微信公众号→ </w:t>
      </w:r>
      <w:r w:rsidR="00B846E7">
        <w:rPr>
          <w:rFonts w:ascii="仿宋_GB2312" w:eastAsia="仿宋_GB2312" w:hint="eastAsia"/>
          <w:sz w:val="32"/>
          <w:szCs w:val="32"/>
        </w:rPr>
        <w:t>互动专区</w:t>
      </w:r>
      <w:r w:rsidR="00B846E7" w:rsidRPr="00F91573">
        <w:rPr>
          <w:rFonts w:ascii="仿宋_GB2312" w:eastAsia="仿宋_GB2312" w:hint="eastAsia"/>
          <w:sz w:val="32"/>
          <w:szCs w:val="32"/>
        </w:rPr>
        <w:t>→</w:t>
      </w:r>
      <w:r w:rsidR="00246F21">
        <w:rPr>
          <w:rFonts w:ascii="仿宋_GB2312" w:eastAsia="仿宋_GB2312" w:hint="eastAsia"/>
          <w:sz w:val="32"/>
          <w:szCs w:val="32"/>
        </w:rPr>
        <w:t>全运会</w:t>
      </w:r>
      <w:r w:rsidR="00073F7E">
        <w:rPr>
          <w:rFonts w:ascii="仿宋_GB2312" w:eastAsia="仿宋_GB2312" w:hint="eastAsia"/>
          <w:sz w:val="32"/>
          <w:szCs w:val="32"/>
        </w:rPr>
        <w:t>准入</w:t>
      </w:r>
      <w:r w:rsidR="00246F21" w:rsidRPr="00F91573">
        <w:rPr>
          <w:rFonts w:ascii="仿宋_GB2312" w:eastAsia="仿宋_GB2312" w:hint="eastAsia"/>
          <w:sz w:val="32"/>
          <w:szCs w:val="32"/>
        </w:rPr>
        <w:t>→</w:t>
      </w:r>
      <w:r>
        <w:rPr>
          <w:rFonts w:ascii="仿宋_GB2312" w:eastAsia="仿宋_GB2312" w:hint="eastAsia"/>
          <w:sz w:val="32"/>
          <w:szCs w:val="32"/>
        </w:rPr>
        <w:t>进入“十三运</w:t>
      </w:r>
      <w:r w:rsidRPr="00F91573">
        <w:rPr>
          <w:rFonts w:ascii="仿宋_GB2312" w:eastAsia="仿宋_GB2312" w:hint="eastAsia"/>
          <w:sz w:val="32"/>
          <w:szCs w:val="32"/>
        </w:rPr>
        <w:t>会反兴奋剂教育资格准入”专题</w:t>
      </w:r>
      <w:r>
        <w:rPr>
          <w:rFonts w:ascii="仿宋_GB2312" w:eastAsia="仿宋_GB2312" w:hint="eastAsia"/>
          <w:sz w:val="32"/>
          <w:szCs w:val="32"/>
        </w:rPr>
        <w:t>；</w:t>
      </w:r>
    </w:p>
    <w:p w:rsidR="00DC0DE3" w:rsidRDefault="00DC0DE3" w:rsidP="00DC0DE3">
      <w:pPr>
        <w:ind w:firstLineChars="200" w:firstLine="640"/>
        <w:rPr>
          <w:rFonts w:ascii="仿宋_GB2312" w:eastAsia="仿宋_GB2312"/>
          <w:sz w:val="32"/>
          <w:szCs w:val="32"/>
        </w:rPr>
      </w:pPr>
      <w:r>
        <w:rPr>
          <w:rFonts w:ascii="仿宋_GB2312" w:eastAsia="仿宋_GB2312" w:hint="eastAsia"/>
          <w:sz w:val="32"/>
          <w:szCs w:val="32"/>
        </w:rPr>
        <w:lastRenderedPageBreak/>
        <w:t>3、</w:t>
      </w:r>
      <w:r w:rsidRPr="00F91573">
        <w:rPr>
          <w:rFonts w:ascii="仿宋_GB2312" w:eastAsia="仿宋_GB2312" w:hint="eastAsia"/>
          <w:sz w:val="32"/>
          <w:szCs w:val="32"/>
        </w:rPr>
        <w:t>打开新浪体育（电脑可打开网址</w:t>
      </w:r>
      <w:r w:rsidR="00073F7E">
        <w:rPr>
          <w:rFonts w:ascii="仿宋_GB2312" w:eastAsia="仿宋_GB2312" w:hint="eastAsia"/>
          <w:sz w:val="32"/>
          <w:szCs w:val="32"/>
        </w:rPr>
        <w:t>anti-doping.</w:t>
      </w:r>
      <w:r w:rsidRPr="00F91573">
        <w:rPr>
          <w:rFonts w:ascii="仿宋_GB2312" w:eastAsia="仿宋_GB2312" w:hint="eastAsia"/>
          <w:sz w:val="32"/>
          <w:szCs w:val="32"/>
        </w:rPr>
        <w:t>sports.sina.com.cn；手机可打开“新浪体育”客户端或分享链接）→ 进入“十三运会反兴奋剂教育资格准入”专题</w:t>
      </w:r>
      <w:r>
        <w:rPr>
          <w:rFonts w:ascii="仿宋_GB2312" w:eastAsia="仿宋_GB2312" w:hint="eastAsia"/>
          <w:sz w:val="32"/>
          <w:szCs w:val="32"/>
        </w:rPr>
        <w:t>。</w:t>
      </w:r>
    </w:p>
    <w:p w:rsidR="003E2654" w:rsidRPr="003E2654" w:rsidRDefault="003E2654" w:rsidP="003E2654">
      <w:pPr>
        <w:ind w:firstLineChars="200" w:firstLine="640"/>
        <w:rPr>
          <w:rFonts w:ascii="仿宋_GB2312" w:eastAsia="仿宋_GB2312"/>
          <w:sz w:val="32"/>
          <w:szCs w:val="32"/>
        </w:rPr>
      </w:pPr>
      <w:r>
        <w:rPr>
          <w:rFonts w:ascii="仿宋_GB2312" w:eastAsia="仿宋_GB2312" w:hint="eastAsia"/>
          <w:sz w:val="32"/>
          <w:szCs w:val="32"/>
        </w:rPr>
        <w:t>(二)</w:t>
      </w:r>
      <w:r w:rsidRPr="003E2654">
        <w:rPr>
          <w:rFonts w:ascii="仿宋_GB2312" w:eastAsia="仿宋_GB2312" w:hint="eastAsia"/>
          <w:sz w:val="32"/>
          <w:szCs w:val="32"/>
        </w:rPr>
        <w:t>进入到反兴奋剂教育准入系统后，选择“运动员及辅助人员登录”</w:t>
      </w:r>
      <w:r w:rsidR="002B355A">
        <w:rPr>
          <w:rFonts w:ascii="仿宋_GB2312" w:eastAsia="仿宋_GB2312" w:hint="eastAsia"/>
          <w:sz w:val="32"/>
          <w:szCs w:val="32"/>
        </w:rPr>
        <w:t>。</w:t>
      </w:r>
    </w:p>
    <w:p w:rsidR="003E2654" w:rsidRPr="003E2654" w:rsidRDefault="003E2654" w:rsidP="00463266">
      <w:pPr>
        <w:pStyle w:val="ab"/>
        <w:ind w:left="360" w:firstLineChars="0" w:firstLine="0"/>
        <w:jc w:val="center"/>
        <w:rPr>
          <w:rFonts w:ascii="仿宋_GB2312" w:eastAsia="仿宋_GB2312"/>
          <w:sz w:val="32"/>
          <w:szCs w:val="32"/>
        </w:rPr>
      </w:pPr>
      <w:r w:rsidRPr="003E2654">
        <w:rPr>
          <w:rFonts w:ascii="仿宋_GB2312" w:eastAsia="仿宋_GB2312"/>
          <w:noProof/>
          <w:sz w:val="32"/>
          <w:szCs w:val="32"/>
        </w:rPr>
        <w:drawing>
          <wp:inline distT="0" distB="0" distL="0" distR="0">
            <wp:extent cx="3049165" cy="3071192"/>
            <wp:effectExtent l="1905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071897" cy="3094088"/>
                    </a:xfrm>
                    <a:prstGeom prst="rect">
                      <a:avLst/>
                    </a:prstGeom>
                  </pic:spPr>
                </pic:pic>
              </a:graphicData>
            </a:graphic>
          </wp:inline>
        </w:drawing>
      </w:r>
    </w:p>
    <w:p w:rsidR="003E2654" w:rsidRPr="003E2654" w:rsidRDefault="003E2654" w:rsidP="003E2654">
      <w:pPr>
        <w:ind w:firstLineChars="200" w:firstLine="640"/>
        <w:rPr>
          <w:rFonts w:ascii="仿宋_GB2312" w:eastAsia="仿宋_GB2312"/>
          <w:sz w:val="32"/>
          <w:szCs w:val="32"/>
        </w:rPr>
      </w:pPr>
      <w:r w:rsidRPr="003E2654">
        <w:rPr>
          <w:rFonts w:ascii="仿宋_GB2312" w:eastAsia="仿宋_GB2312" w:hint="eastAsia"/>
          <w:sz w:val="32"/>
          <w:szCs w:val="32"/>
        </w:rPr>
        <w:t>（三）点击“运动员及辅助人员登录”后，首先登录微博账号（若已登录微博则无需再登录）</w:t>
      </w:r>
      <w:r w:rsidR="002B355A">
        <w:rPr>
          <w:rFonts w:ascii="仿宋_GB2312" w:eastAsia="仿宋_GB2312" w:hint="eastAsia"/>
          <w:sz w:val="32"/>
          <w:szCs w:val="32"/>
        </w:rPr>
        <w:t>。</w:t>
      </w:r>
    </w:p>
    <w:p w:rsidR="003E2654" w:rsidRPr="003E2654" w:rsidRDefault="003E2654" w:rsidP="00463266">
      <w:pPr>
        <w:pStyle w:val="ab"/>
        <w:ind w:left="360" w:firstLineChars="0" w:firstLine="0"/>
        <w:jc w:val="center"/>
        <w:rPr>
          <w:rFonts w:ascii="仿宋_GB2312" w:eastAsia="仿宋_GB2312"/>
          <w:sz w:val="32"/>
          <w:szCs w:val="32"/>
        </w:rPr>
      </w:pPr>
      <w:r w:rsidRPr="003E2654">
        <w:rPr>
          <w:rFonts w:ascii="仿宋_GB2312" w:eastAsia="仿宋_GB2312"/>
          <w:noProof/>
          <w:sz w:val="32"/>
          <w:szCs w:val="32"/>
        </w:rPr>
        <w:drawing>
          <wp:inline distT="0" distB="0" distL="0" distR="0">
            <wp:extent cx="3455642" cy="2435092"/>
            <wp:effectExtent l="1905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458313" cy="2436974"/>
                    </a:xfrm>
                    <a:prstGeom prst="rect">
                      <a:avLst/>
                    </a:prstGeom>
                  </pic:spPr>
                </pic:pic>
              </a:graphicData>
            </a:graphic>
          </wp:inline>
        </w:drawing>
      </w:r>
    </w:p>
    <w:p w:rsidR="003E2654" w:rsidRPr="003E2654" w:rsidRDefault="003E2654" w:rsidP="003E2654">
      <w:pPr>
        <w:ind w:firstLineChars="200" w:firstLine="640"/>
        <w:rPr>
          <w:rFonts w:ascii="仿宋_GB2312" w:eastAsia="仿宋_GB2312"/>
          <w:sz w:val="32"/>
          <w:szCs w:val="32"/>
        </w:rPr>
      </w:pPr>
      <w:r w:rsidRPr="003E2654">
        <w:rPr>
          <w:rFonts w:ascii="仿宋_GB2312" w:eastAsia="仿宋_GB2312" w:hint="eastAsia"/>
          <w:sz w:val="32"/>
          <w:szCs w:val="32"/>
        </w:rPr>
        <w:lastRenderedPageBreak/>
        <w:t>（四）填写考号，填写完成后，点击下一步</w:t>
      </w:r>
      <w:r w:rsidR="002B355A">
        <w:rPr>
          <w:rFonts w:ascii="仿宋_GB2312" w:eastAsia="仿宋_GB2312" w:hint="eastAsia"/>
          <w:sz w:val="32"/>
          <w:szCs w:val="32"/>
        </w:rPr>
        <w:t>。</w:t>
      </w:r>
    </w:p>
    <w:p w:rsidR="003E2654" w:rsidRPr="003E2654" w:rsidRDefault="003E2654" w:rsidP="00463266">
      <w:pPr>
        <w:pStyle w:val="ab"/>
        <w:ind w:left="360" w:firstLineChars="0" w:firstLine="0"/>
        <w:jc w:val="center"/>
        <w:rPr>
          <w:rFonts w:ascii="仿宋_GB2312" w:eastAsia="仿宋_GB2312"/>
          <w:sz w:val="32"/>
          <w:szCs w:val="32"/>
        </w:rPr>
      </w:pPr>
      <w:r w:rsidRPr="003E2654">
        <w:rPr>
          <w:rFonts w:ascii="仿宋_GB2312" w:eastAsia="仿宋_GB2312"/>
          <w:noProof/>
          <w:sz w:val="32"/>
          <w:szCs w:val="32"/>
        </w:rPr>
        <w:drawing>
          <wp:inline distT="0" distB="0" distL="0" distR="0">
            <wp:extent cx="4857695" cy="3663448"/>
            <wp:effectExtent l="19050" t="0" r="55"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856933" cy="3662873"/>
                    </a:xfrm>
                    <a:prstGeom prst="rect">
                      <a:avLst/>
                    </a:prstGeom>
                  </pic:spPr>
                </pic:pic>
              </a:graphicData>
            </a:graphic>
          </wp:inline>
        </w:drawing>
      </w:r>
    </w:p>
    <w:p w:rsidR="003E2654" w:rsidRPr="003E2654" w:rsidRDefault="003E2654" w:rsidP="003E2654">
      <w:pPr>
        <w:ind w:firstLineChars="200" w:firstLine="640"/>
        <w:rPr>
          <w:rFonts w:ascii="仿宋_GB2312" w:eastAsia="仿宋_GB2312"/>
          <w:sz w:val="32"/>
          <w:szCs w:val="32"/>
        </w:rPr>
      </w:pPr>
      <w:r w:rsidRPr="003E2654">
        <w:rPr>
          <w:rFonts w:ascii="仿宋_GB2312" w:eastAsia="仿宋_GB2312" w:hint="eastAsia"/>
          <w:sz w:val="32"/>
          <w:szCs w:val="32"/>
        </w:rPr>
        <w:t>（五）</w:t>
      </w:r>
      <w:r w:rsidRPr="003E2654">
        <w:rPr>
          <w:rFonts w:ascii="仿宋_GB2312" w:eastAsia="仿宋_GB2312"/>
          <w:sz w:val="32"/>
          <w:szCs w:val="32"/>
        </w:rPr>
        <w:t>填写个人信息</w:t>
      </w:r>
      <w:r w:rsidRPr="003E2654">
        <w:rPr>
          <w:rFonts w:ascii="仿宋_GB2312" w:eastAsia="仿宋_GB2312" w:hint="eastAsia"/>
          <w:sz w:val="32"/>
          <w:szCs w:val="32"/>
        </w:rPr>
        <w:t>，</w:t>
      </w:r>
      <w:r w:rsidRPr="003E2654">
        <w:rPr>
          <w:rFonts w:ascii="仿宋_GB2312" w:eastAsia="仿宋_GB2312"/>
          <w:sz w:val="32"/>
          <w:szCs w:val="32"/>
        </w:rPr>
        <w:t>填写完成后</w:t>
      </w:r>
      <w:r w:rsidRPr="003E2654">
        <w:rPr>
          <w:rFonts w:ascii="仿宋_GB2312" w:eastAsia="仿宋_GB2312" w:hint="eastAsia"/>
          <w:sz w:val="32"/>
          <w:szCs w:val="32"/>
        </w:rPr>
        <w:t>，</w:t>
      </w:r>
      <w:r w:rsidRPr="003E2654">
        <w:rPr>
          <w:rFonts w:ascii="仿宋_GB2312" w:eastAsia="仿宋_GB2312"/>
          <w:sz w:val="32"/>
          <w:szCs w:val="32"/>
        </w:rPr>
        <w:t>点击下一步</w:t>
      </w:r>
      <w:r w:rsidR="00F778BD">
        <w:rPr>
          <w:rFonts w:ascii="仿宋_GB2312" w:eastAsia="仿宋_GB2312" w:hint="eastAsia"/>
          <w:sz w:val="32"/>
          <w:szCs w:val="32"/>
        </w:rPr>
        <w:t>。</w:t>
      </w:r>
    </w:p>
    <w:p w:rsidR="003E2654" w:rsidRPr="003E2654" w:rsidRDefault="003E2654" w:rsidP="00463266">
      <w:pPr>
        <w:pStyle w:val="ab"/>
        <w:ind w:left="360" w:firstLineChars="0" w:firstLine="0"/>
        <w:jc w:val="center"/>
        <w:rPr>
          <w:rFonts w:ascii="仿宋_GB2312" w:eastAsia="仿宋_GB2312"/>
          <w:sz w:val="32"/>
          <w:szCs w:val="32"/>
        </w:rPr>
      </w:pPr>
      <w:r w:rsidRPr="003E2654">
        <w:rPr>
          <w:rFonts w:ascii="仿宋_GB2312" w:eastAsia="仿宋_GB2312"/>
          <w:noProof/>
          <w:sz w:val="32"/>
          <w:szCs w:val="32"/>
        </w:rPr>
        <w:drawing>
          <wp:inline distT="0" distB="0" distL="0" distR="0">
            <wp:extent cx="4137889" cy="4018823"/>
            <wp:effectExtent l="1905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141946" cy="4022764"/>
                    </a:xfrm>
                    <a:prstGeom prst="rect">
                      <a:avLst/>
                    </a:prstGeom>
                  </pic:spPr>
                </pic:pic>
              </a:graphicData>
            </a:graphic>
          </wp:inline>
        </w:drawing>
      </w:r>
    </w:p>
    <w:p w:rsidR="003E2654" w:rsidRPr="003E2654" w:rsidRDefault="003E2654" w:rsidP="003E2654">
      <w:pPr>
        <w:ind w:firstLineChars="200" w:firstLine="640"/>
        <w:rPr>
          <w:rFonts w:ascii="仿宋_GB2312" w:eastAsia="仿宋_GB2312"/>
          <w:sz w:val="32"/>
          <w:szCs w:val="32"/>
        </w:rPr>
      </w:pPr>
      <w:r>
        <w:rPr>
          <w:rFonts w:ascii="仿宋_GB2312" w:eastAsia="仿宋_GB2312" w:hint="eastAsia"/>
          <w:sz w:val="32"/>
          <w:szCs w:val="32"/>
        </w:rPr>
        <w:lastRenderedPageBreak/>
        <w:t>（六）</w:t>
      </w:r>
      <w:r w:rsidRPr="003E2654">
        <w:rPr>
          <w:rFonts w:ascii="仿宋_GB2312" w:eastAsia="仿宋_GB2312"/>
          <w:sz w:val="32"/>
          <w:szCs w:val="32"/>
        </w:rPr>
        <w:t>确认个人信息</w:t>
      </w:r>
      <w:r w:rsidRPr="003E2654">
        <w:rPr>
          <w:rFonts w:ascii="仿宋_GB2312" w:eastAsia="仿宋_GB2312" w:hint="eastAsia"/>
          <w:sz w:val="32"/>
          <w:szCs w:val="32"/>
        </w:rPr>
        <w:t>，</w:t>
      </w:r>
      <w:r w:rsidRPr="003E2654">
        <w:rPr>
          <w:rFonts w:ascii="仿宋_GB2312" w:eastAsia="仿宋_GB2312"/>
          <w:sz w:val="32"/>
          <w:szCs w:val="32"/>
        </w:rPr>
        <w:t>若有错误则点击</w:t>
      </w:r>
      <w:r w:rsidRPr="003E2654">
        <w:rPr>
          <w:rFonts w:ascii="仿宋_GB2312" w:eastAsia="仿宋_GB2312" w:hint="eastAsia"/>
          <w:sz w:val="32"/>
          <w:szCs w:val="32"/>
        </w:rPr>
        <w:t>“需要修改”返回上一页进行修改；确认无误则点击“确认”进入下一步</w:t>
      </w:r>
      <w:r w:rsidR="002B355A">
        <w:rPr>
          <w:rFonts w:ascii="仿宋_GB2312" w:eastAsia="仿宋_GB2312" w:hint="eastAsia"/>
          <w:sz w:val="32"/>
          <w:szCs w:val="32"/>
        </w:rPr>
        <w:t>。</w:t>
      </w:r>
    </w:p>
    <w:p w:rsidR="003E2654" w:rsidRPr="003E2654" w:rsidRDefault="003E2654" w:rsidP="00463266">
      <w:pPr>
        <w:pStyle w:val="ab"/>
        <w:ind w:left="360" w:firstLineChars="0" w:firstLine="0"/>
        <w:jc w:val="center"/>
        <w:rPr>
          <w:rFonts w:ascii="仿宋_GB2312" w:eastAsia="仿宋_GB2312"/>
          <w:sz w:val="32"/>
          <w:szCs w:val="32"/>
        </w:rPr>
      </w:pPr>
      <w:r w:rsidRPr="003E2654">
        <w:rPr>
          <w:rFonts w:ascii="仿宋_GB2312" w:eastAsia="仿宋_GB2312"/>
          <w:noProof/>
          <w:sz w:val="32"/>
          <w:szCs w:val="32"/>
        </w:rPr>
        <w:drawing>
          <wp:inline distT="0" distB="0" distL="0" distR="0">
            <wp:extent cx="3668367" cy="3374363"/>
            <wp:effectExtent l="19050" t="0" r="8283"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675705" cy="3381113"/>
                    </a:xfrm>
                    <a:prstGeom prst="rect">
                      <a:avLst/>
                    </a:prstGeom>
                  </pic:spPr>
                </pic:pic>
              </a:graphicData>
            </a:graphic>
          </wp:inline>
        </w:drawing>
      </w:r>
    </w:p>
    <w:p w:rsidR="003E2654" w:rsidRPr="003E2654" w:rsidRDefault="003E2654" w:rsidP="003E2654">
      <w:pPr>
        <w:ind w:firstLineChars="200" w:firstLine="640"/>
        <w:rPr>
          <w:rFonts w:ascii="仿宋_GB2312" w:eastAsia="仿宋_GB2312"/>
          <w:sz w:val="32"/>
          <w:szCs w:val="32"/>
        </w:rPr>
      </w:pPr>
      <w:r>
        <w:rPr>
          <w:rFonts w:ascii="仿宋_GB2312" w:eastAsia="仿宋_GB2312" w:hint="eastAsia"/>
          <w:sz w:val="32"/>
          <w:szCs w:val="32"/>
        </w:rPr>
        <w:t>（七）</w:t>
      </w:r>
      <w:r w:rsidRPr="003E2654">
        <w:rPr>
          <w:rFonts w:ascii="仿宋_GB2312" w:eastAsia="仿宋_GB2312"/>
          <w:sz w:val="32"/>
          <w:szCs w:val="32"/>
        </w:rPr>
        <w:t>学习知识篇</w:t>
      </w:r>
      <w:r w:rsidRPr="003E2654">
        <w:rPr>
          <w:rFonts w:ascii="仿宋_GB2312" w:eastAsia="仿宋_GB2312" w:hint="eastAsia"/>
          <w:sz w:val="32"/>
          <w:szCs w:val="32"/>
        </w:rPr>
        <w:t>，</w:t>
      </w:r>
      <w:r w:rsidRPr="003E2654">
        <w:rPr>
          <w:rFonts w:ascii="仿宋_GB2312" w:eastAsia="仿宋_GB2312"/>
          <w:sz w:val="32"/>
          <w:szCs w:val="32"/>
        </w:rPr>
        <w:t>观看学习视频</w:t>
      </w:r>
      <w:r w:rsidRPr="003E2654">
        <w:rPr>
          <w:rFonts w:ascii="仿宋_GB2312" w:eastAsia="仿宋_GB2312" w:hint="eastAsia"/>
          <w:sz w:val="32"/>
          <w:szCs w:val="32"/>
        </w:rPr>
        <w:t>，</w:t>
      </w:r>
      <w:r w:rsidRPr="003E2654">
        <w:rPr>
          <w:rFonts w:ascii="仿宋_GB2312" w:eastAsia="仿宋_GB2312"/>
          <w:sz w:val="32"/>
          <w:szCs w:val="32"/>
        </w:rPr>
        <w:t>完毕后点击下一步</w:t>
      </w:r>
      <w:r w:rsidRPr="003E2654">
        <w:rPr>
          <w:rFonts w:ascii="仿宋_GB2312" w:eastAsia="仿宋_GB2312" w:hint="eastAsia"/>
          <w:sz w:val="32"/>
          <w:szCs w:val="32"/>
        </w:rPr>
        <w:t>，</w:t>
      </w:r>
      <w:r w:rsidRPr="003E2654">
        <w:rPr>
          <w:rFonts w:ascii="仿宋_GB2312" w:eastAsia="仿宋_GB2312"/>
          <w:sz w:val="32"/>
          <w:szCs w:val="32"/>
        </w:rPr>
        <w:t>进入案例篇的学习</w:t>
      </w:r>
      <w:r w:rsidR="002B355A">
        <w:rPr>
          <w:rFonts w:ascii="仿宋_GB2312" w:eastAsia="仿宋_GB2312" w:hint="eastAsia"/>
          <w:sz w:val="32"/>
          <w:szCs w:val="32"/>
        </w:rPr>
        <w:t>。</w:t>
      </w:r>
    </w:p>
    <w:p w:rsidR="00276A4A" w:rsidRDefault="003E2654" w:rsidP="00276A4A">
      <w:pPr>
        <w:pStyle w:val="ab"/>
        <w:ind w:left="360" w:firstLineChars="0" w:firstLine="0"/>
        <w:jc w:val="center"/>
        <w:rPr>
          <w:rFonts w:ascii="仿宋_GB2312" w:eastAsia="仿宋_GB2312"/>
          <w:sz w:val="32"/>
          <w:szCs w:val="32"/>
        </w:rPr>
      </w:pPr>
      <w:r w:rsidRPr="003E2654">
        <w:rPr>
          <w:rFonts w:ascii="仿宋_GB2312" w:eastAsia="仿宋_GB2312"/>
          <w:noProof/>
          <w:sz w:val="32"/>
          <w:szCs w:val="32"/>
        </w:rPr>
        <w:drawing>
          <wp:inline distT="0" distB="0" distL="0" distR="0">
            <wp:extent cx="3295483" cy="3606148"/>
            <wp:effectExtent l="19050" t="0" r="167"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312442" cy="3624706"/>
                    </a:xfrm>
                    <a:prstGeom prst="rect">
                      <a:avLst/>
                    </a:prstGeom>
                  </pic:spPr>
                </pic:pic>
              </a:graphicData>
            </a:graphic>
          </wp:inline>
        </w:drawing>
      </w:r>
    </w:p>
    <w:p w:rsidR="003E2654" w:rsidRPr="003E2654" w:rsidRDefault="00276A4A" w:rsidP="00276A4A">
      <w:pPr>
        <w:pStyle w:val="ab"/>
        <w:ind w:left="360" w:firstLineChars="0" w:firstLine="0"/>
        <w:rPr>
          <w:rFonts w:ascii="仿宋_GB2312" w:eastAsia="仿宋_GB2312"/>
          <w:sz w:val="32"/>
          <w:szCs w:val="32"/>
        </w:rPr>
      </w:pPr>
      <w:r>
        <w:rPr>
          <w:rFonts w:ascii="仿宋_GB2312" w:eastAsia="仿宋_GB2312" w:hint="eastAsia"/>
          <w:sz w:val="32"/>
          <w:szCs w:val="32"/>
        </w:rPr>
        <w:lastRenderedPageBreak/>
        <w:t xml:space="preserve">    </w:t>
      </w:r>
      <w:r w:rsidR="003E2654">
        <w:rPr>
          <w:rFonts w:ascii="仿宋_GB2312" w:eastAsia="仿宋_GB2312" w:hint="eastAsia"/>
          <w:sz w:val="32"/>
          <w:szCs w:val="32"/>
        </w:rPr>
        <w:t>（八）</w:t>
      </w:r>
      <w:r w:rsidR="002B355A">
        <w:rPr>
          <w:rFonts w:ascii="仿宋_GB2312" w:eastAsia="仿宋_GB2312"/>
          <w:sz w:val="32"/>
          <w:szCs w:val="32"/>
        </w:rPr>
        <w:t>学习</w:t>
      </w:r>
      <w:r w:rsidR="003E2654" w:rsidRPr="003E2654">
        <w:rPr>
          <w:rFonts w:ascii="仿宋_GB2312" w:eastAsia="仿宋_GB2312"/>
          <w:sz w:val="32"/>
          <w:szCs w:val="32"/>
        </w:rPr>
        <w:t>案例篇</w:t>
      </w:r>
      <w:r w:rsidR="003E2654" w:rsidRPr="003E2654">
        <w:rPr>
          <w:rFonts w:ascii="仿宋_GB2312" w:eastAsia="仿宋_GB2312" w:hint="eastAsia"/>
          <w:sz w:val="32"/>
          <w:szCs w:val="32"/>
        </w:rPr>
        <w:t>，</w:t>
      </w:r>
      <w:r w:rsidR="003E2654" w:rsidRPr="003E2654">
        <w:rPr>
          <w:rFonts w:ascii="仿宋_GB2312" w:eastAsia="仿宋_GB2312"/>
          <w:sz w:val="32"/>
          <w:szCs w:val="32"/>
        </w:rPr>
        <w:t>五个视频中至少观看一个视频</w:t>
      </w:r>
      <w:r w:rsidR="003E2654" w:rsidRPr="003E2654">
        <w:rPr>
          <w:rFonts w:ascii="仿宋_GB2312" w:eastAsia="仿宋_GB2312" w:hint="eastAsia"/>
          <w:sz w:val="32"/>
          <w:szCs w:val="32"/>
        </w:rPr>
        <w:t>，</w:t>
      </w:r>
      <w:r w:rsidR="002B355A">
        <w:rPr>
          <w:rFonts w:ascii="仿宋_GB2312" w:eastAsia="仿宋_GB2312"/>
          <w:sz w:val="32"/>
          <w:szCs w:val="32"/>
        </w:rPr>
        <w:t>观看</w:t>
      </w:r>
      <w:r w:rsidR="002B355A">
        <w:rPr>
          <w:rFonts w:ascii="仿宋_GB2312" w:eastAsia="仿宋_GB2312" w:hint="eastAsia"/>
          <w:sz w:val="32"/>
          <w:szCs w:val="32"/>
        </w:rPr>
        <w:t>完毕</w:t>
      </w:r>
      <w:r w:rsidR="003E2654" w:rsidRPr="003E2654">
        <w:rPr>
          <w:rFonts w:ascii="仿宋_GB2312" w:eastAsia="仿宋_GB2312"/>
          <w:sz w:val="32"/>
          <w:szCs w:val="32"/>
        </w:rPr>
        <w:t>后</w:t>
      </w:r>
      <w:r w:rsidR="003E2654" w:rsidRPr="003E2654">
        <w:rPr>
          <w:rFonts w:ascii="仿宋_GB2312" w:eastAsia="仿宋_GB2312" w:hint="eastAsia"/>
          <w:sz w:val="32"/>
          <w:szCs w:val="32"/>
        </w:rPr>
        <w:t>，点击下一步</w:t>
      </w:r>
      <w:r w:rsidR="002B355A">
        <w:rPr>
          <w:rFonts w:ascii="仿宋_GB2312" w:eastAsia="仿宋_GB2312" w:hint="eastAsia"/>
          <w:sz w:val="32"/>
          <w:szCs w:val="32"/>
        </w:rPr>
        <w:t>。</w:t>
      </w:r>
    </w:p>
    <w:p w:rsidR="003E2654" w:rsidRPr="003E2654" w:rsidRDefault="003E2654" w:rsidP="00463266">
      <w:pPr>
        <w:pStyle w:val="ab"/>
        <w:ind w:left="360" w:firstLineChars="0" w:firstLine="0"/>
        <w:jc w:val="center"/>
        <w:rPr>
          <w:rFonts w:ascii="仿宋_GB2312" w:eastAsia="仿宋_GB2312"/>
          <w:sz w:val="32"/>
          <w:szCs w:val="32"/>
        </w:rPr>
      </w:pPr>
      <w:r w:rsidRPr="003E2654">
        <w:rPr>
          <w:rFonts w:ascii="仿宋_GB2312" w:eastAsia="仿宋_GB2312"/>
          <w:noProof/>
          <w:sz w:val="32"/>
          <w:szCs w:val="32"/>
        </w:rPr>
        <w:drawing>
          <wp:inline distT="0" distB="0" distL="0" distR="0">
            <wp:extent cx="2415209" cy="3436136"/>
            <wp:effectExtent l="19050" t="0" r="4141" b="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417265" cy="3439061"/>
                    </a:xfrm>
                    <a:prstGeom prst="rect">
                      <a:avLst/>
                    </a:prstGeom>
                  </pic:spPr>
                </pic:pic>
              </a:graphicData>
            </a:graphic>
          </wp:inline>
        </w:drawing>
      </w:r>
    </w:p>
    <w:p w:rsidR="003E2654" w:rsidRPr="003E2654" w:rsidRDefault="003E2654" w:rsidP="003E2654">
      <w:pPr>
        <w:ind w:firstLineChars="200" w:firstLine="640"/>
        <w:rPr>
          <w:rFonts w:ascii="仿宋_GB2312" w:eastAsia="仿宋_GB2312"/>
          <w:sz w:val="32"/>
          <w:szCs w:val="32"/>
        </w:rPr>
      </w:pPr>
      <w:r>
        <w:rPr>
          <w:rFonts w:ascii="仿宋_GB2312" w:eastAsia="仿宋_GB2312" w:hint="eastAsia"/>
          <w:sz w:val="32"/>
          <w:szCs w:val="32"/>
        </w:rPr>
        <w:t>（九）</w:t>
      </w:r>
      <w:r w:rsidRPr="003E2654">
        <w:rPr>
          <w:rFonts w:ascii="仿宋_GB2312" w:eastAsia="仿宋_GB2312"/>
          <w:sz w:val="32"/>
          <w:szCs w:val="32"/>
        </w:rPr>
        <w:t>答题</w:t>
      </w:r>
      <w:r w:rsidRPr="003E2654">
        <w:rPr>
          <w:rFonts w:ascii="仿宋_GB2312" w:eastAsia="仿宋_GB2312" w:hint="eastAsia"/>
          <w:sz w:val="32"/>
          <w:szCs w:val="32"/>
        </w:rPr>
        <w:t>，</w:t>
      </w:r>
      <w:r w:rsidRPr="003E2654">
        <w:rPr>
          <w:rFonts w:ascii="仿宋_GB2312" w:eastAsia="仿宋_GB2312"/>
          <w:sz w:val="32"/>
          <w:szCs w:val="32"/>
        </w:rPr>
        <w:t>右侧进度区域显示题目完成情况</w:t>
      </w:r>
      <w:r w:rsidRPr="003E2654">
        <w:rPr>
          <w:rFonts w:ascii="仿宋_GB2312" w:eastAsia="仿宋_GB2312" w:hint="eastAsia"/>
          <w:sz w:val="32"/>
          <w:szCs w:val="32"/>
        </w:rPr>
        <w:t>（已答题目显示为黄色，未答题目为白底，点击题号跳转到题目所在页），答题完成后，点击提交答卷</w:t>
      </w:r>
      <w:r w:rsidR="002B355A">
        <w:rPr>
          <w:rFonts w:ascii="仿宋_GB2312" w:eastAsia="仿宋_GB2312" w:hint="eastAsia"/>
          <w:sz w:val="32"/>
          <w:szCs w:val="32"/>
        </w:rPr>
        <w:t>。</w:t>
      </w:r>
    </w:p>
    <w:p w:rsidR="003E2654" w:rsidRPr="003E2654" w:rsidRDefault="003E2654" w:rsidP="00463266">
      <w:pPr>
        <w:pStyle w:val="ab"/>
        <w:ind w:left="360" w:firstLineChars="0" w:firstLine="0"/>
        <w:jc w:val="center"/>
        <w:rPr>
          <w:rFonts w:ascii="仿宋_GB2312" w:eastAsia="仿宋_GB2312"/>
          <w:sz w:val="32"/>
          <w:szCs w:val="32"/>
        </w:rPr>
      </w:pPr>
      <w:r w:rsidRPr="003E2654">
        <w:rPr>
          <w:rFonts w:ascii="仿宋_GB2312" w:eastAsia="仿宋_GB2312"/>
          <w:noProof/>
          <w:sz w:val="32"/>
          <w:szCs w:val="32"/>
        </w:rPr>
        <w:drawing>
          <wp:inline distT="0" distB="0" distL="0" distR="0">
            <wp:extent cx="3136506" cy="3101009"/>
            <wp:effectExtent l="19050" t="0" r="6744"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144640" cy="3109051"/>
                    </a:xfrm>
                    <a:prstGeom prst="rect">
                      <a:avLst/>
                    </a:prstGeom>
                  </pic:spPr>
                </pic:pic>
              </a:graphicData>
            </a:graphic>
          </wp:inline>
        </w:drawing>
      </w:r>
    </w:p>
    <w:p w:rsidR="003E2654" w:rsidRPr="003E2654" w:rsidRDefault="003E2654" w:rsidP="003E2654">
      <w:pPr>
        <w:ind w:firstLineChars="200" w:firstLine="640"/>
        <w:rPr>
          <w:rFonts w:ascii="仿宋_GB2312" w:eastAsia="仿宋_GB2312"/>
          <w:sz w:val="32"/>
          <w:szCs w:val="32"/>
        </w:rPr>
      </w:pPr>
      <w:r>
        <w:rPr>
          <w:rFonts w:ascii="仿宋_GB2312" w:eastAsia="仿宋_GB2312" w:hint="eastAsia"/>
          <w:sz w:val="32"/>
          <w:szCs w:val="32"/>
        </w:rPr>
        <w:lastRenderedPageBreak/>
        <w:t>（十）</w:t>
      </w:r>
      <w:r w:rsidRPr="003E2654">
        <w:rPr>
          <w:rFonts w:ascii="仿宋_GB2312" w:eastAsia="仿宋_GB2312"/>
          <w:sz w:val="32"/>
          <w:szCs w:val="32"/>
        </w:rPr>
        <w:t>点击提交答卷后</w:t>
      </w:r>
      <w:r w:rsidRPr="003E2654">
        <w:rPr>
          <w:rFonts w:ascii="仿宋_GB2312" w:eastAsia="仿宋_GB2312" w:hint="eastAsia"/>
          <w:sz w:val="32"/>
          <w:szCs w:val="32"/>
        </w:rPr>
        <w:t>，</w:t>
      </w:r>
      <w:r w:rsidRPr="003E2654">
        <w:rPr>
          <w:rFonts w:ascii="仿宋_GB2312" w:eastAsia="仿宋_GB2312"/>
          <w:sz w:val="32"/>
          <w:szCs w:val="32"/>
        </w:rPr>
        <w:t>签署反兴奋剂承诺书</w:t>
      </w:r>
      <w:r w:rsidRPr="003E2654">
        <w:rPr>
          <w:rFonts w:ascii="仿宋_GB2312" w:eastAsia="仿宋_GB2312" w:hint="eastAsia"/>
          <w:sz w:val="32"/>
          <w:szCs w:val="32"/>
        </w:rPr>
        <w:t>，</w:t>
      </w:r>
      <w:r w:rsidRPr="003E2654">
        <w:rPr>
          <w:rFonts w:ascii="仿宋_GB2312" w:eastAsia="仿宋_GB2312"/>
          <w:sz w:val="32"/>
          <w:szCs w:val="32"/>
        </w:rPr>
        <w:t>签署完成后</w:t>
      </w:r>
      <w:r w:rsidRPr="003E2654">
        <w:rPr>
          <w:rFonts w:ascii="仿宋_GB2312" w:eastAsia="仿宋_GB2312" w:hint="eastAsia"/>
          <w:sz w:val="32"/>
          <w:szCs w:val="32"/>
        </w:rPr>
        <w:t>，</w:t>
      </w:r>
      <w:r w:rsidRPr="003E2654">
        <w:rPr>
          <w:rFonts w:ascii="仿宋_GB2312" w:eastAsia="仿宋_GB2312"/>
          <w:sz w:val="32"/>
          <w:szCs w:val="32"/>
        </w:rPr>
        <w:t>点击</w:t>
      </w:r>
      <w:r w:rsidRPr="003E2654">
        <w:rPr>
          <w:rFonts w:ascii="仿宋_GB2312" w:eastAsia="仿宋_GB2312" w:hint="eastAsia"/>
          <w:sz w:val="32"/>
          <w:szCs w:val="32"/>
        </w:rPr>
        <w:t>“确认提交”</w:t>
      </w:r>
      <w:r w:rsidR="002B355A">
        <w:rPr>
          <w:rFonts w:ascii="仿宋_GB2312" w:eastAsia="仿宋_GB2312" w:hint="eastAsia"/>
          <w:sz w:val="32"/>
          <w:szCs w:val="32"/>
        </w:rPr>
        <w:t>。</w:t>
      </w:r>
    </w:p>
    <w:p w:rsidR="003E2654" w:rsidRPr="003E2654" w:rsidRDefault="003E2654" w:rsidP="00463266">
      <w:pPr>
        <w:pStyle w:val="ab"/>
        <w:ind w:left="360" w:firstLineChars="0" w:firstLine="0"/>
        <w:jc w:val="center"/>
        <w:rPr>
          <w:rFonts w:ascii="仿宋_GB2312" w:eastAsia="仿宋_GB2312"/>
          <w:sz w:val="32"/>
          <w:szCs w:val="32"/>
        </w:rPr>
      </w:pPr>
      <w:r w:rsidRPr="003E2654">
        <w:rPr>
          <w:rFonts w:ascii="仿宋_GB2312" w:eastAsia="仿宋_GB2312"/>
          <w:noProof/>
          <w:sz w:val="32"/>
          <w:szCs w:val="32"/>
        </w:rPr>
        <w:drawing>
          <wp:inline distT="0" distB="0" distL="0" distR="0">
            <wp:extent cx="2833048" cy="3259743"/>
            <wp:effectExtent l="19050" t="0" r="5402" b="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845050" cy="3273553"/>
                    </a:xfrm>
                    <a:prstGeom prst="rect">
                      <a:avLst/>
                    </a:prstGeom>
                  </pic:spPr>
                </pic:pic>
              </a:graphicData>
            </a:graphic>
          </wp:inline>
        </w:drawing>
      </w:r>
    </w:p>
    <w:p w:rsidR="003E2654" w:rsidRPr="003E2654" w:rsidRDefault="003E2654" w:rsidP="003E2654">
      <w:pPr>
        <w:ind w:firstLineChars="200" w:firstLine="640"/>
        <w:rPr>
          <w:rFonts w:ascii="仿宋_GB2312" w:eastAsia="仿宋_GB2312"/>
          <w:sz w:val="32"/>
          <w:szCs w:val="32"/>
        </w:rPr>
      </w:pPr>
      <w:r>
        <w:rPr>
          <w:rFonts w:ascii="仿宋_GB2312" w:eastAsia="仿宋_GB2312" w:hint="eastAsia"/>
          <w:sz w:val="32"/>
          <w:szCs w:val="32"/>
        </w:rPr>
        <w:t>（十一）</w:t>
      </w:r>
      <w:r w:rsidR="002B355A">
        <w:rPr>
          <w:rFonts w:ascii="仿宋_GB2312" w:eastAsia="仿宋_GB2312" w:hint="eastAsia"/>
          <w:sz w:val="32"/>
          <w:szCs w:val="32"/>
        </w:rPr>
        <w:t>成绩确认。</w:t>
      </w:r>
      <w:r w:rsidR="00606267">
        <w:rPr>
          <w:rFonts w:ascii="仿宋_GB2312" w:eastAsia="仿宋_GB2312" w:hint="eastAsia"/>
          <w:sz w:val="32"/>
          <w:szCs w:val="32"/>
        </w:rPr>
        <w:t>若没有及格则可以选择重新答题，成绩按最高成绩记录。</w:t>
      </w:r>
    </w:p>
    <w:p w:rsidR="003E2654" w:rsidRDefault="003E2654" w:rsidP="00463266">
      <w:pPr>
        <w:pStyle w:val="ab"/>
        <w:ind w:left="360" w:firstLineChars="0" w:firstLine="0"/>
        <w:jc w:val="center"/>
      </w:pPr>
      <w:r>
        <w:rPr>
          <w:noProof/>
        </w:rPr>
        <w:drawing>
          <wp:inline distT="0" distB="0" distL="0" distR="0">
            <wp:extent cx="4011205" cy="3627782"/>
            <wp:effectExtent l="19050" t="0" r="834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018775" cy="3634628"/>
                    </a:xfrm>
                    <a:prstGeom prst="rect">
                      <a:avLst/>
                    </a:prstGeom>
                  </pic:spPr>
                </pic:pic>
              </a:graphicData>
            </a:graphic>
          </wp:inline>
        </w:drawing>
      </w:r>
    </w:p>
    <w:p w:rsidR="003E2654" w:rsidRDefault="003E2654" w:rsidP="00463266">
      <w:pPr>
        <w:pStyle w:val="ab"/>
        <w:ind w:left="360" w:firstLineChars="0" w:firstLine="0"/>
        <w:jc w:val="center"/>
      </w:pPr>
      <w:r>
        <w:rPr>
          <w:noProof/>
        </w:rPr>
        <w:lastRenderedPageBreak/>
        <w:drawing>
          <wp:inline distT="0" distB="0" distL="0" distR="0">
            <wp:extent cx="3135826" cy="1840872"/>
            <wp:effectExtent l="19050" t="0" r="7424" b="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158135" cy="1853969"/>
                    </a:xfrm>
                    <a:prstGeom prst="rect">
                      <a:avLst/>
                    </a:prstGeom>
                  </pic:spPr>
                </pic:pic>
              </a:graphicData>
            </a:graphic>
          </wp:inline>
        </w:drawing>
      </w:r>
    </w:p>
    <w:p w:rsidR="00316EAE" w:rsidRPr="0042669F" w:rsidRDefault="0042669F" w:rsidP="007C75C6">
      <w:pPr>
        <w:widowControl/>
        <w:jc w:val="left"/>
        <w:rPr>
          <w:rFonts w:ascii="仿宋_GB2312" w:eastAsia="仿宋_GB2312"/>
          <w:b/>
          <w:sz w:val="32"/>
          <w:szCs w:val="32"/>
        </w:rPr>
      </w:pPr>
      <w:r w:rsidRPr="0042669F">
        <w:rPr>
          <w:rFonts w:ascii="仿宋_GB2312" w:eastAsia="仿宋_GB2312" w:hint="eastAsia"/>
          <w:b/>
          <w:sz w:val="32"/>
          <w:szCs w:val="32"/>
        </w:rPr>
        <w:t>三、</w:t>
      </w:r>
      <w:r w:rsidR="00316EAE" w:rsidRPr="0042669F">
        <w:rPr>
          <w:rFonts w:ascii="仿宋_GB2312" w:eastAsia="仿宋_GB2312" w:hint="eastAsia"/>
          <w:b/>
          <w:sz w:val="32"/>
          <w:szCs w:val="32"/>
        </w:rPr>
        <w:t>管理员账号权限说明</w:t>
      </w:r>
    </w:p>
    <w:p w:rsidR="00316EAE" w:rsidRDefault="00316EAE" w:rsidP="001E2F92">
      <w:pPr>
        <w:spacing w:line="560" w:lineRule="exact"/>
        <w:ind w:firstLineChars="200" w:firstLine="640"/>
        <w:rPr>
          <w:rFonts w:ascii="仿宋_GB2312" w:eastAsia="仿宋_GB2312"/>
          <w:sz w:val="32"/>
          <w:szCs w:val="32"/>
        </w:rPr>
      </w:pPr>
      <w:r w:rsidRPr="00316EAE">
        <w:rPr>
          <w:rFonts w:ascii="仿宋_GB2312" w:eastAsia="仿宋_GB2312" w:hint="eastAsia"/>
          <w:sz w:val="32"/>
          <w:szCs w:val="32"/>
        </w:rPr>
        <w:t>各代表队须指定专人担任十三运反兴奋剂教育准入系统管理员，负责管理使用发放的管理员账号对本代表队准入情况进行监督和审核。管理员</w:t>
      </w:r>
      <w:r>
        <w:rPr>
          <w:rFonts w:ascii="仿宋_GB2312" w:eastAsia="仿宋_GB2312" w:hint="eastAsia"/>
          <w:sz w:val="32"/>
          <w:szCs w:val="32"/>
        </w:rPr>
        <w:t>账号有如下权限：</w:t>
      </w:r>
    </w:p>
    <w:p w:rsidR="00316EAE" w:rsidRPr="00316EAE" w:rsidRDefault="00316EAE" w:rsidP="001E2F92">
      <w:pPr>
        <w:spacing w:line="560" w:lineRule="exact"/>
        <w:ind w:firstLineChars="200" w:firstLine="640"/>
        <w:rPr>
          <w:rFonts w:ascii="仿宋_GB2312" w:eastAsia="仿宋_GB2312"/>
          <w:sz w:val="32"/>
          <w:szCs w:val="32"/>
        </w:rPr>
      </w:pPr>
      <w:r>
        <w:rPr>
          <w:rFonts w:ascii="仿宋_GB2312" w:eastAsia="仿宋_GB2312" w:hint="eastAsia"/>
          <w:sz w:val="32"/>
          <w:szCs w:val="32"/>
        </w:rPr>
        <w:t>一、</w:t>
      </w:r>
      <w:r w:rsidR="00BF4208">
        <w:rPr>
          <w:rFonts w:ascii="仿宋_GB2312" w:eastAsia="仿宋_GB2312" w:hint="eastAsia"/>
          <w:sz w:val="32"/>
          <w:szCs w:val="32"/>
        </w:rPr>
        <w:t>查看本代表队</w:t>
      </w:r>
      <w:r w:rsidRPr="00316EAE">
        <w:rPr>
          <w:rFonts w:ascii="仿宋_GB2312" w:eastAsia="仿宋_GB2312" w:hint="eastAsia"/>
          <w:sz w:val="32"/>
          <w:szCs w:val="32"/>
        </w:rPr>
        <w:t>运动员及</w:t>
      </w:r>
      <w:r>
        <w:rPr>
          <w:rFonts w:ascii="仿宋_GB2312" w:eastAsia="仿宋_GB2312" w:hint="eastAsia"/>
          <w:sz w:val="32"/>
          <w:szCs w:val="32"/>
        </w:rPr>
        <w:t>辅助</w:t>
      </w:r>
      <w:r w:rsidRPr="00316EAE">
        <w:rPr>
          <w:rFonts w:ascii="仿宋_GB2312" w:eastAsia="仿宋_GB2312" w:hint="eastAsia"/>
          <w:sz w:val="32"/>
          <w:szCs w:val="32"/>
        </w:rPr>
        <w:t>人员</w:t>
      </w:r>
      <w:r w:rsidR="00BF4208">
        <w:rPr>
          <w:rFonts w:ascii="仿宋_GB2312" w:eastAsia="仿宋_GB2312" w:hint="eastAsia"/>
          <w:sz w:val="32"/>
          <w:szCs w:val="32"/>
        </w:rPr>
        <w:t>的</w:t>
      </w:r>
      <w:r w:rsidRPr="00316EAE">
        <w:rPr>
          <w:rFonts w:ascii="仿宋_GB2312" w:eastAsia="仿宋_GB2312" w:hint="eastAsia"/>
          <w:sz w:val="32"/>
          <w:szCs w:val="32"/>
        </w:rPr>
        <w:t>个人信息及成绩；</w:t>
      </w:r>
    </w:p>
    <w:p w:rsidR="00316EAE" w:rsidRPr="00316EAE" w:rsidRDefault="00316EAE" w:rsidP="001E2F92">
      <w:pPr>
        <w:spacing w:line="560" w:lineRule="exact"/>
        <w:ind w:firstLineChars="200" w:firstLine="640"/>
        <w:rPr>
          <w:rFonts w:ascii="仿宋_GB2312" w:eastAsia="仿宋_GB2312"/>
          <w:sz w:val="32"/>
          <w:szCs w:val="32"/>
        </w:rPr>
      </w:pPr>
      <w:r>
        <w:rPr>
          <w:rFonts w:ascii="仿宋_GB2312" w:eastAsia="仿宋_GB2312" w:hint="eastAsia"/>
          <w:sz w:val="32"/>
          <w:szCs w:val="32"/>
        </w:rPr>
        <w:t>二、</w:t>
      </w:r>
      <w:r w:rsidRPr="00316EAE">
        <w:rPr>
          <w:rFonts w:ascii="仿宋_GB2312" w:eastAsia="仿宋_GB2312" w:hint="eastAsia"/>
          <w:sz w:val="32"/>
          <w:szCs w:val="32"/>
        </w:rPr>
        <w:t>通过每条数据后的“</w:t>
      </w:r>
      <w:r w:rsidR="009D6B14">
        <w:rPr>
          <w:rFonts w:ascii="仿宋_GB2312" w:eastAsia="仿宋_GB2312" w:hint="eastAsia"/>
          <w:sz w:val="32"/>
          <w:szCs w:val="32"/>
        </w:rPr>
        <w:t>编辑</w:t>
      </w:r>
      <w:r w:rsidRPr="00316EAE">
        <w:rPr>
          <w:rFonts w:ascii="仿宋_GB2312" w:eastAsia="仿宋_GB2312" w:hint="eastAsia"/>
          <w:sz w:val="32"/>
          <w:szCs w:val="32"/>
        </w:rPr>
        <w:t>”功能，可</w:t>
      </w:r>
      <w:r>
        <w:rPr>
          <w:rFonts w:ascii="仿宋_GB2312" w:eastAsia="仿宋_GB2312" w:hint="eastAsia"/>
          <w:sz w:val="32"/>
          <w:szCs w:val="32"/>
        </w:rPr>
        <w:t>对本代表队运动员及辅助</w:t>
      </w:r>
      <w:r w:rsidRPr="00316EAE">
        <w:rPr>
          <w:rFonts w:ascii="仿宋_GB2312" w:eastAsia="仿宋_GB2312" w:hint="eastAsia"/>
          <w:sz w:val="32"/>
          <w:szCs w:val="32"/>
        </w:rPr>
        <w:t>人员个人信息进行修改（主要针对个人填写信息出现错误的情况）；</w:t>
      </w:r>
    </w:p>
    <w:p w:rsidR="00316EAE" w:rsidRPr="00316EAE" w:rsidRDefault="00316EAE" w:rsidP="001E2F92">
      <w:pPr>
        <w:spacing w:line="560" w:lineRule="exact"/>
        <w:ind w:firstLineChars="200" w:firstLine="640"/>
        <w:rPr>
          <w:rFonts w:ascii="仿宋_GB2312" w:eastAsia="仿宋_GB2312"/>
          <w:sz w:val="32"/>
          <w:szCs w:val="32"/>
        </w:rPr>
      </w:pPr>
      <w:r>
        <w:rPr>
          <w:rFonts w:ascii="仿宋_GB2312" w:eastAsia="仿宋_GB2312" w:hint="eastAsia"/>
          <w:sz w:val="32"/>
          <w:szCs w:val="32"/>
        </w:rPr>
        <w:t>三、</w:t>
      </w:r>
      <w:r w:rsidRPr="00316EAE">
        <w:rPr>
          <w:rFonts w:ascii="仿宋_GB2312" w:eastAsia="仿宋_GB2312" w:hint="eastAsia"/>
          <w:sz w:val="32"/>
          <w:szCs w:val="32"/>
        </w:rPr>
        <w:t>通过每条数据后的“</w:t>
      </w:r>
      <w:r w:rsidR="009D6B14">
        <w:rPr>
          <w:rFonts w:ascii="仿宋_GB2312" w:eastAsia="仿宋_GB2312" w:hint="eastAsia"/>
          <w:sz w:val="32"/>
          <w:szCs w:val="32"/>
        </w:rPr>
        <w:t>删除</w:t>
      </w:r>
      <w:r w:rsidRPr="00316EAE">
        <w:rPr>
          <w:rFonts w:ascii="仿宋_GB2312" w:eastAsia="仿宋_GB2312" w:hint="eastAsia"/>
          <w:sz w:val="32"/>
          <w:szCs w:val="32"/>
        </w:rPr>
        <w:t>”功能，对单条数据进行删除（主要针对成绩单中出现非本队成员数据）；</w:t>
      </w:r>
    </w:p>
    <w:p w:rsidR="00316EAE" w:rsidRPr="00316EAE" w:rsidRDefault="00316EAE" w:rsidP="001E2F92">
      <w:pPr>
        <w:spacing w:line="560" w:lineRule="exact"/>
        <w:ind w:firstLineChars="200" w:firstLine="640"/>
        <w:rPr>
          <w:rFonts w:ascii="仿宋_GB2312" w:eastAsia="仿宋_GB2312"/>
          <w:sz w:val="32"/>
          <w:szCs w:val="32"/>
        </w:rPr>
      </w:pPr>
      <w:r>
        <w:rPr>
          <w:rFonts w:ascii="仿宋_GB2312" w:eastAsia="仿宋_GB2312" w:hint="eastAsia"/>
          <w:sz w:val="32"/>
          <w:szCs w:val="32"/>
        </w:rPr>
        <w:t>四、</w:t>
      </w:r>
      <w:r w:rsidRPr="00316EAE">
        <w:rPr>
          <w:rFonts w:ascii="仿宋_GB2312" w:eastAsia="仿宋_GB2312" w:hint="eastAsia"/>
          <w:sz w:val="32"/>
          <w:szCs w:val="32"/>
        </w:rPr>
        <w:t>通过成绩单右上角的“</w:t>
      </w:r>
      <w:r w:rsidR="009C015D">
        <w:rPr>
          <w:rFonts w:ascii="仿宋_GB2312" w:eastAsia="仿宋_GB2312" w:hint="eastAsia"/>
          <w:sz w:val="32"/>
          <w:szCs w:val="32"/>
        </w:rPr>
        <w:t>添加</w:t>
      </w:r>
      <w:r w:rsidRPr="00316EAE">
        <w:rPr>
          <w:rFonts w:ascii="仿宋_GB2312" w:eastAsia="仿宋_GB2312" w:hint="eastAsia"/>
          <w:sz w:val="32"/>
          <w:szCs w:val="32"/>
        </w:rPr>
        <w:t>”功能，可以</w:t>
      </w:r>
      <w:r w:rsidR="009C015D">
        <w:rPr>
          <w:rFonts w:ascii="仿宋_GB2312" w:eastAsia="仿宋_GB2312" w:hint="eastAsia"/>
          <w:sz w:val="32"/>
          <w:szCs w:val="32"/>
        </w:rPr>
        <w:t>添加</w:t>
      </w:r>
      <w:r w:rsidRPr="00316EAE">
        <w:rPr>
          <w:rFonts w:ascii="仿宋_GB2312" w:eastAsia="仿宋_GB2312" w:hint="eastAsia"/>
          <w:sz w:val="32"/>
          <w:szCs w:val="32"/>
        </w:rPr>
        <w:t>运动员及</w:t>
      </w:r>
      <w:r>
        <w:rPr>
          <w:rFonts w:ascii="仿宋_GB2312" w:eastAsia="仿宋_GB2312" w:hint="eastAsia"/>
          <w:sz w:val="32"/>
          <w:szCs w:val="32"/>
        </w:rPr>
        <w:t>辅助人员</w:t>
      </w:r>
      <w:r w:rsidRPr="00316EAE">
        <w:rPr>
          <w:rFonts w:ascii="仿宋_GB2312" w:eastAsia="仿宋_GB2312" w:hint="eastAsia"/>
          <w:sz w:val="32"/>
          <w:szCs w:val="32"/>
        </w:rPr>
        <w:t>数据</w:t>
      </w:r>
      <w:r>
        <w:rPr>
          <w:rFonts w:ascii="仿宋_GB2312" w:eastAsia="仿宋_GB2312" w:hint="eastAsia"/>
          <w:sz w:val="32"/>
          <w:szCs w:val="32"/>
        </w:rPr>
        <w:t>（主要针对线下考试成绩）</w:t>
      </w:r>
      <w:r w:rsidRPr="00316EAE">
        <w:rPr>
          <w:rFonts w:ascii="仿宋_GB2312" w:eastAsia="仿宋_GB2312" w:hint="eastAsia"/>
          <w:sz w:val="32"/>
          <w:szCs w:val="32"/>
        </w:rPr>
        <w:t>；</w:t>
      </w:r>
    </w:p>
    <w:p w:rsidR="00316EAE" w:rsidRDefault="00316EAE" w:rsidP="001E2F92">
      <w:pPr>
        <w:spacing w:line="560" w:lineRule="exact"/>
        <w:ind w:firstLineChars="200" w:firstLine="640"/>
        <w:rPr>
          <w:rFonts w:ascii="仿宋_GB2312" w:eastAsia="仿宋_GB2312"/>
          <w:sz w:val="32"/>
          <w:szCs w:val="32"/>
        </w:rPr>
      </w:pPr>
      <w:r>
        <w:rPr>
          <w:rFonts w:ascii="仿宋_GB2312" w:eastAsia="仿宋_GB2312" w:hint="eastAsia"/>
          <w:sz w:val="32"/>
          <w:szCs w:val="32"/>
        </w:rPr>
        <w:t>五、</w:t>
      </w:r>
      <w:r w:rsidRPr="00316EAE">
        <w:rPr>
          <w:rFonts w:ascii="仿宋_GB2312" w:eastAsia="仿宋_GB2312" w:hint="eastAsia"/>
          <w:sz w:val="32"/>
          <w:szCs w:val="32"/>
        </w:rPr>
        <w:t>通过成绩单左上角的“</w:t>
      </w:r>
      <w:r w:rsidR="00CF11C3">
        <w:rPr>
          <w:rFonts w:ascii="仿宋_GB2312" w:eastAsia="仿宋_GB2312" w:hint="eastAsia"/>
          <w:sz w:val="32"/>
          <w:szCs w:val="32"/>
        </w:rPr>
        <w:t>全部导出”功能，可以导出本代表队全部运动员及工作人员个人信息及成绩单；</w:t>
      </w:r>
    </w:p>
    <w:p w:rsidR="00CF11C3" w:rsidRDefault="00CF11C3" w:rsidP="001E2F92">
      <w:pPr>
        <w:spacing w:line="560" w:lineRule="exact"/>
        <w:ind w:firstLineChars="200" w:firstLine="640"/>
        <w:rPr>
          <w:rFonts w:ascii="仿宋_GB2312" w:eastAsia="仿宋_GB2312"/>
          <w:sz w:val="32"/>
          <w:szCs w:val="32"/>
        </w:rPr>
      </w:pPr>
      <w:r>
        <w:rPr>
          <w:rFonts w:ascii="仿宋_GB2312" w:eastAsia="仿宋_GB2312"/>
          <w:sz w:val="32"/>
          <w:szCs w:val="32"/>
        </w:rPr>
        <w:t>六</w:t>
      </w:r>
      <w:r>
        <w:rPr>
          <w:rFonts w:ascii="仿宋_GB2312" w:eastAsia="仿宋_GB2312" w:hint="eastAsia"/>
          <w:sz w:val="32"/>
          <w:szCs w:val="32"/>
        </w:rPr>
        <w:t>、通过列表上方的“</w:t>
      </w:r>
      <w:r>
        <w:rPr>
          <w:rFonts w:ascii="仿宋_GB2312" w:eastAsia="仿宋_GB2312"/>
          <w:sz w:val="32"/>
          <w:szCs w:val="32"/>
        </w:rPr>
        <w:t>导出题库</w:t>
      </w:r>
      <w:r>
        <w:rPr>
          <w:rFonts w:ascii="仿宋_GB2312" w:eastAsia="仿宋_GB2312" w:hint="eastAsia"/>
          <w:sz w:val="32"/>
          <w:szCs w:val="32"/>
        </w:rPr>
        <w:t>”功能，可以导出准入考试题目及答案；</w:t>
      </w:r>
    </w:p>
    <w:p w:rsidR="00CF11C3" w:rsidRDefault="00CF11C3" w:rsidP="001E2F92">
      <w:pPr>
        <w:spacing w:line="560" w:lineRule="exact"/>
        <w:ind w:firstLineChars="200" w:firstLine="640"/>
        <w:rPr>
          <w:rFonts w:ascii="仿宋_GB2312" w:eastAsia="仿宋_GB2312"/>
          <w:sz w:val="32"/>
          <w:szCs w:val="32"/>
        </w:rPr>
      </w:pPr>
      <w:r>
        <w:rPr>
          <w:rFonts w:ascii="仿宋_GB2312" w:eastAsia="仿宋_GB2312"/>
          <w:sz w:val="32"/>
          <w:szCs w:val="32"/>
        </w:rPr>
        <w:t>七</w:t>
      </w:r>
      <w:r>
        <w:rPr>
          <w:rFonts w:ascii="仿宋_GB2312" w:eastAsia="仿宋_GB2312" w:hint="eastAsia"/>
          <w:sz w:val="32"/>
          <w:szCs w:val="32"/>
        </w:rPr>
        <w:t>、</w:t>
      </w:r>
      <w:r>
        <w:rPr>
          <w:rFonts w:ascii="仿宋_GB2312" w:eastAsia="仿宋_GB2312"/>
          <w:sz w:val="32"/>
          <w:szCs w:val="32"/>
        </w:rPr>
        <w:t>通过列表上方</w:t>
      </w:r>
      <w:r>
        <w:rPr>
          <w:rFonts w:ascii="仿宋_GB2312" w:eastAsia="仿宋_GB2312" w:hint="eastAsia"/>
          <w:sz w:val="32"/>
          <w:szCs w:val="32"/>
        </w:rPr>
        <w:t>“导出课件”功能，可以导出课件PPT;</w:t>
      </w:r>
    </w:p>
    <w:p w:rsidR="00C7775C" w:rsidRPr="00DC0DE3" w:rsidRDefault="00CF11C3" w:rsidP="00CF11C3">
      <w:pPr>
        <w:spacing w:line="560" w:lineRule="exact"/>
        <w:ind w:firstLineChars="200" w:firstLine="640"/>
        <w:rPr>
          <w:rFonts w:ascii="仿宋_GB2312" w:eastAsia="仿宋_GB2312" w:hAnsi="仿宋"/>
          <w:color w:val="333333"/>
          <w:sz w:val="32"/>
          <w:szCs w:val="32"/>
        </w:rPr>
      </w:pPr>
      <w:r>
        <w:rPr>
          <w:rFonts w:ascii="仿宋_GB2312" w:eastAsia="仿宋_GB2312"/>
          <w:sz w:val="32"/>
          <w:szCs w:val="32"/>
        </w:rPr>
        <w:t>八</w:t>
      </w:r>
      <w:r>
        <w:rPr>
          <w:rFonts w:ascii="仿宋_GB2312" w:eastAsia="仿宋_GB2312" w:hint="eastAsia"/>
          <w:sz w:val="32"/>
          <w:szCs w:val="32"/>
        </w:rPr>
        <w:t>、</w:t>
      </w:r>
      <w:r>
        <w:rPr>
          <w:rFonts w:ascii="仿宋_GB2312" w:eastAsia="仿宋_GB2312"/>
          <w:sz w:val="32"/>
          <w:szCs w:val="32"/>
        </w:rPr>
        <w:t>通过列表上方</w:t>
      </w:r>
      <w:r>
        <w:rPr>
          <w:rFonts w:ascii="仿宋_GB2312" w:eastAsia="仿宋_GB2312" w:hint="eastAsia"/>
          <w:sz w:val="32"/>
          <w:szCs w:val="32"/>
        </w:rPr>
        <w:t>“导出答题情况”，可导出本队运动员及辅助人员的答题情况（每道题的正确率）。</w:t>
      </w:r>
    </w:p>
    <w:sectPr w:rsidR="00C7775C" w:rsidRPr="00DC0DE3" w:rsidSect="003C1A1F">
      <w:footerReference w:type="default" r:id="rId24"/>
      <w:pgSz w:w="11906" w:h="16838"/>
      <w:pgMar w:top="1440" w:right="1800" w:bottom="1440" w:left="1800" w:header="851" w:footer="397" w:gutter="0"/>
      <w:cols w:space="425"/>
      <w:titlePg/>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AEA" w:rsidRDefault="00CD0AEA" w:rsidP="00FC32F7">
      <w:r>
        <w:separator/>
      </w:r>
    </w:p>
  </w:endnote>
  <w:endnote w:type="continuationSeparator" w:id="0">
    <w:p w:rsidR="00CD0AEA" w:rsidRDefault="00CD0AEA" w:rsidP="00FC3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仿宋_GB2312">
    <w:altName w:val="Arial Unicode MS"/>
    <w:charset w:val="86"/>
    <w:family w:val="modern"/>
    <w:pitch w:val="fixed"/>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宋体">
    <w:panose1 w:val="02010600030101010101"/>
    <w:charset w:val="50"/>
    <w:family w:val="auto"/>
    <w:pitch w:val="variable"/>
    <w:sig w:usb0="00000003" w:usb1="288F0000" w:usb2="00000016" w:usb3="00000000" w:csb0="00040001" w:csb1="00000000"/>
  </w:font>
  <w:font w:name="黑体">
    <w:panose1 w:val="02010609060101010101"/>
    <w:charset w:val="50"/>
    <w:family w:val="auto"/>
    <w:pitch w:val="variable"/>
    <w:sig w:usb0="800002BF" w:usb1="38CF7CFA" w:usb2="00000016" w:usb3="00000000" w:csb0="00040001" w:csb1="00000000"/>
  </w:font>
  <w:font w:name="仿宋">
    <w:altName w:val="Arial Unicode MS"/>
    <w:panose1 w:val="02010609060101010101"/>
    <w:charset w:val="86"/>
    <w:family w:val="modern"/>
    <w:pitch w:val="fixed"/>
    <w:sig w:usb0="800002BF" w:usb1="38CF7CFA" w:usb2="00000016" w:usb3="00000000" w:csb0="0004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A1F" w:rsidRPr="003C1A1F" w:rsidRDefault="003C1A1F">
    <w:pPr>
      <w:pStyle w:val="a5"/>
      <w:jc w:val="right"/>
      <w:rPr>
        <w:rFonts w:asciiTheme="minorEastAsia" w:hAnsiTheme="minorEastAsia"/>
        <w:sz w:val="32"/>
        <w:szCs w:val="32"/>
      </w:rPr>
    </w:pPr>
    <w:r w:rsidRPr="003C1A1F">
      <w:rPr>
        <w:rFonts w:asciiTheme="minorEastAsia" w:hAnsiTheme="minorEastAsia" w:hint="eastAsia"/>
        <w:sz w:val="32"/>
        <w:szCs w:val="32"/>
      </w:rPr>
      <w:t>-</w:t>
    </w:r>
    <w:sdt>
      <w:sdtPr>
        <w:rPr>
          <w:rFonts w:asciiTheme="minorEastAsia" w:hAnsiTheme="minorEastAsia"/>
          <w:sz w:val="32"/>
          <w:szCs w:val="32"/>
        </w:rPr>
        <w:id w:val="28810270"/>
        <w:docPartObj>
          <w:docPartGallery w:val="Page Numbers (Bottom of Page)"/>
          <w:docPartUnique/>
        </w:docPartObj>
      </w:sdtPr>
      <w:sdtEndPr/>
      <w:sdtContent>
        <w:r w:rsidR="006C2109" w:rsidRPr="003C1A1F">
          <w:rPr>
            <w:rFonts w:asciiTheme="minorEastAsia" w:hAnsiTheme="minorEastAsia"/>
            <w:sz w:val="32"/>
            <w:szCs w:val="32"/>
          </w:rPr>
          <w:fldChar w:fldCharType="begin"/>
        </w:r>
        <w:r w:rsidRPr="003C1A1F">
          <w:rPr>
            <w:rFonts w:asciiTheme="minorEastAsia" w:hAnsiTheme="minorEastAsia"/>
            <w:sz w:val="32"/>
            <w:szCs w:val="32"/>
          </w:rPr>
          <w:instrText xml:space="preserve"> PAGE   \* MERGEFORMAT </w:instrText>
        </w:r>
        <w:r w:rsidR="006C2109" w:rsidRPr="003C1A1F">
          <w:rPr>
            <w:rFonts w:asciiTheme="minorEastAsia" w:hAnsiTheme="minorEastAsia"/>
            <w:sz w:val="32"/>
            <w:szCs w:val="32"/>
          </w:rPr>
          <w:fldChar w:fldCharType="separate"/>
        </w:r>
        <w:r w:rsidR="007719B8" w:rsidRPr="007719B8">
          <w:rPr>
            <w:rFonts w:asciiTheme="minorEastAsia" w:hAnsiTheme="minorEastAsia"/>
            <w:noProof/>
            <w:sz w:val="32"/>
            <w:szCs w:val="32"/>
            <w:lang w:val="zh-CN"/>
          </w:rPr>
          <w:t>8</w:t>
        </w:r>
        <w:r w:rsidR="006C2109" w:rsidRPr="003C1A1F">
          <w:rPr>
            <w:rFonts w:asciiTheme="minorEastAsia" w:hAnsiTheme="minorEastAsia"/>
            <w:sz w:val="32"/>
            <w:szCs w:val="32"/>
          </w:rPr>
          <w:fldChar w:fldCharType="end"/>
        </w:r>
        <w:r w:rsidRPr="003C1A1F">
          <w:rPr>
            <w:rFonts w:asciiTheme="minorEastAsia" w:hAnsiTheme="minorEastAsia" w:hint="eastAsia"/>
            <w:sz w:val="32"/>
            <w:szCs w:val="32"/>
          </w:rPr>
          <w:t>-</w:t>
        </w:r>
      </w:sdtContent>
    </w:sdt>
  </w:p>
  <w:p w:rsidR="003C1A1F" w:rsidRDefault="003C1A1F">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AEA" w:rsidRDefault="00CD0AEA" w:rsidP="00FC32F7">
      <w:r>
        <w:separator/>
      </w:r>
    </w:p>
  </w:footnote>
  <w:footnote w:type="continuationSeparator" w:id="0">
    <w:p w:rsidR="00CD0AEA" w:rsidRDefault="00CD0AEA" w:rsidP="00FC32F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749DE"/>
    <w:multiLevelType w:val="hybridMultilevel"/>
    <w:tmpl w:val="5ED69702"/>
    <w:lvl w:ilvl="0" w:tplc="605658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C2749FA"/>
    <w:multiLevelType w:val="hybridMultilevel"/>
    <w:tmpl w:val="603C4300"/>
    <w:lvl w:ilvl="0" w:tplc="694613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548596A"/>
    <w:multiLevelType w:val="hybridMultilevel"/>
    <w:tmpl w:val="442A5FF8"/>
    <w:lvl w:ilvl="0" w:tplc="D354DE42">
      <w:start w:val="1"/>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nsid w:val="3EE227EC"/>
    <w:multiLevelType w:val="hybridMultilevel"/>
    <w:tmpl w:val="02A49A9C"/>
    <w:lvl w:ilvl="0" w:tplc="CCFA4810">
      <w:start w:val="1"/>
      <w:numFmt w:val="japaneseCounting"/>
      <w:lvlText w:val="%1、"/>
      <w:lvlJc w:val="left"/>
      <w:pPr>
        <w:ind w:left="502" w:hanging="360"/>
      </w:pPr>
      <w:rPr>
        <w:rFonts w:ascii="仿宋_GB2312" w:eastAsia="仿宋_GB2312" w:hAnsiTheme="minorHAnsi" w:cstheme="minorBidi"/>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2F7"/>
    <w:rsid w:val="0004656A"/>
    <w:rsid w:val="000618E4"/>
    <w:rsid w:val="00073F7E"/>
    <w:rsid w:val="000836C8"/>
    <w:rsid w:val="000A38E0"/>
    <w:rsid w:val="000A3F76"/>
    <w:rsid w:val="00113DF6"/>
    <w:rsid w:val="00123424"/>
    <w:rsid w:val="001465EF"/>
    <w:rsid w:val="0015293E"/>
    <w:rsid w:val="001654E1"/>
    <w:rsid w:val="0019558C"/>
    <w:rsid w:val="001A484C"/>
    <w:rsid w:val="001B4A5D"/>
    <w:rsid w:val="001D1CE3"/>
    <w:rsid w:val="001D77C4"/>
    <w:rsid w:val="001E2F92"/>
    <w:rsid w:val="001E4FAD"/>
    <w:rsid w:val="001F3D9A"/>
    <w:rsid w:val="00207268"/>
    <w:rsid w:val="00242333"/>
    <w:rsid w:val="00246F21"/>
    <w:rsid w:val="00264ED5"/>
    <w:rsid w:val="00275FD1"/>
    <w:rsid w:val="00276A4A"/>
    <w:rsid w:val="002B355A"/>
    <w:rsid w:val="002B6AB1"/>
    <w:rsid w:val="002D0C3D"/>
    <w:rsid w:val="002D33EC"/>
    <w:rsid w:val="002E4657"/>
    <w:rsid w:val="002E512F"/>
    <w:rsid w:val="003030C9"/>
    <w:rsid w:val="0031337C"/>
    <w:rsid w:val="00316EAE"/>
    <w:rsid w:val="003216EB"/>
    <w:rsid w:val="003228CA"/>
    <w:rsid w:val="00334B77"/>
    <w:rsid w:val="00360AEA"/>
    <w:rsid w:val="003711D6"/>
    <w:rsid w:val="003714F2"/>
    <w:rsid w:val="003C1A1F"/>
    <w:rsid w:val="003D5129"/>
    <w:rsid w:val="003E2654"/>
    <w:rsid w:val="003E7BAD"/>
    <w:rsid w:val="00401BE7"/>
    <w:rsid w:val="00415852"/>
    <w:rsid w:val="004215D0"/>
    <w:rsid w:val="0042669F"/>
    <w:rsid w:val="00444A8D"/>
    <w:rsid w:val="00463266"/>
    <w:rsid w:val="00482E04"/>
    <w:rsid w:val="00493BAD"/>
    <w:rsid w:val="00495E1C"/>
    <w:rsid w:val="004F0AA0"/>
    <w:rsid w:val="00537F05"/>
    <w:rsid w:val="00541F6C"/>
    <w:rsid w:val="00542F91"/>
    <w:rsid w:val="00545CD0"/>
    <w:rsid w:val="00575ED2"/>
    <w:rsid w:val="005B0801"/>
    <w:rsid w:val="005C2D97"/>
    <w:rsid w:val="005F47A0"/>
    <w:rsid w:val="00605828"/>
    <w:rsid w:val="00606267"/>
    <w:rsid w:val="00627CB7"/>
    <w:rsid w:val="006732FE"/>
    <w:rsid w:val="0067597C"/>
    <w:rsid w:val="006775F5"/>
    <w:rsid w:val="00693105"/>
    <w:rsid w:val="006950E5"/>
    <w:rsid w:val="006A1166"/>
    <w:rsid w:val="006A2115"/>
    <w:rsid w:val="006B5B48"/>
    <w:rsid w:val="006C2109"/>
    <w:rsid w:val="006C478B"/>
    <w:rsid w:val="006F7318"/>
    <w:rsid w:val="007635B1"/>
    <w:rsid w:val="0077148B"/>
    <w:rsid w:val="007719B8"/>
    <w:rsid w:val="00787E13"/>
    <w:rsid w:val="007C55A4"/>
    <w:rsid w:val="007C75C6"/>
    <w:rsid w:val="007D3B31"/>
    <w:rsid w:val="007F5AB0"/>
    <w:rsid w:val="00820594"/>
    <w:rsid w:val="00820F5B"/>
    <w:rsid w:val="0083204E"/>
    <w:rsid w:val="00850587"/>
    <w:rsid w:val="00863963"/>
    <w:rsid w:val="00893F60"/>
    <w:rsid w:val="00895C5A"/>
    <w:rsid w:val="008B6AF1"/>
    <w:rsid w:val="00911AED"/>
    <w:rsid w:val="009216B7"/>
    <w:rsid w:val="009273BA"/>
    <w:rsid w:val="0093162F"/>
    <w:rsid w:val="009675AF"/>
    <w:rsid w:val="00970190"/>
    <w:rsid w:val="0098242E"/>
    <w:rsid w:val="009837FB"/>
    <w:rsid w:val="009866FC"/>
    <w:rsid w:val="00990081"/>
    <w:rsid w:val="00994824"/>
    <w:rsid w:val="00996D72"/>
    <w:rsid w:val="009B7309"/>
    <w:rsid w:val="009C015D"/>
    <w:rsid w:val="009D032C"/>
    <w:rsid w:val="009D2E06"/>
    <w:rsid w:val="009D6B14"/>
    <w:rsid w:val="009E261D"/>
    <w:rsid w:val="00A158E7"/>
    <w:rsid w:val="00A507C8"/>
    <w:rsid w:val="00A53583"/>
    <w:rsid w:val="00A80C2E"/>
    <w:rsid w:val="00AA500C"/>
    <w:rsid w:val="00AB1AA9"/>
    <w:rsid w:val="00AD5CEC"/>
    <w:rsid w:val="00AD79FF"/>
    <w:rsid w:val="00AF155B"/>
    <w:rsid w:val="00B1257B"/>
    <w:rsid w:val="00B42B8A"/>
    <w:rsid w:val="00B530D3"/>
    <w:rsid w:val="00B53A12"/>
    <w:rsid w:val="00B846E7"/>
    <w:rsid w:val="00BB515C"/>
    <w:rsid w:val="00BC3728"/>
    <w:rsid w:val="00BC5B40"/>
    <w:rsid w:val="00BD334D"/>
    <w:rsid w:val="00BD548F"/>
    <w:rsid w:val="00BF1658"/>
    <w:rsid w:val="00BF4208"/>
    <w:rsid w:val="00BF4FE7"/>
    <w:rsid w:val="00C10BD1"/>
    <w:rsid w:val="00C403D9"/>
    <w:rsid w:val="00C53096"/>
    <w:rsid w:val="00C54C95"/>
    <w:rsid w:val="00C62424"/>
    <w:rsid w:val="00C7775C"/>
    <w:rsid w:val="00CC173A"/>
    <w:rsid w:val="00CC28D6"/>
    <w:rsid w:val="00CC2A17"/>
    <w:rsid w:val="00CC3A5F"/>
    <w:rsid w:val="00CD0AEA"/>
    <w:rsid w:val="00CD22FF"/>
    <w:rsid w:val="00CD36F3"/>
    <w:rsid w:val="00CE1BE2"/>
    <w:rsid w:val="00CF11C3"/>
    <w:rsid w:val="00CF5E32"/>
    <w:rsid w:val="00D25E28"/>
    <w:rsid w:val="00D34EEF"/>
    <w:rsid w:val="00DB5FE9"/>
    <w:rsid w:val="00DC0DE3"/>
    <w:rsid w:val="00DE0D4A"/>
    <w:rsid w:val="00DE5247"/>
    <w:rsid w:val="00DF03DE"/>
    <w:rsid w:val="00E1236C"/>
    <w:rsid w:val="00E22B06"/>
    <w:rsid w:val="00E239D9"/>
    <w:rsid w:val="00E30F5B"/>
    <w:rsid w:val="00E3289B"/>
    <w:rsid w:val="00E3319B"/>
    <w:rsid w:val="00E551B2"/>
    <w:rsid w:val="00E85221"/>
    <w:rsid w:val="00E9687F"/>
    <w:rsid w:val="00EC39FA"/>
    <w:rsid w:val="00EE1332"/>
    <w:rsid w:val="00EF41E0"/>
    <w:rsid w:val="00F027C0"/>
    <w:rsid w:val="00F02857"/>
    <w:rsid w:val="00F04F26"/>
    <w:rsid w:val="00F170DE"/>
    <w:rsid w:val="00F63ABA"/>
    <w:rsid w:val="00F70629"/>
    <w:rsid w:val="00F7220F"/>
    <w:rsid w:val="00F778BD"/>
    <w:rsid w:val="00F8293F"/>
    <w:rsid w:val="00FC32F7"/>
    <w:rsid w:val="00FE1FD4"/>
    <w:rsid w:val="00FE50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1F6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C32F7"/>
    <w:pPr>
      <w:pBdr>
        <w:bottom w:val="single" w:sz="6" w:space="1" w:color="auto"/>
      </w:pBdr>
      <w:tabs>
        <w:tab w:val="center" w:pos="4153"/>
        <w:tab w:val="right" w:pos="8306"/>
      </w:tabs>
      <w:snapToGrid w:val="0"/>
      <w:jc w:val="center"/>
    </w:pPr>
    <w:rPr>
      <w:sz w:val="18"/>
      <w:szCs w:val="18"/>
    </w:rPr>
  </w:style>
  <w:style w:type="character" w:customStyle="1" w:styleId="a4">
    <w:name w:val="页眉字符"/>
    <w:basedOn w:val="a0"/>
    <w:link w:val="a3"/>
    <w:uiPriority w:val="99"/>
    <w:rsid w:val="00FC32F7"/>
    <w:rPr>
      <w:sz w:val="18"/>
      <w:szCs w:val="18"/>
    </w:rPr>
  </w:style>
  <w:style w:type="paragraph" w:styleId="a5">
    <w:name w:val="footer"/>
    <w:basedOn w:val="a"/>
    <w:link w:val="a6"/>
    <w:uiPriority w:val="99"/>
    <w:unhideWhenUsed/>
    <w:rsid w:val="00FC32F7"/>
    <w:pPr>
      <w:tabs>
        <w:tab w:val="center" w:pos="4153"/>
        <w:tab w:val="right" w:pos="8306"/>
      </w:tabs>
      <w:snapToGrid w:val="0"/>
      <w:jc w:val="left"/>
    </w:pPr>
    <w:rPr>
      <w:sz w:val="18"/>
      <w:szCs w:val="18"/>
    </w:rPr>
  </w:style>
  <w:style w:type="character" w:customStyle="1" w:styleId="a6">
    <w:name w:val="页脚字符"/>
    <w:basedOn w:val="a0"/>
    <w:link w:val="a5"/>
    <w:uiPriority w:val="99"/>
    <w:rsid w:val="00FC32F7"/>
    <w:rPr>
      <w:sz w:val="18"/>
      <w:szCs w:val="18"/>
    </w:rPr>
  </w:style>
  <w:style w:type="paragraph" w:styleId="a7">
    <w:name w:val="Normal (Web)"/>
    <w:basedOn w:val="a"/>
    <w:uiPriority w:val="99"/>
    <w:unhideWhenUsed/>
    <w:rsid w:val="00C7775C"/>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uiPriority w:val="59"/>
    <w:rsid w:val="009E26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A158E7"/>
    <w:rPr>
      <w:sz w:val="18"/>
      <w:szCs w:val="18"/>
    </w:rPr>
  </w:style>
  <w:style w:type="character" w:customStyle="1" w:styleId="aa">
    <w:name w:val="批注框文本字符"/>
    <w:basedOn w:val="a0"/>
    <w:link w:val="a9"/>
    <w:uiPriority w:val="99"/>
    <w:semiHidden/>
    <w:rsid w:val="00A158E7"/>
    <w:rPr>
      <w:sz w:val="18"/>
      <w:szCs w:val="18"/>
    </w:rPr>
  </w:style>
  <w:style w:type="paragraph" w:styleId="ab">
    <w:name w:val="List Paragraph"/>
    <w:basedOn w:val="a"/>
    <w:uiPriority w:val="34"/>
    <w:qFormat/>
    <w:rsid w:val="00DC0DE3"/>
    <w:pPr>
      <w:ind w:firstLineChars="200" w:firstLine="4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1F6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C32F7"/>
    <w:pPr>
      <w:pBdr>
        <w:bottom w:val="single" w:sz="6" w:space="1" w:color="auto"/>
      </w:pBdr>
      <w:tabs>
        <w:tab w:val="center" w:pos="4153"/>
        <w:tab w:val="right" w:pos="8306"/>
      </w:tabs>
      <w:snapToGrid w:val="0"/>
      <w:jc w:val="center"/>
    </w:pPr>
    <w:rPr>
      <w:sz w:val="18"/>
      <w:szCs w:val="18"/>
    </w:rPr>
  </w:style>
  <w:style w:type="character" w:customStyle="1" w:styleId="a4">
    <w:name w:val="页眉字符"/>
    <w:basedOn w:val="a0"/>
    <w:link w:val="a3"/>
    <w:uiPriority w:val="99"/>
    <w:rsid w:val="00FC32F7"/>
    <w:rPr>
      <w:sz w:val="18"/>
      <w:szCs w:val="18"/>
    </w:rPr>
  </w:style>
  <w:style w:type="paragraph" w:styleId="a5">
    <w:name w:val="footer"/>
    <w:basedOn w:val="a"/>
    <w:link w:val="a6"/>
    <w:uiPriority w:val="99"/>
    <w:unhideWhenUsed/>
    <w:rsid w:val="00FC32F7"/>
    <w:pPr>
      <w:tabs>
        <w:tab w:val="center" w:pos="4153"/>
        <w:tab w:val="right" w:pos="8306"/>
      </w:tabs>
      <w:snapToGrid w:val="0"/>
      <w:jc w:val="left"/>
    </w:pPr>
    <w:rPr>
      <w:sz w:val="18"/>
      <w:szCs w:val="18"/>
    </w:rPr>
  </w:style>
  <w:style w:type="character" w:customStyle="1" w:styleId="a6">
    <w:name w:val="页脚字符"/>
    <w:basedOn w:val="a0"/>
    <w:link w:val="a5"/>
    <w:uiPriority w:val="99"/>
    <w:rsid w:val="00FC32F7"/>
    <w:rPr>
      <w:sz w:val="18"/>
      <w:szCs w:val="18"/>
    </w:rPr>
  </w:style>
  <w:style w:type="paragraph" w:styleId="a7">
    <w:name w:val="Normal (Web)"/>
    <w:basedOn w:val="a"/>
    <w:uiPriority w:val="99"/>
    <w:unhideWhenUsed/>
    <w:rsid w:val="00C7775C"/>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uiPriority w:val="59"/>
    <w:rsid w:val="009E26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A158E7"/>
    <w:rPr>
      <w:sz w:val="18"/>
      <w:szCs w:val="18"/>
    </w:rPr>
  </w:style>
  <w:style w:type="character" w:customStyle="1" w:styleId="aa">
    <w:name w:val="批注框文本字符"/>
    <w:basedOn w:val="a0"/>
    <w:link w:val="a9"/>
    <w:uiPriority w:val="99"/>
    <w:semiHidden/>
    <w:rsid w:val="00A158E7"/>
    <w:rPr>
      <w:sz w:val="18"/>
      <w:szCs w:val="18"/>
    </w:rPr>
  </w:style>
  <w:style w:type="paragraph" w:styleId="ab">
    <w:name w:val="List Paragraph"/>
    <w:basedOn w:val="a"/>
    <w:uiPriority w:val="34"/>
    <w:qFormat/>
    <w:rsid w:val="00DC0DE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0671482">
      <w:bodyDiv w:val="1"/>
      <w:marLeft w:val="0"/>
      <w:marRight w:val="0"/>
      <w:marTop w:val="0"/>
      <w:marBottom w:val="0"/>
      <w:divBdr>
        <w:top w:val="none" w:sz="0" w:space="0" w:color="auto"/>
        <w:left w:val="none" w:sz="0" w:space="0" w:color="auto"/>
        <w:bottom w:val="none" w:sz="0" w:space="0" w:color="auto"/>
        <w:right w:val="none" w:sz="0" w:space="0" w:color="auto"/>
      </w:divBdr>
    </w:div>
    <w:div w:id="1813524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diagramLayout" Target="diagrams/layout1.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diagramQuickStyle" Target="diagrams/quickStyle1.xml"/><Relationship Id="rId11" Type="http://schemas.openxmlformats.org/officeDocument/2006/relationships/diagramColors" Target="diagrams/colors1.xml"/><Relationship Id="rId12" Type="http://schemas.microsoft.com/office/2007/relationships/diagramDrawing" Target="diagrams/drawing1.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E5AB96-59DC-40EF-9BAA-C6AC14E1FA9D}" type="doc">
      <dgm:prSet loTypeId="urn:microsoft.com/office/officeart/2005/8/layout/bProcess3" loCatId="process" qsTypeId="urn:microsoft.com/office/officeart/2005/8/quickstyle/simple1" qsCatId="simple" csTypeId="urn:microsoft.com/office/officeart/2005/8/colors/accent1_2" csCatId="accent1" phldr="1"/>
      <dgm:spPr/>
    </dgm:pt>
    <dgm:pt modelId="{536C7037-26BC-4D67-A96C-C318C548A815}">
      <dgm:prSet phldrT="[文本]" custT="1"/>
      <dgm:spPr/>
      <dgm:t>
        <a:bodyPr/>
        <a:lstStyle/>
        <a:p>
          <a:r>
            <a:rPr lang="zh-CN" altLang="en-US" sz="1100"/>
            <a:t>进入反兴奋剂中心官网、微信</a:t>
          </a:r>
          <a:r>
            <a:rPr lang="en-US" altLang="zh-CN" sz="1100"/>
            <a:t>\</a:t>
          </a:r>
          <a:r>
            <a:rPr lang="zh-CN" altLang="en-US" sz="1100"/>
            <a:t>新浪体育首页、客户端</a:t>
          </a:r>
        </a:p>
      </dgm:t>
    </dgm:pt>
    <dgm:pt modelId="{04026775-393E-4063-9F0D-15B52712C180}" type="parTrans" cxnId="{CD0AA1EB-B58D-41A7-830D-2DD9251449B9}">
      <dgm:prSet/>
      <dgm:spPr/>
      <dgm:t>
        <a:bodyPr/>
        <a:lstStyle/>
        <a:p>
          <a:endParaRPr lang="zh-CN" altLang="en-US"/>
        </a:p>
      </dgm:t>
    </dgm:pt>
    <dgm:pt modelId="{E0409C62-52EC-49B3-92CD-2112FE877794}" type="sibTrans" cxnId="{CD0AA1EB-B58D-41A7-830D-2DD9251449B9}">
      <dgm:prSet/>
      <dgm:spPr/>
      <dgm:t>
        <a:bodyPr/>
        <a:lstStyle/>
        <a:p>
          <a:endParaRPr lang="zh-CN" altLang="en-US"/>
        </a:p>
      </dgm:t>
    </dgm:pt>
    <dgm:pt modelId="{8F180198-2519-4A99-83C9-2A6C182FC7AA}">
      <dgm:prSet phldrT="[文本]" custT="1"/>
      <dgm:spPr/>
      <dgm:t>
        <a:bodyPr/>
        <a:lstStyle/>
        <a:p>
          <a:r>
            <a:rPr lang="zh-CN" altLang="en-US" sz="1100"/>
            <a:t>进入“十三运反兴奋剂教育准入”专题页面</a:t>
          </a:r>
        </a:p>
      </dgm:t>
    </dgm:pt>
    <dgm:pt modelId="{2DD1D5C3-9A51-4495-B407-A885504FB247}" type="parTrans" cxnId="{AB0F9C58-4084-4A87-BE43-A932B14B7AFC}">
      <dgm:prSet/>
      <dgm:spPr/>
      <dgm:t>
        <a:bodyPr/>
        <a:lstStyle/>
        <a:p>
          <a:endParaRPr lang="zh-CN" altLang="en-US"/>
        </a:p>
      </dgm:t>
    </dgm:pt>
    <dgm:pt modelId="{9217D97E-326D-4BC7-BF59-B7EFD900A984}" type="sibTrans" cxnId="{AB0F9C58-4084-4A87-BE43-A932B14B7AFC}">
      <dgm:prSet/>
      <dgm:spPr/>
      <dgm:t>
        <a:bodyPr/>
        <a:lstStyle/>
        <a:p>
          <a:endParaRPr lang="zh-CN" altLang="en-US"/>
        </a:p>
      </dgm:t>
    </dgm:pt>
    <dgm:pt modelId="{E8F25F86-051E-405F-BDDA-53CD4773A7F9}">
      <dgm:prSet phldrT="[文本]" custT="1"/>
      <dgm:spPr/>
      <dgm:t>
        <a:bodyPr/>
        <a:lstStyle/>
        <a:p>
          <a:r>
            <a:rPr lang="zh-CN" altLang="en-US" sz="1100"/>
            <a:t>注册</a:t>
          </a:r>
          <a:r>
            <a:rPr lang="en-US" altLang="zh-CN" sz="1100"/>
            <a:t>\</a:t>
          </a:r>
          <a:r>
            <a:rPr lang="zh-CN" altLang="en-US" sz="1100"/>
            <a:t>登录新浪或微博账号</a:t>
          </a:r>
        </a:p>
      </dgm:t>
    </dgm:pt>
    <dgm:pt modelId="{03E3905A-C758-4ACD-92DF-A2F8566F790E}" type="parTrans" cxnId="{CC475BB8-ADEA-4265-B431-CDE31D0F55FB}">
      <dgm:prSet/>
      <dgm:spPr/>
      <dgm:t>
        <a:bodyPr/>
        <a:lstStyle/>
        <a:p>
          <a:endParaRPr lang="zh-CN" altLang="en-US"/>
        </a:p>
      </dgm:t>
    </dgm:pt>
    <dgm:pt modelId="{5995BD96-5C5D-4528-8A2C-E039FE8579E9}" type="sibTrans" cxnId="{CC475BB8-ADEA-4265-B431-CDE31D0F55FB}">
      <dgm:prSet/>
      <dgm:spPr/>
      <dgm:t>
        <a:bodyPr/>
        <a:lstStyle/>
        <a:p>
          <a:endParaRPr lang="zh-CN" altLang="en-US"/>
        </a:p>
      </dgm:t>
    </dgm:pt>
    <dgm:pt modelId="{A877AE66-21BE-428A-8FC1-8101AD808BBE}">
      <dgm:prSet phldrT="[文本]" custT="1"/>
      <dgm:spPr/>
      <dgm:t>
        <a:bodyPr/>
        <a:lstStyle/>
        <a:p>
          <a:r>
            <a:rPr lang="zh-CN" altLang="en-US" sz="1100"/>
            <a:t>选择“运动员及辅助人员”</a:t>
          </a:r>
        </a:p>
      </dgm:t>
    </dgm:pt>
    <dgm:pt modelId="{739B8734-DF35-45E1-B5DC-56FFF0CA129A}" type="parTrans" cxnId="{A879EB80-258E-49C7-A58B-D3AA04253015}">
      <dgm:prSet/>
      <dgm:spPr/>
      <dgm:t>
        <a:bodyPr/>
        <a:lstStyle/>
        <a:p>
          <a:endParaRPr lang="zh-CN" altLang="en-US"/>
        </a:p>
      </dgm:t>
    </dgm:pt>
    <dgm:pt modelId="{A1864CD8-C9D6-4B5A-9DB4-013691CF1694}" type="sibTrans" cxnId="{A879EB80-258E-49C7-A58B-D3AA04253015}">
      <dgm:prSet/>
      <dgm:spPr/>
      <dgm:t>
        <a:bodyPr/>
        <a:lstStyle/>
        <a:p>
          <a:endParaRPr lang="zh-CN" altLang="en-US"/>
        </a:p>
      </dgm:t>
    </dgm:pt>
    <dgm:pt modelId="{76DDE705-E8B7-4F42-BB98-49BFD2425272}">
      <dgm:prSet phldrT="[文本]" custT="1"/>
      <dgm:spPr/>
      <dgm:t>
        <a:bodyPr/>
        <a:lstStyle/>
        <a:p>
          <a:r>
            <a:rPr lang="zh-CN" altLang="en-US" sz="1100"/>
            <a:t>输入发放代码</a:t>
          </a:r>
        </a:p>
      </dgm:t>
    </dgm:pt>
    <dgm:pt modelId="{EC9F6228-D05E-4DD7-B73E-63238DE31490}" type="parTrans" cxnId="{64BBC2AD-7ADD-4A7B-AC59-927CBFDBF12A}">
      <dgm:prSet/>
      <dgm:spPr/>
      <dgm:t>
        <a:bodyPr/>
        <a:lstStyle/>
        <a:p>
          <a:endParaRPr lang="zh-CN" altLang="en-US"/>
        </a:p>
      </dgm:t>
    </dgm:pt>
    <dgm:pt modelId="{026A4919-05A4-4CFD-A207-D428A8B40430}" type="sibTrans" cxnId="{64BBC2AD-7ADD-4A7B-AC59-927CBFDBF12A}">
      <dgm:prSet/>
      <dgm:spPr/>
      <dgm:t>
        <a:bodyPr/>
        <a:lstStyle/>
        <a:p>
          <a:endParaRPr lang="zh-CN" altLang="en-US"/>
        </a:p>
      </dgm:t>
    </dgm:pt>
    <dgm:pt modelId="{679A9362-F4D7-4B1A-8AC5-D41AEB866009}">
      <dgm:prSet phldrT="[文本]" custT="1"/>
      <dgm:spPr/>
      <dgm:t>
        <a:bodyPr/>
        <a:lstStyle/>
        <a:p>
          <a:r>
            <a:rPr lang="zh-CN" altLang="en-US" sz="1100"/>
            <a:t>录入个人信息并确认</a:t>
          </a:r>
        </a:p>
      </dgm:t>
    </dgm:pt>
    <dgm:pt modelId="{EE6F88F9-F35A-47B9-8B4D-ABE6FF154DBA}" type="parTrans" cxnId="{64D820FB-BBC9-443A-8EEC-44248A95F936}">
      <dgm:prSet/>
      <dgm:spPr/>
      <dgm:t>
        <a:bodyPr/>
        <a:lstStyle/>
        <a:p>
          <a:endParaRPr lang="zh-CN" altLang="en-US"/>
        </a:p>
      </dgm:t>
    </dgm:pt>
    <dgm:pt modelId="{0390A87B-3068-4C96-AD71-E961C9BFD840}" type="sibTrans" cxnId="{64D820FB-BBC9-443A-8EEC-44248A95F936}">
      <dgm:prSet/>
      <dgm:spPr/>
      <dgm:t>
        <a:bodyPr/>
        <a:lstStyle/>
        <a:p>
          <a:endParaRPr lang="zh-CN" altLang="en-US"/>
        </a:p>
      </dgm:t>
    </dgm:pt>
    <dgm:pt modelId="{49D4F242-3FE9-4BE7-8131-345F665F3D7E}">
      <dgm:prSet phldrT="[文本]" custT="1"/>
      <dgm:spPr/>
      <dgm:t>
        <a:bodyPr/>
        <a:lstStyle/>
        <a:p>
          <a:r>
            <a:rPr lang="zh-CN" altLang="en-US" sz="1100"/>
            <a:t>准入学习</a:t>
          </a:r>
          <a:endParaRPr lang="en-US" altLang="zh-CN" sz="1100"/>
        </a:p>
        <a:p>
          <a:r>
            <a:rPr lang="zh-CN" altLang="en-US" sz="1100"/>
            <a:t>（知识篇）</a:t>
          </a:r>
        </a:p>
      </dgm:t>
    </dgm:pt>
    <dgm:pt modelId="{88226994-C9E0-411F-89E4-BA41958E0607}" type="parTrans" cxnId="{18EC1D01-A06F-4670-A0D4-D5F5C7CD6868}">
      <dgm:prSet/>
      <dgm:spPr/>
      <dgm:t>
        <a:bodyPr/>
        <a:lstStyle/>
        <a:p>
          <a:endParaRPr lang="zh-CN" altLang="en-US"/>
        </a:p>
      </dgm:t>
    </dgm:pt>
    <dgm:pt modelId="{414E343B-51EA-48FD-AC2F-75764B4E713F}" type="sibTrans" cxnId="{18EC1D01-A06F-4670-A0D4-D5F5C7CD6868}">
      <dgm:prSet/>
      <dgm:spPr/>
      <dgm:t>
        <a:bodyPr/>
        <a:lstStyle/>
        <a:p>
          <a:endParaRPr lang="zh-CN" altLang="en-US"/>
        </a:p>
      </dgm:t>
    </dgm:pt>
    <dgm:pt modelId="{4BD60BD0-82F8-49CE-806F-FEC55F106D2B}">
      <dgm:prSet phldrT="[文本]" custT="1"/>
      <dgm:spPr/>
      <dgm:t>
        <a:bodyPr/>
        <a:lstStyle/>
        <a:p>
          <a:r>
            <a:rPr lang="zh-CN" altLang="en-US" sz="1100"/>
            <a:t>准入学习</a:t>
          </a:r>
          <a:endParaRPr lang="en-US" altLang="zh-CN" sz="1100"/>
        </a:p>
        <a:p>
          <a:r>
            <a:rPr lang="zh-CN" altLang="en-US" sz="1100"/>
            <a:t>（案例篇）</a:t>
          </a:r>
        </a:p>
      </dgm:t>
    </dgm:pt>
    <dgm:pt modelId="{CBA585CC-931B-413E-99B5-55AB5A3F53D5}" type="parTrans" cxnId="{554FD117-FDF4-4182-B7C9-F2AF0957A100}">
      <dgm:prSet/>
      <dgm:spPr/>
      <dgm:t>
        <a:bodyPr/>
        <a:lstStyle/>
        <a:p>
          <a:endParaRPr lang="zh-CN" altLang="en-US"/>
        </a:p>
      </dgm:t>
    </dgm:pt>
    <dgm:pt modelId="{4E6FEDCA-011D-4D2D-B2EA-0089B47CA839}" type="sibTrans" cxnId="{554FD117-FDF4-4182-B7C9-F2AF0957A100}">
      <dgm:prSet/>
      <dgm:spPr/>
      <dgm:t>
        <a:bodyPr/>
        <a:lstStyle/>
        <a:p>
          <a:endParaRPr lang="zh-CN" altLang="en-US"/>
        </a:p>
      </dgm:t>
    </dgm:pt>
    <dgm:pt modelId="{2504DC78-2D49-4A32-93FE-EA36B807D606}">
      <dgm:prSet phldrT="[文本]" custT="1"/>
      <dgm:spPr/>
      <dgm:t>
        <a:bodyPr/>
        <a:lstStyle/>
        <a:p>
          <a:r>
            <a:rPr lang="zh-CN" altLang="en-US" sz="1100"/>
            <a:t>准入考试</a:t>
          </a:r>
        </a:p>
      </dgm:t>
    </dgm:pt>
    <dgm:pt modelId="{E7C97A4B-AA9A-42EA-BCA5-8D34D895078B}" type="parTrans" cxnId="{36432F82-19FB-4383-94BE-C2DD64CDF23D}">
      <dgm:prSet/>
      <dgm:spPr/>
      <dgm:t>
        <a:bodyPr/>
        <a:lstStyle/>
        <a:p>
          <a:endParaRPr lang="zh-CN" altLang="en-US"/>
        </a:p>
      </dgm:t>
    </dgm:pt>
    <dgm:pt modelId="{01196DC2-3401-46E1-AE02-EDF8D4E3EF73}" type="sibTrans" cxnId="{36432F82-19FB-4383-94BE-C2DD64CDF23D}">
      <dgm:prSet/>
      <dgm:spPr/>
      <dgm:t>
        <a:bodyPr/>
        <a:lstStyle/>
        <a:p>
          <a:endParaRPr lang="zh-CN" altLang="en-US"/>
        </a:p>
      </dgm:t>
    </dgm:pt>
    <dgm:pt modelId="{138E2FF2-F6B1-4FC5-AA29-921918548A28}">
      <dgm:prSet phldrT="[文本]" custT="1"/>
      <dgm:spPr/>
      <dgm:t>
        <a:bodyPr/>
        <a:lstStyle/>
        <a:p>
          <a:r>
            <a:rPr lang="zh-CN" altLang="en-US" sz="1100"/>
            <a:t>宣誓承诺</a:t>
          </a:r>
        </a:p>
      </dgm:t>
    </dgm:pt>
    <dgm:pt modelId="{925153CC-3C66-4157-9904-AC8EAB8B1003}" type="parTrans" cxnId="{185A95D1-B09B-4E8C-A7EF-C6161B7558BD}">
      <dgm:prSet/>
      <dgm:spPr/>
      <dgm:t>
        <a:bodyPr/>
        <a:lstStyle/>
        <a:p>
          <a:endParaRPr lang="zh-CN" altLang="en-US"/>
        </a:p>
      </dgm:t>
    </dgm:pt>
    <dgm:pt modelId="{A47D3E93-403E-4CD6-A667-825ECFECFB33}" type="sibTrans" cxnId="{185A95D1-B09B-4E8C-A7EF-C6161B7558BD}">
      <dgm:prSet/>
      <dgm:spPr/>
      <dgm:t>
        <a:bodyPr/>
        <a:lstStyle/>
        <a:p>
          <a:endParaRPr lang="zh-CN" altLang="en-US"/>
        </a:p>
      </dgm:t>
    </dgm:pt>
    <dgm:pt modelId="{0ED74936-8D9F-4BAE-BB0D-EFA7C457441C}">
      <dgm:prSet phldrT="[文本]" custT="1"/>
      <dgm:spPr/>
      <dgm:t>
        <a:bodyPr/>
        <a:lstStyle/>
        <a:p>
          <a:pPr algn="ctr"/>
          <a:r>
            <a:rPr lang="zh-CN" altLang="en-US" sz="1100"/>
            <a:t>成绩确认（</a:t>
          </a:r>
          <a:r>
            <a:rPr lang="en-US" altLang="zh-CN" sz="1100"/>
            <a:t>80</a:t>
          </a:r>
          <a:r>
            <a:rPr lang="zh-CN" altLang="en-US" sz="1100"/>
            <a:t>分以下需重考）</a:t>
          </a:r>
          <a:endParaRPr lang="en-US" altLang="zh-CN" sz="1100"/>
        </a:p>
        <a:p>
          <a:pPr algn="ctr"/>
          <a:endParaRPr lang="zh-CN" altLang="en-US" sz="1000"/>
        </a:p>
      </dgm:t>
    </dgm:pt>
    <dgm:pt modelId="{FB3BB19C-5C87-4B3D-A550-312B7A4D1413}" type="parTrans" cxnId="{94FDD7C0-7FDC-4B5D-885F-7B5D8BA2D9C0}">
      <dgm:prSet/>
      <dgm:spPr/>
      <dgm:t>
        <a:bodyPr/>
        <a:lstStyle/>
        <a:p>
          <a:endParaRPr lang="zh-CN" altLang="en-US"/>
        </a:p>
      </dgm:t>
    </dgm:pt>
    <dgm:pt modelId="{21E542FE-8563-4636-B78C-A53698AA0377}" type="sibTrans" cxnId="{94FDD7C0-7FDC-4B5D-885F-7B5D8BA2D9C0}">
      <dgm:prSet/>
      <dgm:spPr/>
      <dgm:t>
        <a:bodyPr/>
        <a:lstStyle/>
        <a:p>
          <a:endParaRPr lang="zh-CN" altLang="en-US"/>
        </a:p>
      </dgm:t>
    </dgm:pt>
    <dgm:pt modelId="{AADA5030-0937-488F-B415-17B96BAFBB18}" type="pres">
      <dgm:prSet presAssocID="{25E5AB96-59DC-40EF-9BAA-C6AC14E1FA9D}" presName="Name0" presStyleCnt="0">
        <dgm:presLayoutVars>
          <dgm:dir/>
          <dgm:resizeHandles val="exact"/>
        </dgm:presLayoutVars>
      </dgm:prSet>
      <dgm:spPr/>
    </dgm:pt>
    <dgm:pt modelId="{339914DD-90D8-4804-A717-071F0B4ABB68}" type="pres">
      <dgm:prSet presAssocID="{536C7037-26BC-4D67-A96C-C318C548A815}" presName="node" presStyleLbl="node1" presStyleIdx="0" presStyleCnt="11">
        <dgm:presLayoutVars>
          <dgm:bulletEnabled val="1"/>
        </dgm:presLayoutVars>
      </dgm:prSet>
      <dgm:spPr/>
      <dgm:t>
        <a:bodyPr/>
        <a:lstStyle/>
        <a:p>
          <a:endParaRPr lang="zh-CN" altLang="en-US"/>
        </a:p>
      </dgm:t>
    </dgm:pt>
    <dgm:pt modelId="{6A0E5F26-CA9E-46EF-BC23-72001FCBE35F}" type="pres">
      <dgm:prSet presAssocID="{E0409C62-52EC-49B3-92CD-2112FE877794}" presName="sibTrans" presStyleLbl="sibTrans1D1" presStyleIdx="0" presStyleCnt="10"/>
      <dgm:spPr/>
      <dgm:t>
        <a:bodyPr/>
        <a:lstStyle/>
        <a:p>
          <a:endParaRPr lang="zh-CN" altLang="en-US"/>
        </a:p>
      </dgm:t>
    </dgm:pt>
    <dgm:pt modelId="{F8BD3CCE-8B62-4BFA-9A17-0EAA05F93DD7}" type="pres">
      <dgm:prSet presAssocID="{E0409C62-52EC-49B3-92CD-2112FE877794}" presName="connectorText" presStyleLbl="sibTrans1D1" presStyleIdx="0" presStyleCnt="10"/>
      <dgm:spPr/>
      <dgm:t>
        <a:bodyPr/>
        <a:lstStyle/>
        <a:p>
          <a:endParaRPr lang="zh-CN" altLang="en-US"/>
        </a:p>
      </dgm:t>
    </dgm:pt>
    <dgm:pt modelId="{35FAE529-C8FD-462A-B365-7451A341F3E1}" type="pres">
      <dgm:prSet presAssocID="{8F180198-2519-4A99-83C9-2A6C182FC7AA}" presName="node" presStyleLbl="node1" presStyleIdx="1" presStyleCnt="11">
        <dgm:presLayoutVars>
          <dgm:bulletEnabled val="1"/>
        </dgm:presLayoutVars>
      </dgm:prSet>
      <dgm:spPr/>
      <dgm:t>
        <a:bodyPr/>
        <a:lstStyle/>
        <a:p>
          <a:endParaRPr lang="zh-CN" altLang="en-US"/>
        </a:p>
      </dgm:t>
    </dgm:pt>
    <dgm:pt modelId="{FE0050D6-C458-453B-BC5D-86ECE7D67895}" type="pres">
      <dgm:prSet presAssocID="{9217D97E-326D-4BC7-BF59-B7EFD900A984}" presName="sibTrans" presStyleLbl="sibTrans1D1" presStyleIdx="1" presStyleCnt="10"/>
      <dgm:spPr/>
      <dgm:t>
        <a:bodyPr/>
        <a:lstStyle/>
        <a:p>
          <a:endParaRPr lang="zh-CN" altLang="en-US"/>
        </a:p>
      </dgm:t>
    </dgm:pt>
    <dgm:pt modelId="{69B73B85-BE6F-42AC-91A8-CDA864818004}" type="pres">
      <dgm:prSet presAssocID="{9217D97E-326D-4BC7-BF59-B7EFD900A984}" presName="connectorText" presStyleLbl="sibTrans1D1" presStyleIdx="1" presStyleCnt="10"/>
      <dgm:spPr/>
      <dgm:t>
        <a:bodyPr/>
        <a:lstStyle/>
        <a:p>
          <a:endParaRPr lang="zh-CN" altLang="en-US"/>
        </a:p>
      </dgm:t>
    </dgm:pt>
    <dgm:pt modelId="{1723CFCD-180F-4877-85CA-47BB64C2B5E9}" type="pres">
      <dgm:prSet presAssocID="{E8F25F86-051E-405F-BDDA-53CD4773A7F9}" presName="node" presStyleLbl="node1" presStyleIdx="2" presStyleCnt="11">
        <dgm:presLayoutVars>
          <dgm:bulletEnabled val="1"/>
        </dgm:presLayoutVars>
      </dgm:prSet>
      <dgm:spPr/>
      <dgm:t>
        <a:bodyPr/>
        <a:lstStyle/>
        <a:p>
          <a:endParaRPr lang="zh-CN" altLang="en-US"/>
        </a:p>
      </dgm:t>
    </dgm:pt>
    <dgm:pt modelId="{CFD384A2-DD4D-4ABF-8EB4-09BEAE5321CB}" type="pres">
      <dgm:prSet presAssocID="{5995BD96-5C5D-4528-8A2C-E039FE8579E9}" presName="sibTrans" presStyleLbl="sibTrans1D1" presStyleIdx="2" presStyleCnt="10"/>
      <dgm:spPr/>
      <dgm:t>
        <a:bodyPr/>
        <a:lstStyle/>
        <a:p>
          <a:endParaRPr lang="zh-CN" altLang="en-US"/>
        </a:p>
      </dgm:t>
    </dgm:pt>
    <dgm:pt modelId="{65C52847-5F4E-4CC9-AD21-489C8A5A8571}" type="pres">
      <dgm:prSet presAssocID="{5995BD96-5C5D-4528-8A2C-E039FE8579E9}" presName="connectorText" presStyleLbl="sibTrans1D1" presStyleIdx="2" presStyleCnt="10"/>
      <dgm:spPr/>
      <dgm:t>
        <a:bodyPr/>
        <a:lstStyle/>
        <a:p>
          <a:endParaRPr lang="zh-CN" altLang="en-US"/>
        </a:p>
      </dgm:t>
    </dgm:pt>
    <dgm:pt modelId="{9F75415B-C69E-4FEE-92AE-87E46DA7A5C6}" type="pres">
      <dgm:prSet presAssocID="{A877AE66-21BE-428A-8FC1-8101AD808BBE}" presName="node" presStyleLbl="node1" presStyleIdx="3" presStyleCnt="11">
        <dgm:presLayoutVars>
          <dgm:bulletEnabled val="1"/>
        </dgm:presLayoutVars>
      </dgm:prSet>
      <dgm:spPr/>
      <dgm:t>
        <a:bodyPr/>
        <a:lstStyle/>
        <a:p>
          <a:endParaRPr lang="zh-CN" altLang="en-US"/>
        </a:p>
      </dgm:t>
    </dgm:pt>
    <dgm:pt modelId="{89F549C3-F878-4DBE-9043-2C0E270430F4}" type="pres">
      <dgm:prSet presAssocID="{A1864CD8-C9D6-4B5A-9DB4-013691CF1694}" presName="sibTrans" presStyleLbl="sibTrans1D1" presStyleIdx="3" presStyleCnt="10"/>
      <dgm:spPr/>
      <dgm:t>
        <a:bodyPr/>
        <a:lstStyle/>
        <a:p>
          <a:endParaRPr lang="zh-CN" altLang="en-US"/>
        </a:p>
      </dgm:t>
    </dgm:pt>
    <dgm:pt modelId="{80D89B31-55E0-4537-A307-650EFD38A877}" type="pres">
      <dgm:prSet presAssocID="{A1864CD8-C9D6-4B5A-9DB4-013691CF1694}" presName="connectorText" presStyleLbl="sibTrans1D1" presStyleIdx="3" presStyleCnt="10"/>
      <dgm:spPr/>
      <dgm:t>
        <a:bodyPr/>
        <a:lstStyle/>
        <a:p>
          <a:endParaRPr lang="zh-CN" altLang="en-US"/>
        </a:p>
      </dgm:t>
    </dgm:pt>
    <dgm:pt modelId="{F8A44870-BC27-4098-9ECF-23B98A5BD65B}" type="pres">
      <dgm:prSet presAssocID="{76DDE705-E8B7-4F42-BB98-49BFD2425272}" presName="node" presStyleLbl="node1" presStyleIdx="4" presStyleCnt="11">
        <dgm:presLayoutVars>
          <dgm:bulletEnabled val="1"/>
        </dgm:presLayoutVars>
      </dgm:prSet>
      <dgm:spPr/>
      <dgm:t>
        <a:bodyPr/>
        <a:lstStyle/>
        <a:p>
          <a:endParaRPr lang="zh-CN" altLang="en-US"/>
        </a:p>
      </dgm:t>
    </dgm:pt>
    <dgm:pt modelId="{48B0E6ED-44B2-4269-ACFD-FBFD8D3F2229}" type="pres">
      <dgm:prSet presAssocID="{026A4919-05A4-4CFD-A207-D428A8B40430}" presName="sibTrans" presStyleLbl="sibTrans1D1" presStyleIdx="4" presStyleCnt="10"/>
      <dgm:spPr/>
      <dgm:t>
        <a:bodyPr/>
        <a:lstStyle/>
        <a:p>
          <a:endParaRPr lang="zh-CN" altLang="en-US"/>
        </a:p>
      </dgm:t>
    </dgm:pt>
    <dgm:pt modelId="{4114E8C5-0083-49F8-BA97-3408B327B8B0}" type="pres">
      <dgm:prSet presAssocID="{026A4919-05A4-4CFD-A207-D428A8B40430}" presName="connectorText" presStyleLbl="sibTrans1D1" presStyleIdx="4" presStyleCnt="10"/>
      <dgm:spPr/>
      <dgm:t>
        <a:bodyPr/>
        <a:lstStyle/>
        <a:p>
          <a:endParaRPr lang="zh-CN" altLang="en-US"/>
        </a:p>
      </dgm:t>
    </dgm:pt>
    <dgm:pt modelId="{2D4791ED-A91A-4D63-8EDA-B28A35AB94D7}" type="pres">
      <dgm:prSet presAssocID="{679A9362-F4D7-4B1A-8AC5-D41AEB866009}" presName="node" presStyleLbl="node1" presStyleIdx="5" presStyleCnt="11">
        <dgm:presLayoutVars>
          <dgm:bulletEnabled val="1"/>
        </dgm:presLayoutVars>
      </dgm:prSet>
      <dgm:spPr/>
      <dgm:t>
        <a:bodyPr/>
        <a:lstStyle/>
        <a:p>
          <a:endParaRPr lang="zh-CN" altLang="en-US"/>
        </a:p>
      </dgm:t>
    </dgm:pt>
    <dgm:pt modelId="{92FCB5E8-AA2C-4C5D-800D-8F54A5B86D9E}" type="pres">
      <dgm:prSet presAssocID="{0390A87B-3068-4C96-AD71-E961C9BFD840}" presName="sibTrans" presStyleLbl="sibTrans1D1" presStyleIdx="5" presStyleCnt="10"/>
      <dgm:spPr/>
      <dgm:t>
        <a:bodyPr/>
        <a:lstStyle/>
        <a:p>
          <a:endParaRPr lang="zh-CN" altLang="en-US"/>
        </a:p>
      </dgm:t>
    </dgm:pt>
    <dgm:pt modelId="{DA907ACD-45D6-4449-AB85-0A42A2DD08CC}" type="pres">
      <dgm:prSet presAssocID="{0390A87B-3068-4C96-AD71-E961C9BFD840}" presName="connectorText" presStyleLbl="sibTrans1D1" presStyleIdx="5" presStyleCnt="10"/>
      <dgm:spPr/>
      <dgm:t>
        <a:bodyPr/>
        <a:lstStyle/>
        <a:p>
          <a:endParaRPr lang="zh-CN" altLang="en-US"/>
        </a:p>
      </dgm:t>
    </dgm:pt>
    <dgm:pt modelId="{E38A8BBB-6679-4C4A-98F8-01D074081F8B}" type="pres">
      <dgm:prSet presAssocID="{49D4F242-3FE9-4BE7-8131-345F665F3D7E}" presName="node" presStyleLbl="node1" presStyleIdx="6" presStyleCnt="11">
        <dgm:presLayoutVars>
          <dgm:bulletEnabled val="1"/>
        </dgm:presLayoutVars>
      </dgm:prSet>
      <dgm:spPr/>
      <dgm:t>
        <a:bodyPr/>
        <a:lstStyle/>
        <a:p>
          <a:endParaRPr lang="zh-CN" altLang="en-US"/>
        </a:p>
      </dgm:t>
    </dgm:pt>
    <dgm:pt modelId="{C09F4C7C-4938-42EE-BE51-C5FA43B65F4F}" type="pres">
      <dgm:prSet presAssocID="{414E343B-51EA-48FD-AC2F-75764B4E713F}" presName="sibTrans" presStyleLbl="sibTrans1D1" presStyleIdx="6" presStyleCnt="10"/>
      <dgm:spPr/>
      <dgm:t>
        <a:bodyPr/>
        <a:lstStyle/>
        <a:p>
          <a:endParaRPr lang="zh-CN" altLang="en-US"/>
        </a:p>
      </dgm:t>
    </dgm:pt>
    <dgm:pt modelId="{8998ADFD-C07A-462A-A733-7A4E3CAFFCD8}" type="pres">
      <dgm:prSet presAssocID="{414E343B-51EA-48FD-AC2F-75764B4E713F}" presName="connectorText" presStyleLbl="sibTrans1D1" presStyleIdx="6" presStyleCnt="10"/>
      <dgm:spPr/>
      <dgm:t>
        <a:bodyPr/>
        <a:lstStyle/>
        <a:p>
          <a:endParaRPr lang="zh-CN" altLang="en-US"/>
        </a:p>
      </dgm:t>
    </dgm:pt>
    <dgm:pt modelId="{846510D8-1941-40FD-A95B-3AADAE1DA20D}" type="pres">
      <dgm:prSet presAssocID="{4BD60BD0-82F8-49CE-806F-FEC55F106D2B}" presName="node" presStyleLbl="node1" presStyleIdx="7" presStyleCnt="11">
        <dgm:presLayoutVars>
          <dgm:bulletEnabled val="1"/>
        </dgm:presLayoutVars>
      </dgm:prSet>
      <dgm:spPr/>
      <dgm:t>
        <a:bodyPr/>
        <a:lstStyle/>
        <a:p>
          <a:endParaRPr lang="zh-CN" altLang="en-US"/>
        </a:p>
      </dgm:t>
    </dgm:pt>
    <dgm:pt modelId="{0159B31C-6529-4EBA-9781-C20966991ACF}" type="pres">
      <dgm:prSet presAssocID="{4E6FEDCA-011D-4D2D-B2EA-0089B47CA839}" presName="sibTrans" presStyleLbl="sibTrans1D1" presStyleIdx="7" presStyleCnt="10"/>
      <dgm:spPr/>
      <dgm:t>
        <a:bodyPr/>
        <a:lstStyle/>
        <a:p>
          <a:endParaRPr lang="zh-CN" altLang="en-US"/>
        </a:p>
      </dgm:t>
    </dgm:pt>
    <dgm:pt modelId="{1B0E779F-450D-42E5-BF3B-A53F02CB6684}" type="pres">
      <dgm:prSet presAssocID="{4E6FEDCA-011D-4D2D-B2EA-0089B47CA839}" presName="connectorText" presStyleLbl="sibTrans1D1" presStyleIdx="7" presStyleCnt="10"/>
      <dgm:spPr/>
      <dgm:t>
        <a:bodyPr/>
        <a:lstStyle/>
        <a:p>
          <a:endParaRPr lang="zh-CN" altLang="en-US"/>
        </a:p>
      </dgm:t>
    </dgm:pt>
    <dgm:pt modelId="{A3CD3A1B-92F5-45A0-A1A9-DCBEB7A2EB78}" type="pres">
      <dgm:prSet presAssocID="{2504DC78-2D49-4A32-93FE-EA36B807D606}" presName="node" presStyleLbl="node1" presStyleIdx="8" presStyleCnt="11">
        <dgm:presLayoutVars>
          <dgm:bulletEnabled val="1"/>
        </dgm:presLayoutVars>
      </dgm:prSet>
      <dgm:spPr/>
      <dgm:t>
        <a:bodyPr/>
        <a:lstStyle/>
        <a:p>
          <a:endParaRPr lang="zh-CN" altLang="en-US"/>
        </a:p>
      </dgm:t>
    </dgm:pt>
    <dgm:pt modelId="{D125D001-FAA0-40F1-A096-6B303562E882}" type="pres">
      <dgm:prSet presAssocID="{01196DC2-3401-46E1-AE02-EDF8D4E3EF73}" presName="sibTrans" presStyleLbl="sibTrans1D1" presStyleIdx="8" presStyleCnt="10"/>
      <dgm:spPr/>
      <dgm:t>
        <a:bodyPr/>
        <a:lstStyle/>
        <a:p>
          <a:endParaRPr lang="zh-CN" altLang="en-US"/>
        </a:p>
      </dgm:t>
    </dgm:pt>
    <dgm:pt modelId="{A0D70C89-3B85-4513-A24C-00DF8FE479B7}" type="pres">
      <dgm:prSet presAssocID="{01196DC2-3401-46E1-AE02-EDF8D4E3EF73}" presName="connectorText" presStyleLbl="sibTrans1D1" presStyleIdx="8" presStyleCnt="10"/>
      <dgm:spPr/>
      <dgm:t>
        <a:bodyPr/>
        <a:lstStyle/>
        <a:p>
          <a:endParaRPr lang="zh-CN" altLang="en-US"/>
        </a:p>
      </dgm:t>
    </dgm:pt>
    <dgm:pt modelId="{46514C2E-315F-4A97-A5F4-5BCDACABCF83}" type="pres">
      <dgm:prSet presAssocID="{138E2FF2-F6B1-4FC5-AA29-921918548A28}" presName="node" presStyleLbl="node1" presStyleIdx="9" presStyleCnt="11">
        <dgm:presLayoutVars>
          <dgm:bulletEnabled val="1"/>
        </dgm:presLayoutVars>
      </dgm:prSet>
      <dgm:spPr/>
      <dgm:t>
        <a:bodyPr/>
        <a:lstStyle/>
        <a:p>
          <a:endParaRPr lang="zh-CN" altLang="en-US"/>
        </a:p>
      </dgm:t>
    </dgm:pt>
    <dgm:pt modelId="{319CAFCB-80E0-4C63-8E8D-6064E9105538}" type="pres">
      <dgm:prSet presAssocID="{A47D3E93-403E-4CD6-A667-825ECFECFB33}" presName="sibTrans" presStyleLbl="sibTrans1D1" presStyleIdx="9" presStyleCnt="10"/>
      <dgm:spPr/>
      <dgm:t>
        <a:bodyPr/>
        <a:lstStyle/>
        <a:p>
          <a:endParaRPr lang="zh-CN" altLang="en-US"/>
        </a:p>
      </dgm:t>
    </dgm:pt>
    <dgm:pt modelId="{3E5D10A5-4AB9-490D-8E29-BC64BF5E8BB9}" type="pres">
      <dgm:prSet presAssocID="{A47D3E93-403E-4CD6-A667-825ECFECFB33}" presName="connectorText" presStyleLbl="sibTrans1D1" presStyleIdx="9" presStyleCnt="10"/>
      <dgm:spPr/>
      <dgm:t>
        <a:bodyPr/>
        <a:lstStyle/>
        <a:p>
          <a:endParaRPr lang="zh-CN" altLang="en-US"/>
        </a:p>
      </dgm:t>
    </dgm:pt>
    <dgm:pt modelId="{CFE16CB9-8151-40D5-A4C5-635A6B90FB6E}" type="pres">
      <dgm:prSet presAssocID="{0ED74936-8D9F-4BAE-BB0D-EFA7C457441C}" presName="node" presStyleLbl="node1" presStyleIdx="10" presStyleCnt="11">
        <dgm:presLayoutVars>
          <dgm:bulletEnabled val="1"/>
        </dgm:presLayoutVars>
      </dgm:prSet>
      <dgm:spPr/>
      <dgm:t>
        <a:bodyPr/>
        <a:lstStyle/>
        <a:p>
          <a:endParaRPr lang="zh-CN" altLang="en-US"/>
        </a:p>
      </dgm:t>
    </dgm:pt>
  </dgm:ptLst>
  <dgm:cxnLst>
    <dgm:cxn modelId="{64D820FB-BBC9-443A-8EEC-44248A95F936}" srcId="{25E5AB96-59DC-40EF-9BAA-C6AC14E1FA9D}" destId="{679A9362-F4D7-4B1A-8AC5-D41AEB866009}" srcOrd="5" destOrd="0" parTransId="{EE6F88F9-F35A-47B9-8B4D-ABE6FF154DBA}" sibTransId="{0390A87B-3068-4C96-AD71-E961C9BFD840}"/>
    <dgm:cxn modelId="{94FDD7C0-7FDC-4B5D-885F-7B5D8BA2D9C0}" srcId="{25E5AB96-59DC-40EF-9BAA-C6AC14E1FA9D}" destId="{0ED74936-8D9F-4BAE-BB0D-EFA7C457441C}" srcOrd="10" destOrd="0" parTransId="{FB3BB19C-5C87-4B3D-A550-312B7A4D1413}" sibTransId="{21E542FE-8563-4636-B78C-A53698AA0377}"/>
    <dgm:cxn modelId="{E4A966DF-416A-4091-9BDE-BFB5542FBBA9}" type="presOf" srcId="{2504DC78-2D49-4A32-93FE-EA36B807D606}" destId="{A3CD3A1B-92F5-45A0-A1A9-DCBEB7A2EB78}" srcOrd="0" destOrd="0" presId="urn:microsoft.com/office/officeart/2005/8/layout/bProcess3"/>
    <dgm:cxn modelId="{1C28EE44-6016-4A2C-980C-F757E4857374}" type="presOf" srcId="{9217D97E-326D-4BC7-BF59-B7EFD900A984}" destId="{69B73B85-BE6F-42AC-91A8-CDA864818004}" srcOrd="1" destOrd="0" presId="urn:microsoft.com/office/officeart/2005/8/layout/bProcess3"/>
    <dgm:cxn modelId="{88D013A7-CC00-43A5-975F-E5AECE07C8A8}" type="presOf" srcId="{4BD60BD0-82F8-49CE-806F-FEC55F106D2B}" destId="{846510D8-1941-40FD-A95B-3AADAE1DA20D}" srcOrd="0" destOrd="0" presId="urn:microsoft.com/office/officeart/2005/8/layout/bProcess3"/>
    <dgm:cxn modelId="{9B0B2096-BC8D-4371-8532-30DB688AA629}" type="presOf" srcId="{138E2FF2-F6B1-4FC5-AA29-921918548A28}" destId="{46514C2E-315F-4A97-A5F4-5BCDACABCF83}" srcOrd="0" destOrd="0" presId="urn:microsoft.com/office/officeart/2005/8/layout/bProcess3"/>
    <dgm:cxn modelId="{62C30719-FB50-4354-A391-E582B94FFAFA}" type="presOf" srcId="{8F180198-2519-4A99-83C9-2A6C182FC7AA}" destId="{35FAE529-C8FD-462A-B365-7451A341F3E1}" srcOrd="0" destOrd="0" presId="urn:microsoft.com/office/officeart/2005/8/layout/bProcess3"/>
    <dgm:cxn modelId="{185A95D1-B09B-4E8C-A7EF-C6161B7558BD}" srcId="{25E5AB96-59DC-40EF-9BAA-C6AC14E1FA9D}" destId="{138E2FF2-F6B1-4FC5-AA29-921918548A28}" srcOrd="9" destOrd="0" parTransId="{925153CC-3C66-4157-9904-AC8EAB8B1003}" sibTransId="{A47D3E93-403E-4CD6-A667-825ECFECFB33}"/>
    <dgm:cxn modelId="{7283CD78-99C0-4224-BC8E-3428E1163B2A}" type="presOf" srcId="{A1864CD8-C9D6-4B5A-9DB4-013691CF1694}" destId="{89F549C3-F878-4DBE-9043-2C0E270430F4}" srcOrd="0" destOrd="0" presId="urn:microsoft.com/office/officeart/2005/8/layout/bProcess3"/>
    <dgm:cxn modelId="{C3586251-71EA-4D9E-AAA5-0DA0533CF0F5}" type="presOf" srcId="{9217D97E-326D-4BC7-BF59-B7EFD900A984}" destId="{FE0050D6-C458-453B-BC5D-86ECE7D67895}" srcOrd="0" destOrd="0" presId="urn:microsoft.com/office/officeart/2005/8/layout/bProcess3"/>
    <dgm:cxn modelId="{AE88ECCD-EAF8-469F-A9B7-8D597A80073E}" type="presOf" srcId="{5995BD96-5C5D-4528-8A2C-E039FE8579E9}" destId="{65C52847-5F4E-4CC9-AD21-489C8A5A8571}" srcOrd="1" destOrd="0" presId="urn:microsoft.com/office/officeart/2005/8/layout/bProcess3"/>
    <dgm:cxn modelId="{400165BC-96D8-4CDF-9CFA-2543CB688084}" type="presOf" srcId="{01196DC2-3401-46E1-AE02-EDF8D4E3EF73}" destId="{A0D70C89-3B85-4513-A24C-00DF8FE479B7}" srcOrd="1" destOrd="0" presId="urn:microsoft.com/office/officeart/2005/8/layout/bProcess3"/>
    <dgm:cxn modelId="{FBB2F01F-EB42-42B9-814A-CA6CE02A5BC7}" type="presOf" srcId="{0390A87B-3068-4C96-AD71-E961C9BFD840}" destId="{92FCB5E8-AA2C-4C5D-800D-8F54A5B86D9E}" srcOrd="0" destOrd="0" presId="urn:microsoft.com/office/officeart/2005/8/layout/bProcess3"/>
    <dgm:cxn modelId="{7195BA24-7E0C-470A-8569-98C64BA9B052}" type="presOf" srcId="{25E5AB96-59DC-40EF-9BAA-C6AC14E1FA9D}" destId="{AADA5030-0937-488F-B415-17B96BAFBB18}" srcOrd="0" destOrd="0" presId="urn:microsoft.com/office/officeart/2005/8/layout/bProcess3"/>
    <dgm:cxn modelId="{6113A58F-FFC8-42DC-8BD4-7C2B5E6FCE1C}" type="presOf" srcId="{E8F25F86-051E-405F-BDDA-53CD4773A7F9}" destId="{1723CFCD-180F-4877-85CA-47BB64C2B5E9}" srcOrd="0" destOrd="0" presId="urn:microsoft.com/office/officeart/2005/8/layout/bProcess3"/>
    <dgm:cxn modelId="{EB87C6F7-5ABC-420F-88DC-0C3C6BA37AC0}" type="presOf" srcId="{A47D3E93-403E-4CD6-A667-825ECFECFB33}" destId="{319CAFCB-80E0-4C63-8E8D-6064E9105538}" srcOrd="0" destOrd="0" presId="urn:microsoft.com/office/officeart/2005/8/layout/bProcess3"/>
    <dgm:cxn modelId="{8546E68A-D489-4378-826A-3E096942E3FF}" type="presOf" srcId="{A877AE66-21BE-428A-8FC1-8101AD808BBE}" destId="{9F75415B-C69E-4FEE-92AE-87E46DA7A5C6}" srcOrd="0" destOrd="0" presId="urn:microsoft.com/office/officeart/2005/8/layout/bProcess3"/>
    <dgm:cxn modelId="{D903F242-626A-4B73-83DF-1A273E21CE9C}" type="presOf" srcId="{76DDE705-E8B7-4F42-BB98-49BFD2425272}" destId="{F8A44870-BC27-4098-9ECF-23B98A5BD65B}" srcOrd="0" destOrd="0" presId="urn:microsoft.com/office/officeart/2005/8/layout/bProcess3"/>
    <dgm:cxn modelId="{A879EB80-258E-49C7-A58B-D3AA04253015}" srcId="{25E5AB96-59DC-40EF-9BAA-C6AC14E1FA9D}" destId="{A877AE66-21BE-428A-8FC1-8101AD808BBE}" srcOrd="3" destOrd="0" parTransId="{739B8734-DF35-45E1-B5DC-56FFF0CA129A}" sibTransId="{A1864CD8-C9D6-4B5A-9DB4-013691CF1694}"/>
    <dgm:cxn modelId="{87F1A8BC-A678-416C-806E-2EC34FDCCFFB}" type="presOf" srcId="{026A4919-05A4-4CFD-A207-D428A8B40430}" destId="{4114E8C5-0083-49F8-BA97-3408B327B8B0}" srcOrd="1" destOrd="0" presId="urn:microsoft.com/office/officeart/2005/8/layout/bProcess3"/>
    <dgm:cxn modelId="{94127C07-DD79-41B5-B40D-0FA1A4D433A4}" type="presOf" srcId="{49D4F242-3FE9-4BE7-8131-345F665F3D7E}" destId="{E38A8BBB-6679-4C4A-98F8-01D074081F8B}" srcOrd="0" destOrd="0" presId="urn:microsoft.com/office/officeart/2005/8/layout/bProcess3"/>
    <dgm:cxn modelId="{36432F82-19FB-4383-94BE-C2DD64CDF23D}" srcId="{25E5AB96-59DC-40EF-9BAA-C6AC14E1FA9D}" destId="{2504DC78-2D49-4A32-93FE-EA36B807D606}" srcOrd="8" destOrd="0" parTransId="{E7C97A4B-AA9A-42EA-BCA5-8D34D895078B}" sibTransId="{01196DC2-3401-46E1-AE02-EDF8D4E3EF73}"/>
    <dgm:cxn modelId="{DA93C99E-2939-4383-8E54-CC14FAE1DEEC}" type="presOf" srcId="{0ED74936-8D9F-4BAE-BB0D-EFA7C457441C}" destId="{CFE16CB9-8151-40D5-A4C5-635A6B90FB6E}" srcOrd="0" destOrd="0" presId="urn:microsoft.com/office/officeart/2005/8/layout/bProcess3"/>
    <dgm:cxn modelId="{63F91034-73E0-42FA-9CB2-C09C86E3E166}" type="presOf" srcId="{0390A87B-3068-4C96-AD71-E961C9BFD840}" destId="{DA907ACD-45D6-4449-AB85-0A42A2DD08CC}" srcOrd="1" destOrd="0" presId="urn:microsoft.com/office/officeart/2005/8/layout/bProcess3"/>
    <dgm:cxn modelId="{9FAF4F06-0532-4225-B965-FE38DEEA429A}" type="presOf" srcId="{4E6FEDCA-011D-4D2D-B2EA-0089B47CA839}" destId="{0159B31C-6529-4EBA-9781-C20966991ACF}" srcOrd="0" destOrd="0" presId="urn:microsoft.com/office/officeart/2005/8/layout/bProcess3"/>
    <dgm:cxn modelId="{B72CF6F6-6520-440A-BEB6-500B6148DC23}" type="presOf" srcId="{026A4919-05A4-4CFD-A207-D428A8B40430}" destId="{48B0E6ED-44B2-4269-ACFD-FBFD8D3F2229}" srcOrd="0" destOrd="0" presId="urn:microsoft.com/office/officeart/2005/8/layout/bProcess3"/>
    <dgm:cxn modelId="{54CA8C5C-0D62-4AF8-BA59-6BC997502037}" type="presOf" srcId="{414E343B-51EA-48FD-AC2F-75764B4E713F}" destId="{8998ADFD-C07A-462A-A733-7A4E3CAFFCD8}" srcOrd="1" destOrd="0" presId="urn:microsoft.com/office/officeart/2005/8/layout/bProcess3"/>
    <dgm:cxn modelId="{CD0AA1EB-B58D-41A7-830D-2DD9251449B9}" srcId="{25E5AB96-59DC-40EF-9BAA-C6AC14E1FA9D}" destId="{536C7037-26BC-4D67-A96C-C318C548A815}" srcOrd="0" destOrd="0" parTransId="{04026775-393E-4063-9F0D-15B52712C180}" sibTransId="{E0409C62-52EC-49B3-92CD-2112FE877794}"/>
    <dgm:cxn modelId="{554FD117-FDF4-4182-B7C9-F2AF0957A100}" srcId="{25E5AB96-59DC-40EF-9BAA-C6AC14E1FA9D}" destId="{4BD60BD0-82F8-49CE-806F-FEC55F106D2B}" srcOrd="7" destOrd="0" parTransId="{CBA585CC-931B-413E-99B5-55AB5A3F53D5}" sibTransId="{4E6FEDCA-011D-4D2D-B2EA-0089B47CA839}"/>
    <dgm:cxn modelId="{03DABA2C-BFFF-4ADF-8631-A4B9352792BE}" type="presOf" srcId="{4E6FEDCA-011D-4D2D-B2EA-0089B47CA839}" destId="{1B0E779F-450D-42E5-BF3B-A53F02CB6684}" srcOrd="1" destOrd="0" presId="urn:microsoft.com/office/officeart/2005/8/layout/bProcess3"/>
    <dgm:cxn modelId="{AB0F9C58-4084-4A87-BE43-A932B14B7AFC}" srcId="{25E5AB96-59DC-40EF-9BAA-C6AC14E1FA9D}" destId="{8F180198-2519-4A99-83C9-2A6C182FC7AA}" srcOrd="1" destOrd="0" parTransId="{2DD1D5C3-9A51-4495-B407-A885504FB247}" sibTransId="{9217D97E-326D-4BC7-BF59-B7EFD900A984}"/>
    <dgm:cxn modelId="{8835C0AE-E171-4D8E-A59D-CD01A355A978}" type="presOf" srcId="{A1864CD8-C9D6-4B5A-9DB4-013691CF1694}" destId="{80D89B31-55E0-4537-A307-650EFD38A877}" srcOrd="1" destOrd="0" presId="urn:microsoft.com/office/officeart/2005/8/layout/bProcess3"/>
    <dgm:cxn modelId="{A13CD18B-4191-48D3-8302-E6AFEEB1179B}" type="presOf" srcId="{A47D3E93-403E-4CD6-A667-825ECFECFB33}" destId="{3E5D10A5-4AB9-490D-8E29-BC64BF5E8BB9}" srcOrd="1" destOrd="0" presId="urn:microsoft.com/office/officeart/2005/8/layout/bProcess3"/>
    <dgm:cxn modelId="{4A9F259E-6D2A-48A8-9E31-321DD300B276}" type="presOf" srcId="{01196DC2-3401-46E1-AE02-EDF8D4E3EF73}" destId="{D125D001-FAA0-40F1-A096-6B303562E882}" srcOrd="0" destOrd="0" presId="urn:microsoft.com/office/officeart/2005/8/layout/bProcess3"/>
    <dgm:cxn modelId="{8D344167-8042-4457-8F30-7AF86FD73F4B}" type="presOf" srcId="{E0409C62-52EC-49B3-92CD-2112FE877794}" destId="{6A0E5F26-CA9E-46EF-BC23-72001FCBE35F}" srcOrd="0" destOrd="0" presId="urn:microsoft.com/office/officeart/2005/8/layout/bProcess3"/>
    <dgm:cxn modelId="{DF35EE5D-9A96-4DEC-9DCD-D0296F91DAB5}" type="presOf" srcId="{5995BD96-5C5D-4528-8A2C-E039FE8579E9}" destId="{CFD384A2-DD4D-4ABF-8EB4-09BEAE5321CB}" srcOrd="0" destOrd="0" presId="urn:microsoft.com/office/officeart/2005/8/layout/bProcess3"/>
    <dgm:cxn modelId="{47B742B8-5AE9-4ADF-9BE0-AB896D346A29}" type="presOf" srcId="{414E343B-51EA-48FD-AC2F-75764B4E713F}" destId="{C09F4C7C-4938-42EE-BE51-C5FA43B65F4F}" srcOrd="0" destOrd="0" presId="urn:microsoft.com/office/officeart/2005/8/layout/bProcess3"/>
    <dgm:cxn modelId="{64BBC2AD-7ADD-4A7B-AC59-927CBFDBF12A}" srcId="{25E5AB96-59DC-40EF-9BAA-C6AC14E1FA9D}" destId="{76DDE705-E8B7-4F42-BB98-49BFD2425272}" srcOrd="4" destOrd="0" parTransId="{EC9F6228-D05E-4DD7-B73E-63238DE31490}" sibTransId="{026A4919-05A4-4CFD-A207-D428A8B40430}"/>
    <dgm:cxn modelId="{EA48993B-5102-4E00-9FF4-5F5E12216E24}" type="presOf" srcId="{E0409C62-52EC-49B3-92CD-2112FE877794}" destId="{F8BD3CCE-8B62-4BFA-9A17-0EAA05F93DD7}" srcOrd="1" destOrd="0" presId="urn:microsoft.com/office/officeart/2005/8/layout/bProcess3"/>
    <dgm:cxn modelId="{CC475BB8-ADEA-4265-B431-CDE31D0F55FB}" srcId="{25E5AB96-59DC-40EF-9BAA-C6AC14E1FA9D}" destId="{E8F25F86-051E-405F-BDDA-53CD4773A7F9}" srcOrd="2" destOrd="0" parTransId="{03E3905A-C758-4ACD-92DF-A2F8566F790E}" sibTransId="{5995BD96-5C5D-4528-8A2C-E039FE8579E9}"/>
    <dgm:cxn modelId="{05B309F8-66D3-4348-9DAC-4AEA62EA0B41}" type="presOf" srcId="{679A9362-F4D7-4B1A-8AC5-D41AEB866009}" destId="{2D4791ED-A91A-4D63-8EDA-B28A35AB94D7}" srcOrd="0" destOrd="0" presId="urn:microsoft.com/office/officeart/2005/8/layout/bProcess3"/>
    <dgm:cxn modelId="{152E22AC-EF95-4177-A2CA-315872DB53BA}" type="presOf" srcId="{536C7037-26BC-4D67-A96C-C318C548A815}" destId="{339914DD-90D8-4804-A717-071F0B4ABB68}" srcOrd="0" destOrd="0" presId="urn:microsoft.com/office/officeart/2005/8/layout/bProcess3"/>
    <dgm:cxn modelId="{18EC1D01-A06F-4670-A0D4-D5F5C7CD6868}" srcId="{25E5AB96-59DC-40EF-9BAA-C6AC14E1FA9D}" destId="{49D4F242-3FE9-4BE7-8131-345F665F3D7E}" srcOrd="6" destOrd="0" parTransId="{88226994-C9E0-411F-89E4-BA41958E0607}" sibTransId="{414E343B-51EA-48FD-AC2F-75764B4E713F}"/>
    <dgm:cxn modelId="{4F49CAFA-AD1E-46FA-93E1-5ECEF74E6F7F}" type="presParOf" srcId="{AADA5030-0937-488F-B415-17B96BAFBB18}" destId="{339914DD-90D8-4804-A717-071F0B4ABB68}" srcOrd="0" destOrd="0" presId="urn:microsoft.com/office/officeart/2005/8/layout/bProcess3"/>
    <dgm:cxn modelId="{766EAB91-638B-426E-92DB-8BB7DAAB8A73}" type="presParOf" srcId="{AADA5030-0937-488F-B415-17B96BAFBB18}" destId="{6A0E5F26-CA9E-46EF-BC23-72001FCBE35F}" srcOrd="1" destOrd="0" presId="urn:microsoft.com/office/officeart/2005/8/layout/bProcess3"/>
    <dgm:cxn modelId="{F8EBC07A-B832-464A-BA7D-0FBE86DAFDBE}" type="presParOf" srcId="{6A0E5F26-CA9E-46EF-BC23-72001FCBE35F}" destId="{F8BD3CCE-8B62-4BFA-9A17-0EAA05F93DD7}" srcOrd="0" destOrd="0" presId="urn:microsoft.com/office/officeart/2005/8/layout/bProcess3"/>
    <dgm:cxn modelId="{B07C01BB-01E0-4B6D-92D6-43EA4DEB102E}" type="presParOf" srcId="{AADA5030-0937-488F-B415-17B96BAFBB18}" destId="{35FAE529-C8FD-462A-B365-7451A341F3E1}" srcOrd="2" destOrd="0" presId="urn:microsoft.com/office/officeart/2005/8/layout/bProcess3"/>
    <dgm:cxn modelId="{9C03D82F-834E-4045-8DCE-C69F3D26B89F}" type="presParOf" srcId="{AADA5030-0937-488F-B415-17B96BAFBB18}" destId="{FE0050D6-C458-453B-BC5D-86ECE7D67895}" srcOrd="3" destOrd="0" presId="urn:microsoft.com/office/officeart/2005/8/layout/bProcess3"/>
    <dgm:cxn modelId="{93DC8F95-B1FE-40E5-A0D1-074708D1698A}" type="presParOf" srcId="{FE0050D6-C458-453B-BC5D-86ECE7D67895}" destId="{69B73B85-BE6F-42AC-91A8-CDA864818004}" srcOrd="0" destOrd="0" presId="urn:microsoft.com/office/officeart/2005/8/layout/bProcess3"/>
    <dgm:cxn modelId="{F2410A60-0EE2-4348-80C6-84CF488F005A}" type="presParOf" srcId="{AADA5030-0937-488F-B415-17B96BAFBB18}" destId="{1723CFCD-180F-4877-85CA-47BB64C2B5E9}" srcOrd="4" destOrd="0" presId="urn:microsoft.com/office/officeart/2005/8/layout/bProcess3"/>
    <dgm:cxn modelId="{ECD6BDAE-9777-47AB-9186-34C25087A039}" type="presParOf" srcId="{AADA5030-0937-488F-B415-17B96BAFBB18}" destId="{CFD384A2-DD4D-4ABF-8EB4-09BEAE5321CB}" srcOrd="5" destOrd="0" presId="urn:microsoft.com/office/officeart/2005/8/layout/bProcess3"/>
    <dgm:cxn modelId="{F5E2B154-3646-44B9-BBE0-E52806277BEA}" type="presParOf" srcId="{CFD384A2-DD4D-4ABF-8EB4-09BEAE5321CB}" destId="{65C52847-5F4E-4CC9-AD21-489C8A5A8571}" srcOrd="0" destOrd="0" presId="urn:microsoft.com/office/officeart/2005/8/layout/bProcess3"/>
    <dgm:cxn modelId="{235DF74B-9EAF-47C1-BE53-F6D308C190DA}" type="presParOf" srcId="{AADA5030-0937-488F-B415-17B96BAFBB18}" destId="{9F75415B-C69E-4FEE-92AE-87E46DA7A5C6}" srcOrd="6" destOrd="0" presId="urn:microsoft.com/office/officeart/2005/8/layout/bProcess3"/>
    <dgm:cxn modelId="{258ECA34-810C-40E9-8608-403763835019}" type="presParOf" srcId="{AADA5030-0937-488F-B415-17B96BAFBB18}" destId="{89F549C3-F878-4DBE-9043-2C0E270430F4}" srcOrd="7" destOrd="0" presId="urn:microsoft.com/office/officeart/2005/8/layout/bProcess3"/>
    <dgm:cxn modelId="{F7E2F402-5C81-4209-BD4A-232D856ED4CA}" type="presParOf" srcId="{89F549C3-F878-4DBE-9043-2C0E270430F4}" destId="{80D89B31-55E0-4537-A307-650EFD38A877}" srcOrd="0" destOrd="0" presId="urn:microsoft.com/office/officeart/2005/8/layout/bProcess3"/>
    <dgm:cxn modelId="{9D87B767-FA8E-44DE-A6BA-B17570204CE8}" type="presParOf" srcId="{AADA5030-0937-488F-B415-17B96BAFBB18}" destId="{F8A44870-BC27-4098-9ECF-23B98A5BD65B}" srcOrd="8" destOrd="0" presId="urn:microsoft.com/office/officeart/2005/8/layout/bProcess3"/>
    <dgm:cxn modelId="{9F32957C-7F07-4F22-8DA9-206707746302}" type="presParOf" srcId="{AADA5030-0937-488F-B415-17B96BAFBB18}" destId="{48B0E6ED-44B2-4269-ACFD-FBFD8D3F2229}" srcOrd="9" destOrd="0" presId="urn:microsoft.com/office/officeart/2005/8/layout/bProcess3"/>
    <dgm:cxn modelId="{94891638-9DD0-453C-A9F4-3CF1E2F6C071}" type="presParOf" srcId="{48B0E6ED-44B2-4269-ACFD-FBFD8D3F2229}" destId="{4114E8C5-0083-49F8-BA97-3408B327B8B0}" srcOrd="0" destOrd="0" presId="urn:microsoft.com/office/officeart/2005/8/layout/bProcess3"/>
    <dgm:cxn modelId="{E209B453-323A-4F83-A910-8132533F3593}" type="presParOf" srcId="{AADA5030-0937-488F-B415-17B96BAFBB18}" destId="{2D4791ED-A91A-4D63-8EDA-B28A35AB94D7}" srcOrd="10" destOrd="0" presId="urn:microsoft.com/office/officeart/2005/8/layout/bProcess3"/>
    <dgm:cxn modelId="{6C13AA10-A505-4C3F-A55D-B0F112838139}" type="presParOf" srcId="{AADA5030-0937-488F-B415-17B96BAFBB18}" destId="{92FCB5E8-AA2C-4C5D-800D-8F54A5B86D9E}" srcOrd="11" destOrd="0" presId="urn:microsoft.com/office/officeart/2005/8/layout/bProcess3"/>
    <dgm:cxn modelId="{D3E96E8D-2C3A-4963-B40A-53CE3D374B23}" type="presParOf" srcId="{92FCB5E8-AA2C-4C5D-800D-8F54A5B86D9E}" destId="{DA907ACD-45D6-4449-AB85-0A42A2DD08CC}" srcOrd="0" destOrd="0" presId="urn:microsoft.com/office/officeart/2005/8/layout/bProcess3"/>
    <dgm:cxn modelId="{0CA61320-AFDC-495D-B07D-2ADDD431FB07}" type="presParOf" srcId="{AADA5030-0937-488F-B415-17B96BAFBB18}" destId="{E38A8BBB-6679-4C4A-98F8-01D074081F8B}" srcOrd="12" destOrd="0" presId="urn:microsoft.com/office/officeart/2005/8/layout/bProcess3"/>
    <dgm:cxn modelId="{A1F3B5AC-618D-41B2-9BC5-D4EA0416BF04}" type="presParOf" srcId="{AADA5030-0937-488F-B415-17B96BAFBB18}" destId="{C09F4C7C-4938-42EE-BE51-C5FA43B65F4F}" srcOrd="13" destOrd="0" presId="urn:microsoft.com/office/officeart/2005/8/layout/bProcess3"/>
    <dgm:cxn modelId="{860AAC82-842C-4741-B4D0-DB11C5E20931}" type="presParOf" srcId="{C09F4C7C-4938-42EE-BE51-C5FA43B65F4F}" destId="{8998ADFD-C07A-462A-A733-7A4E3CAFFCD8}" srcOrd="0" destOrd="0" presId="urn:microsoft.com/office/officeart/2005/8/layout/bProcess3"/>
    <dgm:cxn modelId="{287AE4D8-83AA-4F52-A8BD-F6A073BE15E8}" type="presParOf" srcId="{AADA5030-0937-488F-B415-17B96BAFBB18}" destId="{846510D8-1941-40FD-A95B-3AADAE1DA20D}" srcOrd="14" destOrd="0" presId="urn:microsoft.com/office/officeart/2005/8/layout/bProcess3"/>
    <dgm:cxn modelId="{95737945-6AAF-4CBE-8B7E-783C54CCAD5D}" type="presParOf" srcId="{AADA5030-0937-488F-B415-17B96BAFBB18}" destId="{0159B31C-6529-4EBA-9781-C20966991ACF}" srcOrd="15" destOrd="0" presId="urn:microsoft.com/office/officeart/2005/8/layout/bProcess3"/>
    <dgm:cxn modelId="{1C168746-A873-4045-876B-091550307B3E}" type="presParOf" srcId="{0159B31C-6529-4EBA-9781-C20966991ACF}" destId="{1B0E779F-450D-42E5-BF3B-A53F02CB6684}" srcOrd="0" destOrd="0" presId="urn:microsoft.com/office/officeart/2005/8/layout/bProcess3"/>
    <dgm:cxn modelId="{51B576D7-87DA-4D33-BEB8-3BC57EC590CA}" type="presParOf" srcId="{AADA5030-0937-488F-B415-17B96BAFBB18}" destId="{A3CD3A1B-92F5-45A0-A1A9-DCBEB7A2EB78}" srcOrd="16" destOrd="0" presId="urn:microsoft.com/office/officeart/2005/8/layout/bProcess3"/>
    <dgm:cxn modelId="{54EFBED6-FD71-4DA5-AF3A-D98FA6623BB1}" type="presParOf" srcId="{AADA5030-0937-488F-B415-17B96BAFBB18}" destId="{D125D001-FAA0-40F1-A096-6B303562E882}" srcOrd="17" destOrd="0" presId="urn:microsoft.com/office/officeart/2005/8/layout/bProcess3"/>
    <dgm:cxn modelId="{E19F21D5-7BEC-4669-AC39-38B4C83F5A2E}" type="presParOf" srcId="{D125D001-FAA0-40F1-A096-6B303562E882}" destId="{A0D70C89-3B85-4513-A24C-00DF8FE479B7}" srcOrd="0" destOrd="0" presId="urn:microsoft.com/office/officeart/2005/8/layout/bProcess3"/>
    <dgm:cxn modelId="{8D539476-6575-40CC-B794-69CD9BB2F2CF}" type="presParOf" srcId="{AADA5030-0937-488F-B415-17B96BAFBB18}" destId="{46514C2E-315F-4A97-A5F4-5BCDACABCF83}" srcOrd="18" destOrd="0" presId="urn:microsoft.com/office/officeart/2005/8/layout/bProcess3"/>
    <dgm:cxn modelId="{636F6E93-63FD-4825-BE0F-7E643CB65A19}" type="presParOf" srcId="{AADA5030-0937-488F-B415-17B96BAFBB18}" destId="{319CAFCB-80E0-4C63-8E8D-6064E9105538}" srcOrd="19" destOrd="0" presId="urn:microsoft.com/office/officeart/2005/8/layout/bProcess3"/>
    <dgm:cxn modelId="{1B7F427E-F7B5-46E9-8951-190CA9CF0E61}" type="presParOf" srcId="{319CAFCB-80E0-4C63-8E8D-6064E9105538}" destId="{3E5D10A5-4AB9-490D-8E29-BC64BF5E8BB9}" srcOrd="0" destOrd="0" presId="urn:microsoft.com/office/officeart/2005/8/layout/bProcess3"/>
    <dgm:cxn modelId="{1D4264CD-83F2-41E4-8D73-F4E92D9681B8}" type="presParOf" srcId="{AADA5030-0937-488F-B415-17B96BAFBB18}" destId="{CFE16CB9-8151-40D5-A4C5-635A6B90FB6E}" srcOrd="20" destOrd="0" presId="urn:microsoft.com/office/officeart/2005/8/layout/bProcess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0E5F26-CA9E-46EF-BC23-72001FCBE35F}">
      <dsp:nvSpPr>
        <dsp:cNvPr id="0" name=""/>
        <dsp:cNvSpPr/>
      </dsp:nvSpPr>
      <dsp:spPr>
        <a:xfrm>
          <a:off x="1243418" y="529035"/>
          <a:ext cx="254879" cy="91440"/>
        </a:xfrm>
        <a:custGeom>
          <a:avLst/>
          <a:gdLst/>
          <a:ahLst/>
          <a:cxnLst/>
          <a:rect l="0" t="0" r="0" b="0"/>
          <a:pathLst>
            <a:path>
              <a:moveTo>
                <a:pt x="0" y="45720"/>
              </a:moveTo>
              <a:lnTo>
                <a:pt x="25487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363720" y="573326"/>
        <a:ext cx="14273" cy="2857"/>
      </dsp:txXfrm>
    </dsp:sp>
    <dsp:sp modelId="{339914DD-90D8-4804-A717-071F0B4ABB68}">
      <dsp:nvSpPr>
        <dsp:cNvPr id="0" name=""/>
        <dsp:cNvSpPr/>
      </dsp:nvSpPr>
      <dsp:spPr>
        <a:xfrm>
          <a:off x="4005" y="202391"/>
          <a:ext cx="1241213" cy="7447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zh-CN" altLang="en-US" sz="1100" kern="1200"/>
            <a:t>进入反兴奋剂中心官网、微信</a:t>
          </a:r>
          <a:r>
            <a:rPr lang="en-US" altLang="zh-CN" sz="1100" kern="1200"/>
            <a:t>\</a:t>
          </a:r>
          <a:r>
            <a:rPr lang="zh-CN" altLang="en-US" sz="1100" kern="1200"/>
            <a:t>新浪体育首页、客户端</a:t>
          </a:r>
        </a:p>
      </dsp:txBody>
      <dsp:txXfrm>
        <a:off x="4005" y="202391"/>
        <a:ext cx="1241213" cy="744727"/>
      </dsp:txXfrm>
    </dsp:sp>
    <dsp:sp modelId="{FE0050D6-C458-453B-BC5D-86ECE7D67895}">
      <dsp:nvSpPr>
        <dsp:cNvPr id="0" name=""/>
        <dsp:cNvSpPr/>
      </dsp:nvSpPr>
      <dsp:spPr>
        <a:xfrm>
          <a:off x="2770110" y="529035"/>
          <a:ext cx="254879" cy="91440"/>
        </a:xfrm>
        <a:custGeom>
          <a:avLst/>
          <a:gdLst/>
          <a:ahLst/>
          <a:cxnLst/>
          <a:rect l="0" t="0" r="0" b="0"/>
          <a:pathLst>
            <a:path>
              <a:moveTo>
                <a:pt x="0" y="45720"/>
              </a:moveTo>
              <a:lnTo>
                <a:pt x="25487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2890413" y="573326"/>
        <a:ext cx="14273" cy="2857"/>
      </dsp:txXfrm>
    </dsp:sp>
    <dsp:sp modelId="{35FAE529-C8FD-462A-B365-7451A341F3E1}">
      <dsp:nvSpPr>
        <dsp:cNvPr id="0" name=""/>
        <dsp:cNvSpPr/>
      </dsp:nvSpPr>
      <dsp:spPr>
        <a:xfrm>
          <a:off x="1530697" y="202391"/>
          <a:ext cx="1241213" cy="7447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zh-CN" altLang="en-US" sz="1100" kern="1200"/>
            <a:t>进入“十三运反兴奋剂教育准入”专题页面</a:t>
          </a:r>
        </a:p>
      </dsp:txBody>
      <dsp:txXfrm>
        <a:off x="1530697" y="202391"/>
        <a:ext cx="1241213" cy="744727"/>
      </dsp:txXfrm>
    </dsp:sp>
    <dsp:sp modelId="{CFD384A2-DD4D-4ABF-8EB4-09BEAE5321CB}">
      <dsp:nvSpPr>
        <dsp:cNvPr id="0" name=""/>
        <dsp:cNvSpPr/>
      </dsp:nvSpPr>
      <dsp:spPr>
        <a:xfrm>
          <a:off x="4296802" y="529035"/>
          <a:ext cx="254879" cy="91440"/>
        </a:xfrm>
        <a:custGeom>
          <a:avLst/>
          <a:gdLst/>
          <a:ahLst/>
          <a:cxnLst/>
          <a:rect l="0" t="0" r="0" b="0"/>
          <a:pathLst>
            <a:path>
              <a:moveTo>
                <a:pt x="0" y="45720"/>
              </a:moveTo>
              <a:lnTo>
                <a:pt x="25487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4417105" y="573326"/>
        <a:ext cx="14273" cy="2857"/>
      </dsp:txXfrm>
    </dsp:sp>
    <dsp:sp modelId="{1723CFCD-180F-4877-85CA-47BB64C2B5E9}">
      <dsp:nvSpPr>
        <dsp:cNvPr id="0" name=""/>
        <dsp:cNvSpPr/>
      </dsp:nvSpPr>
      <dsp:spPr>
        <a:xfrm>
          <a:off x="3057389" y="202391"/>
          <a:ext cx="1241213" cy="7447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zh-CN" altLang="en-US" sz="1100" kern="1200"/>
            <a:t>注册</a:t>
          </a:r>
          <a:r>
            <a:rPr lang="en-US" altLang="zh-CN" sz="1100" kern="1200"/>
            <a:t>\</a:t>
          </a:r>
          <a:r>
            <a:rPr lang="zh-CN" altLang="en-US" sz="1100" kern="1200"/>
            <a:t>登录新浪或微博账号</a:t>
          </a:r>
        </a:p>
      </dsp:txBody>
      <dsp:txXfrm>
        <a:off x="3057389" y="202391"/>
        <a:ext cx="1241213" cy="744727"/>
      </dsp:txXfrm>
    </dsp:sp>
    <dsp:sp modelId="{89F549C3-F878-4DBE-9043-2C0E270430F4}">
      <dsp:nvSpPr>
        <dsp:cNvPr id="0" name=""/>
        <dsp:cNvSpPr/>
      </dsp:nvSpPr>
      <dsp:spPr>
        <a:xfrm>
          <a:off x="624611" y="945319"/>
          <a:ext cx="4580076" cy="254879"/>
        </a:xfrm>
        <a:custGeom>
          <a:avLst/>
          <a:gdLst/>
          <a:ahLst/>
          <a:cxnLst/>
          <a:rect l="0" t="0" r="0" b="0"/>
          <a:pathLst>
            <a:path>
              <a:moveTo>
                <a:pt x="4580076" y="0"/>
              </a:moveTo>
              <a:lnTo>
                <a:pt x="4580076" y="144539"/>
              </a:lnTo>
              <a:lnTo>
                <a:pt x="0" y="144539"/>
              </a:lnTo>
              <a:lnTo>
                <a:pt x="0" y="254879"/>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2799925" y="1071330"/>
        <a:ext cx="229448" cy="2857"/>
      </dsp:txXfrm>
    </dsp:sp>
    <dsp:sp modelId="{9F75415B-C69E-4FEE-92AE-87E46DA7A5C6}">
      <dsp:nvSpPr>
        <dsp:cNvPr id="0" name=""/>
        <dsp:cNvSpPr/>
      </dsp:nvSpPr>
      <dsp:spPr>
        <a:xfrm>
          <a:off x="4584081" y="202391"/>
          <a:ext cx="1241213" cy="7447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zh-CN" altLang="en-US" sz="1100" kern="1200"/>
            <a:t>选择“运动员及辅助人员”</a:t>
          </a:r>
        </a:p>
      </dsp:txBody>
      <dsp:txXfrm>
        <a:off x="4584081" y="202391"/>
        <a:ext cx="1241213" cy="744727"/>
      </dsp:txXfrm>
    </dsp:sp>
    <dsp:sp modelId="{48B0E6ED-44B2-4269-ACFD-FBFD8D3F2229}">
      <dsp:nvSpPr>
        <dsp:cNvPr id="0" name=""/>
        <dsp:cNvSpPr/>
      </dsp:nvSpPr>
      <dsp:spPr>
        <a:xfrm>
          <a:off x="1243418" y="1559242"/>
          <a:ext cx="254879" cy="91440"/>
        </a:xfrm>
        <a:custGeom>
          <a:avLst/>
          <a:gdLst/>
          <a:ahLst/>
          <a:cxnLst/>
          <a:rect l="0" t="0" r="0" b="0"/>
          <a:pathLst>
            <a:path>
              <a:moveTo>
                <a:pt x="0" y="45720"/>
              </a:moveTo>
              <a:lnTo>
                <a:pt x="25487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363720" y="1603533"/>
        <a:ext cx="14273" cy="2857"/>
      </dsp:txXfrm>
    </dsp:sp>
    <dsp:sp modelId="{F8A44870-BC27-4098-9ECF-23B98A5BD65B}">
      <dsp:nvSpPr>
        <dsp:cNvPr id="0" name=""/>
        <dsp:cNvSpPr/>
      </dsp:nvSpPr>
      <dsp:spPr>
        <a:xfrm>
          <a:off x="4005" y="1232598"/>
          <a:ext cx="1241213" cy="7447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zh-CN" altLang="en-US" sz="1100" kern="1200"/>
            <a:t>输入发放代码</a:t>
          </a:r>
        </a:p>
      </dsp:txBody>
      <dsp:txXfrm>
        <a:off x="4005" y="1232598"/>
        <a:ext cx="1241213" cy="744727"/>
      </dsp:txXfrm>
    </dsp:sp>
    <dsp:sp modelId="{92FCB5E8-AA2C-4C5D-800D-8F54A5B86D9E}">
      <dsp:nvSpPr>
        <dsp:cNvPr id="0" name=""/>
        <dsp:cNvSpPr/>
      </dsp:nvSpPr>
      <dsp:spPr>
        <a:xfrm>
          <a:off x="2770110" y="1559242"/>
          <a:ext cx="254879" cy="91440"/>
        </a:xfrm>
        <a:custGeom>
          <a:avLst/>
          <a:gdLst/>
          <a:ahLst/>
          <a:cxnLst/>
          <a:rect l="0" t="0" r="0" b="0"/>
          <a:pathLst>
            <a:path>
              <a:moveTo>
                <a:pt x="0" y="45720"/>
              </a:moveTo>
              <a:lnTo>
                <a:pt x="25487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2890413" y="1603533"/>
        <a:ext cx="14273" cy="2857"/>
      </dsp:txXfrm>
    </dsp:sp>
    <dsp:sp modelId="{2D4791ED-A91A-4D63-8EDA-B28A35AB94D7}">
      <dsp:nvSpPr>
        <dsp:cNvPr id="0" name=""/>
        <dsp:cNvSpPr/>
      </dsp:nvSpPr>
      <dsp:spPr>
        <a:xfrm>
          <a:off x="1530697" y="1232598"/>
          <a:ext cx="1241213" cy="7447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zh-CN" altLang="en-US" sz="1100" kern="1200"/>
            <a:t>录入个人信息并确认</a:t>
          </a:r>
        </a:p>
      </dsp:txBody>
      <dsp:txXfrm>
        <a:off x="1530697" y="1232598"/>
        <a:ext cx="1241213" cy="744727"/>
      </dsp:txXfrm>
    </dsp:sp>
    <dsp:sp modelId="{C09F4C7C-4938-42EE-BE51-C5FA43B65F4F}">
      <dsp:nvSpPr>
        <dsp:cNvPr id="0" name=""/>
        <dsp:cNvSpPr/>
      </dsp:nvSpPr>
      <dsp:spPr>
        <a:xfrm>
          <a:off x="4296802" y="1559242"/>
          <a:ext cx="254879" cy="91440"/>
        </a:xfrm>
        <a:custGeom>
          <a:avLst/>
          <a:gdLst/>
          <a:ahLst/>
          <a:cxnLst/>
          <a:rect l="0" t="0" r="0" b="0"/>
          <a:pathLst>
            <a:path>
              <a:moveTo>
                <a:pt x="0" y="45720"/>
              </a:moveTo>
              <a:lnTo>
                <a:pt x="25487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4417105" y="1603533"/>
        <a:ext cx="14273" cy="2857"/>
      </dsp:txXfrm>
    </dsp:sp>
    <dsp:sp modelId="{E38A8BBB-6679-4C4A-98F8-01D074081F8B}">
      <dsp:nvSpPr>
        <dsp:cNvPr id="0" name=""/>
        <dsp:cNvSpPr/>
      </dsp:nvSpPr>
      <dsp:spPr>
        <a:xfrm>
          <a:off x="3057389" y="1232598"/>
          <a:ext cx="1241213" cy="7447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zh-CN" altLang="en-US" sz="1100" kern="1200"/>
            <a:t>准入学习</a:t>
          </a:r>
          <a:endParaRPr lang="en-US" altLang="zh-CN" sz="1100" kern="1200"/>
        </a:p>
        <a:p>
          <a:pPr lvl="0" algn="ctr" defTabSz="488950">
            <a:lnSpc>
              <a:spcPct val="90000"/>
            </a:lnSpc>
            <a:spcBef>
              <a:spcPct val="0"/>
            </a:spcBef>
            <a:spcAft>
              <a:spcPct val="35000"/>
            </a:spcAft>
          </a:pPr>
          <a:r>
            <a:rPr lang="zh-CN" altLang="en-US" sz="1100" kern="1200"/>
            <a:t>（知识篇）</a:t>
          </a:r>
        </a:p>
      </dsp:txBody>
      <dsp:txXfrm>
        <a:off x="3057389" y="1232598"/>
        <a:ext cx="1241213" cy="744727"/>
      </dsp:txXfrm>
    </dsp:sp>
    <dsp:sp modelId="{0159B31C-6529-4EBA-9781-C20966991ACF}">
      <dsp:nvSpPr>
        <dsp:cNvPr id="0" name=""/>
        <dsp:cNvSpPr/>
      </dsp:nvSpPr>
      <dsp:spPr>
        <a:xfrm>
          <a:off x="624611" y="1975526"/>
          <a:ext cx="4580076" cy="254879"/>
        </a:xfrm>
        <a:custGeom>
          <a:avLst/>
          <a:gdLst/>
          <a:ahLst/>
          <a:cxnLst/>
          <a:rect l="0" t="0" r="0" b="0"/>
          <a:pathLst>
            <a:path>
              <a:moveTo>
                <a:pt x="4580076" y="0"/>
              </a:moveTo>
              <a:lnTo>
                <a:pt x="4580076" y="144539"/>
              </a:lnTo>
              <a:lnTo>
                <a:pt x="0" y="144539"/>
              </a:lnTo>
              <a:lnTo>
                <a:pt x="0" y="254879"/>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2799925" y="2101537"/>
        <a:ext cx="229448" cy="2857"/>
      </dsp:txXfrm>
    </dsp:sp>
    <dsp:sp modelId="{846510D8-1941-40FD-A95B-3AADAE1DA20D}">
      <dsp:nvSpPr>
        <dsp:cNvPr id="0" name=""/>
        <dsp:cNvSpPr/>
      </dsp:nvSpPr>
      <dsp:spPr>
        <a:xfrm>
          <a:off x="4584081" y="1232598"/>
          <a:ext cx="1241213" cy="7447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zh-CN" altLang="en-US" sz="1100" kern="1200"/>
            <a:t>准入学习</a:t>
          </a:r>
          <a:endParaRPr lang="en-US" altLang="zh-CN" sz="1100" kern="1200"/>
        </a:p>
        <a:p>
          <a:pPr lvl="0" algn="ctr" defTabSz="488950">
            <a:lnSpc>
              <a:spcPct val="90000"/>
            </a:lnSpc>
            <a:spcBef>
              <a:spcPct val="0"/>
            </a:spcBef>
            <a:spcAft>
              <a:spcPct val="35000"/>
            </a:spcAft>
          </a:pPr>
          <a:r>
            <a:rPr lang="zh-CN" altLang="en-US" sz="1100" kern="1200"/>
            <a:t>（案例篇）</a:t>
          </a:r>
        </a:p>
      </dsp:txBody>
      <dsp:txXfrm>
        <a:off x="4584081" y="1232598"/>
        <a:ext cx="1241213" cy="744727"/>
      </dsp:txXfrm>
    </dsp:sp>
    <dsp:sp modelId="{D125D001-FAA0-40F1-A096-6B303562E882}">
      <dsp:nvSpPr>
        <dsp:cNvPr id="0" name=""/>
        <dsp:cNvSpPr/>
      </dsp:nvSpPr>
      <dsp:spPr>
        <a:xfrm>
          <a:off x="1243418" y="2589449"/>
          <a:ext cx="254879" cy="91440"/>
        </a:xfrm>
        <a:custGeom>
          <a:avLst/>
          <a:gdLst/>
          <a:ahLst/>
          <a:cxnLst/>
          <a:rect l="0" t="0" r="0" b="0"/>
          <a:pathLst>
            <a:path>
              <a:moveTo>
                <a:pt x="0" y="45720"/>
              </a:moveTo>
              <a:lnTo>
                <a:pt x="25487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363720" y="2633740"/>
        <a:ext cx="14273" cy="2857"/>
      </dsp:txXfrm>
    </dsp:sp>
    <dsp:sp modelId="{A3CD3A1B-92F5-45A0-A1A9-DCBEB7A2EB78}">
      <dsp:nvSpPr>
        <dsp:cNvPr id="0" name=""/>
        <dsp:cNvSpPr/>
      </dsp:nvSpPr>
      <dsp:spPr>
        <a:xfrm>
          <a:off x="4005" y="2262805"/>
          <a:ext cx="1241213" cy="7447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zh-CN" altLang="en-US" sz="1100" kern="1200"/>
            <a:t>准入考试</a:t>
          </a:r>
        </a:p>
      </dsp:txBody>
      <dsp:txXfrm>
        <a:off x="4005" y="2262805"/>
        <a:ext cx="1241213" cy="744727"/>
      </dsp:txXfrm>
    </dsp:sp>
    <dsp:sp modelId="{319CAFCB-80E0-4C63-8E8D-6064E9105538}">
      <dsp:nvSpPr>
        <dsp:cNvPr id="0" name=""/>
        <dsp:cNvSpPr/>
      </dsp:nvSpPr>
      <dsp:spPr>
        <a:xfrm>
          <a:off x="2770110" y="2589449"/>
          <a:ext cx="254879" cy="91440"/>
        </a:xfrm>
        <a:custGeom>
          <a:avLst/>
          <a:gdLst/>
          <a:ahLst/>
          <a:cxnLst/>
          <a:rect l="0" t="0" r="0" b="0"/>
          <a:pathLst>
            <a:path>
              <a:moveTo>
                <a:pt x="0" y="45720"/>
              </a:moveTo>
              <a:lnTo>
                <a:pt x="25487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2890413" y="2633740"/>
        <a:ext cx="14273" cy="2857"/>
      </dsp:txXfrm>
    </dsp:sp>
    <dsp:sp modelId="{46514C2E-315F-4A97-A5F4-5BCDACABCF83}">
      <dsp:nvSpPr>
        <dsp:cNvPr id="0" name=""/>
        <dsp:cNvSpPr/>
      </dsp:nvSpPr>
      <dsp:spPr>
        <a:xfrm>
          <a:off x="1530697" y="2262805"/>
          <a:ext cx="1241213" cy="7447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zh-CN" altLang="en-US" sz="1100" kern="1200"/>
            <a:t>宣誓承诺</a:t>
          </a:r>
        </a:p>
      </dsp:txBody>
      <dsp:txXfrm>
        <a:off x="1530697" y="2262805"/>
        <a:ext cx="1241213" cy="744727"/>
      </dsp:txXfrm>
    </dsp:sp>
    <dsp:sp modelId="{CFE16CB9-8151-40D5-A4C5-635A6B90FB6E}">
      <dsp:nvSpPr>
        <dsp:cNvPr id="0" name=""/>
        <dsp:cNvSpPr/>
      </dsp:nvSpPr>
      <dsp:spPr>
        <a:xfrm>
          <a:off x="3057389" y="2262805"/>
          <a:ext cx="1241213" cy="7447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zh-CN" altLang="en-US" sz="1100" kern="1200"/>
            <a:t>成绩确认（</a:t>
          </a:r>
          <a:r>
            <a:rPr lang="en-US" altLang="zh-CN" sz="1100" kern="1200"/>
            <a:t>80</a:t>
          </a:r>
          <a:r>
            <a:rPr lang="zh-CN" altLang="en-US" sz="1100" kern="1200"/>
            <a:t>分以下需重考）</a:t>
          </a:r>
          <a:endParaRPr lang="en-US" altLang="zh-CN" sz="1100" kern="1200"/>
        </a:p>
        <a:p>
          <a:pPr lvl="0" algn="ctr" defTabSz="488950">
            <a:lnSpc>
              <a:spcPct val="90000"/>
            </a:lnSpc>
            <a:spcBef>
              <a:spcPct val="0"/>
            </a:spcBef>
            <a:spcAft>
              <a:spcPct val="35000"/>
            </a:spcAft>
          </a:pPr>
          <a:endParaRPr lang="zh-CN" altLang="en-US" sz="1000" kern="1200"/>
        </a:p>
      </dsp:txBody>
      <dsp:txXfrm>
        <a:off x="3057389" y="2262805"/>
        <a:ext cx="1241213" cy="744727"/>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183</Words>
  <Characters>1045</Characters>
  <Application>Microsoft Macintosh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CHINADA</dc:creator>
  <cp:lastModifiedBy>wei lisa</cp:lastModifiedBy>
  <cp:revision>2</cp:revision>
  <cp:lastPrinted>2017-05-16T08:56:00Z</cp:lastPrinted>
  <dcterms:created xsi:type="dcterms:W3CDTF">2017-05-26T01:39:00Z</dcterms:created>
  <dcterms:modified xsi:type="dcterms:W3CDTF">2017-05-26T01:39:00Z</dcterms:modified>
</cp:coreProperties>
</file>