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3330"/>
        </w:tabs>
        <w:snapToGrid/>
        <w:spacing w:before="0" w:beforeAutospacing="0" w:after="120" w:afterAutospacing="0" w:line="500" w:lineRule="exact"/>
        <w:ind w:firstLine="0" w:firstLineChars="0"/>
        <w:jc w:val="both"/>
        <w:textAlignment w:val="baseline"/>
        <w:rPr>
          <w:rStyle w:val="8"/>
          <w:rFonts w:hint="eastAsia" w:ascii="仿宋" w:hAnsi="仿宋" w:eastAsia="仿宋" w:cs="仿宋"/>
          <w:b w:val="0"/>
          <w:i w:val="0"/>
          <w:caps w:val="0"/>
          <w:color w:val="000000"/>
          <w:spacing w:val="0"/>
          <w:w w:val="100"/>
          <w:sz w:val="32"/>
          <w:szCs w:val="32"/>
          <w:shd w:val="clear" w:color="auto" w:fill="FFFFFF"/>
          <w:lang w:val="en-US" w:eastAsia="zh-CN"/>
        </w:rPr>
      </w:pPr>
      <w:r>
        <w:rPr>
          <w:rStyle w:val="8"/>
          <w:rFonts w:hint="eastAsia" w:ascii="仿宋" w:hAnsi="仿宋" w:eastAsia="仿宋" w:cs="仿宋"/>
          <w:b w:val="0"/>
          <w:i w:val="0"/>
          <w:caps w:val="0"/>
          <w:color w:val="000000"/>
          <w:spacing w:val="0"/>
          <w:w w:val="100"/>
          <w:sz w:val="32"/>
          <w:szCs w:val="32"/>
          <w:shd w:val="clear" w:color="auto" w:fill="FFFFFF"/>
          <w:lang w:eastAsia="zh-CN"/>
        </w:rPr>
        <w:t>附件</w:t>
      </w:r>
      <w:r>
        <w:rPr>
          <w:rStyle w:val="8"/>
          <w:rFonts w:hint="eastAsia" w:ascii="仿宋" w:hAnsi="仿宋" w:eastAsia="仿宋" w:cs="仿宋"/>
          <w:b w:val="0"/>
          <w:i w:val="0"/>
          <w:caps w:val="0"/>
          <w:color w:val="000000"/>
          <w:spacing w:val="0"/>
          <w:w w:val="100"/>
          <w:sz w:val="32"/>
          <w:szCs w:val="32"/>
          <w:shd w:val="clear" w:color="auto" w:fill="FFFFFF"/>
          <w:lang w:val="en-US" w:eastAsia="zh-CN"/>
        </w:rPr>
        <w:t>3：</w:t>
      </w:r>
    </w:p>
    <w:p>
      <w:pPr>
        <w:pStyle w:val="9"/>
        <w:tabs>
          <w:tab w:val="left" w:pos="3330"/>
        </w:tabs>
        <w:snapToGrid/>
        <w:spacing w:before="0" w:beforeAutospacing="0" w:after="120" w:afterAutospacing="0" w:line="500" w:lineRule="exact"/>
        <w:ind w:firstLine="0" w:firstLineChars="0"/>
        <w:jc w:val="center"/>
        <w:textAlignment w:val="baseline"/>
        <w:rPr>
          <w:rStyle w:val="8"/>
          <w:rFonts w:ascii="方正小标宋简体" w:hAnsi="方正小标宋简体" w:eastAsia="方正小标宋简体" w:cs="方正小标宋简体"/>
          <w:b w:val="0"/>
          <w:i w:val="0"/>
          <w:caps w:val="0"/>
          <w:color w:val="000000"/>
          <w:spacing w:val="0"/>
          <w:w w:val="100"/>
          <w:sz w:val="36"/>
          <w:szCs w:val="36"/>
          <w:shd w:val="clear" w:color="auto" w:fill="FFFFFF"/>
          <w:lang w:eastAsia="zh-Hans"/>
        </w:rPr>
      </w:pPr>
      <w:r>
        <w:rPr>
          <w:rStyle w:val="8"/>
          <w:rFonts w:hint="eastAsia" w:ascii="方正小标宋简体" w:hAnsi="方正小标宋简体" w:eastAsia="方正小标宋简体" w:cs="方正小标宋简体"/>
          <w:b w:val="0"/>
          <w:i w:val="0"/>
          <w:caps w:val="0"/>
          <w:color w:val="000000"/>
          <w:spacing w:val="0"/>
          <w:w w:val="100"/>
          <w:sz w:val="36"/>
          <w:szCs w:val="36"/>
          <w:shd w:val="clear" w:color="auto" w:fill="FFFFFF"/>
        </w:rPr>
        <w:t>2021全国青少年数独锦标赛</w:t>
      </w:r>
      <w:r>
        <w:rPr>
          <w:rStyle w:val="8"/>
          <w:rFonts w:hint="eastAsia" w:ascii="方正小标宋简体" w:hAnsi="方正小标宋简体" w:eastAsia="方正小标宋简体" w:cs="方正小标宋简体"/>
          <w:b w:val="0"/>
          <w:i w:val="0"/>
          <w:caps w:val="0"/>
          <w:color w:val="000000"/>
          <w:spacing w:val="0"/>
          <w:w w:val="100"/>
          <w:sz w:val="36"/>
          <w:szCs w:val="36"/>
          <w:shd w:val="clear" w:color="auto" w:fill="FFFFFF"/>
          <w:lang w:eastAsia="zh-Hans"/>
        </w:rPr>
        <w:t>防疫方案</w:t>
      </w:r>
    </w:p>
    <w:p>
      <w:pPr>
        <w:pStyle w:val="2"/>
        <w:snapToGrid/>
        <w:spacing w:before="0" w:beforeAutospacing="0" w:after="0" w:afterAutospacing="0" w:line="480" w:lineRule="exact"/>
        <w:ind w:firstLine="0" w:firstLineChars="0"/>
        <w:jc w:val="both"/>
        <w:textAlignment w:val="baseline"/>
        <w:rPr>
          <w:rFonts w:ascii="宋体" w:hAnsi="宋体"/>
          <w:b w:val="0"/>
          <w:i w:val="0"/>
          <w:caps w:val="0"/>
          <w:spacing w:val="0"/>
          <w:w w:val="100"/>
          <w:sz w:val="21"/>
          <w:lang w:eastAsia="zh-Hans"/>
        </w:rPr>
      </w:pP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为保障赛事的顺利实施，切实做好疫情防控工作，全面保障参赛人员的身体健康和生命安全预防工作，依据《中华人民共和国传染病防治法》、《突发公共卫生事件应急条例》，严格按照国务院联防联控机制印发的《关于科学防治精准施策分区分级做好新冠肺炎疫情防控工作的指导意见》和北京市疫情防控办的相关要求开展活动，坚持常态化精准防控和局部应急处置有机结合为原则。特制定疫情防控保障方案：</w:t>
      </w:r>
    </w:p>
    <w:p>
      <w:pPr>
        <w:widowControl/>
        <w:shd w:val="clear" w:color="auto" w:fill="FFFFFF"/>
        <w:snapToGrid/>
        <w:spacing w:before="0" w:beforeAutospacing="0" w:after="0" w:afterAutospacing="0" w:line="600" w:lineRule="exact"/>
        <w:ind w:firstLine="640" w:firstLineChars="200"/>
        <w:jc w:val="both"/>
        <w:textAlignment w:val="baseline"/>
        <w:rPr>
          <w:rFonts w:ascii="仿宋" w:hAnsi="仿宋" w:eastAsia="仿宋" w:cs="仿宋"/>
          <w:b w:val="0"/>
          <w:bCs/>
          <w:i w:val="0"/>
          <w:caps w:val="0"/>
          <w:color w:val="000000"/>
          <w:spacing w:val="0"/>
          <w:w w:val="100"/>
          <w:kern w:val="0"/>
          <w:sz w:val="32"/>
          <w:szCs w:val="32"/>
          <w:lang w:eastAsia="zh-Hans"/>
        </w:rPr>
      </w:pPr>
      <w:r>
        <w:rPr>
          <w:rFonts w:hint="eastAsia" w:ascii="仿宋" w:hAnsi="仿宋" w:eastAsia="仿宋" w:cs="仿宋"/>
          <w:b w:val="0"/>
          <w:bCs/>
          <w:i w:val="0"/>
          <w:caps w:val="0"/>
          <w:color w:val="000000"/>
          <w:spacing w:val="0"/>
          <w:w w:val="100"/>
          <w:kern w:val="0"/>
          <w:sz w:val="32"/>
          <w:szCs w:val="32"/>
        </w:rPr>
        <w:t>一、</w:t>
      </w:r>
      <w:r>
        <w:rPr>
          <w:rFonts w:hint="eastAsia" w:ascii="仿宋" w:hAnsi="仿宋" w:eastAsia="仿宋" w:cs="仿宋"/>
          <w:b w:val="0"/>
          <w:bCs/>
          <w:i w:val="0"/>
          <w:caps w:val="0"/>
          <w:color w:val="000000"/>
          <w:spacing w:val="0"/>
          <w:w w:val="100"/>
          <w:kern w:val="0"/>
          <w:sz w:val="32"/>
          <w:szCs w:val="32"/>
          <w:lang w:eastAsia="zh-Hans"/>
        </w:rPr>
        <w:t>成立赛事疫情防控小组</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根据大型群众性活动安全管理“谁举办、谁负责，谁组织、谁负责”的原则，成立疫情防控工作组，统筹疫情防控工作，协调各组分工、合作，确保工作有序开展。</w:t>
      </w:r>
    </w:p>
    <w:p>
      <w:pPr>
        <w:widowControl/>
        <w:shd w:val="clear" w:color="auto" w:fill="FFFFFF"/>
        <w:snapToGrid/>
        <w:spacing w:before="0" w:beforeAutospacing="0" w:after="0" w:afterAutospacing="0" w:line="600" w:lineRule="exact"/>
        <w:ind w:firstLine="640" w:firstLineChars="200"/>
        <w:jc w:val="both"/>
        <w:textAlignment w:val="baseline"/>
        <w:rPr>
          <w:rFonts w:ascii="仿宋" w:hAnsi="仿宋" w:eastAsia="仿宋" w:cs="仿宋"/>
          <w:b w:val="0"/>
          <w:bCs/>
          <w:i w:val="0"/>
          <w:caps w:val="0"/>
          <w:color w:val="000000"/>
          <w:spacing w:val="0"/>
          <w:w w:val="100"/>
          <w:kern w:val="0"/>
          <w:sz w:val="32"/>
          <w:szCs w:val="32"/>
          <w:lang w:eastAsia="zh-Hans"/>
        </w:rPr>
      </w:pPr>
      <w:r>
        <w:rPr>
          <w:rFonts w:hint="eastAsia" w:ascii="仿宋" w:hAnsi="仿宋" w:eastAsia="仿宋" w:cs="仿宋"/>
          <w:b w:val="0"/>
          <w:bCs/>
          <w:i w:val="0"/>
          <w:caps w:val="0"/>
          <w:color w:val="000000"/>
          <w:spacing w:val="0"/>
          <w:w w:val="100"/>
          <w:kern w:val="0"/>
          <w:sz w:val="32"/>
          <w:szCs w:val="32"/>
        </w:rPr>
        <w:t>二、</w:t>
      </w:r>
      <w:r>
        <w:rPr>
          <w:rFonts w:hint="eastAsia" w:ascii="仿宋" w:hAnsi="仿宋" w:eastAsia="仿宋" w:cs="仿宋"/>
          <w:b w:val="0"/>
          <w:bCs/>
          <w:i w:val="0"/>
          <w:caps w:val="0"/>
          <w:color w:val="000000"/>
          <w:spacing w:val="0"/>
          <w:w w:val="100"/>
          <w:kern w:val="0"/>
          <w:sz w:val="32"/>
          <w:szCs w:val="32"/>
          <w:lang w:eastAsia="zh-Hans"/>
        </w:rPr>
        <w:t>疫情防控措施</w:t>
      </w:r>
    </w:p>
    <w:p>
      <w:pPr>
        <w:snapToGrid/>
        <w:spacing w:before="0" w:beforeAutospacing="0" w:after="0" w:afterAutospacing="0" w:line="240" w:lineRule="auto"/>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一）工作人员和参赛选手：出示健康绿码经过测温安保验证符合条件进入搭建现场。参赛选手须自愿接受并遵守国家和北京市新型冠状病毒肺炎疫情防控各项规定，体温须不超过37.3℃，且无发热、干咳、胸闷等症状。馆内比赛期间全程佩戴口罩。</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（二）不符合进馆条件人员，禁止进入场馆；现场临时突发如有发热、咳嗽等症状</w:t>
      </w:r>
      <w:bookmarkStart w:id="0" w:name="_GoBack"/>
      <w:bookmarkEnd w:id="0"/>
      <w:r>
        <w:rPr>
          <w:rFonts w:hint="eastAsia" w:ascii="仿宋" w:hAnsi="仿宋" w:eastAsia="仿宋" w:cs="仿宋"/>
          <w:b w:val="0"/>
          <w:i w:val="0"/>
          <w:caps w:val="0"/>
          <w:spacing w:val="0"/>
          <w:w w:val="100"/>
          <w:kern w:val="0"/>
          <w:sz w:val="32"/>
          <w:szCs w:val="32"/>
          <w:shd w:val="clear" w:color="auto" w:fill="FFFFFF"/>
        </w:rPr>
        <w:t>者采取应急措施。</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bCs/>
          <w:i w:val="0"/>
          <w:caps w:val="0"/>
          <w:color w:val="000000"/>
          <w:spacing w:val="0"/>
          <w:w w:val="100"/>
          <w:kern w:val="0"/>
          <w:sz w:val="32"/>
          <w:szCs w:val="32"/>
          <w:lang w:eastAsia="zh-Hans"/>
        </w:rPr>
      </w:pPr>
      <w:r>
        <w:rPr>
          <w:rFonts w:hint="eastAsia" w:ascii="仿宋" w:hAnsi="仿宋" w:eastAsia="仿宋" w:cs="仿宋"/>
          <w:b w:val="0"/>
          <w:bCs/>
          <w:i w:val="0"/>
          <w:caps w:val="0"/>
          <w:color w:val="000000"/>
          <w:spacing w:val="0"/>
          <w:w w:val="100"/>
          <w:kern w:val="0"/>
          <w:sz w:val="32"/>
          <w:szCs w:val="32"/>
        </w:rPr>
        <w:t>三、</w:t>
      </w:r>
      <w:r>
        <w:rPr>
          <w:rFonts w:hint="eastAsia" w:ascii="仿宋" w:hAnsi="仿宋" w:eastAsia="仿宋" w:cs="仿宋"/>
          <w:b w:val="0"/>
          <w:bCs/>
          <w:i w:val="0"/>
          <w:caps w:val="0"/>
          <w:color w:val="000000"/>
          <w:spacing w:val="0"/>
          <w:w w:val="100"/>
          <w:kern w:val="0"/>
          <w:sz w:val="32"/>
          <w:szCs w:val="32"/>
          <w:lang w:eastAsia="zh-Hans"/>
        </w:rPr>
        <w:t>现场管控措施</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（一）活动现场采取封控管理，所有进出人员必须按照指定通道出入。</w:t>
      </w:r>
    </w:p>
    <w:p>
      <w:pPr>
        <w:snapToGrid/>
        <w:spacing w:before="0" w:beforeAutospacing="0" w:after="0" w:afterAutospacing="0" w:line="240" w:lineRule="auto"/>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（二）根据活动使用区域在指定活动现场出入口按照要求配置安检设备。</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（三）设置防疫区和独立的隔离区。</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（四）人员间隔：签到台、测温安检区域人员保持1米以上距离。</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（五）所有人员进入活动现场必须佩戴口罩，经过测温、健康码检验合格后方可进入。</w:t>
      </w:r>
    </w:p>
    <w:p>
      <w:pPr>
        <w:snapToGrid/>
        <w:spacing w:before="0" w:beforeAutospacing="0" w:after="0" w:afterAutospacing="0" w:line="240" w:lineRule="auto"/>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（六）组委会防疫消杀组将准备充足的防疫用品，选手进入赛场到达候场区，手部消毒后才能到自己座位参加比赛。参赛选手应自备防疫用品，包括但不限于：一次性医用口罩、消毒湿巾、免洗手消毒液等。</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（七）根据活动使用场地设置，进入活动现场人员流量不超过场地最大容量的70%，限流、限时进入拉开人员间距，保证场内人员间隔距离在1米以上。</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（八）环境管理（消毒必做）</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1. 每日早上开场前、当天赛事结束后两次使用消毒液对使用场地进行全面消毒；</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2. 活动现场出口增设废弃口罩回收专用箱（桶）。</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（九）垃圾处置管理</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1. 加强垃圾分类管理，及时收集并清运，做到日产日清；</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2. 活动现场出口设置“废弃口罩垃圾桶”、按垃圾分类要求的各类垃圾桶，垃圾桶里外保持日常清洁，定期进行消毒处理。</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（十）巡查管理</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组委会工作人员实施秩序维护、巡视等疫情防控工作；督促整改问题的落实到位；组织实施疫情防控应急处置工作。</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（十一）应急处置措施</w:t>
      </w:r>
    </w:p>
    <w:p>
      <w:pPr>
        <w:pStyle w:val="10"/>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组委会各部门保持沟通及联动，积极妥善处理相关突发事件，全力保障活动顺利举办。</w:t>
      </w:r>
    </w:p>
    <w:p>
      <w:pPr>
        <w:pStyle w:val="10"/>
        <w:numPr>
          <w:ilvl w:val="0"/>
          <w:numId w:val="1"/>
        </w:num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当发现发热病例时，立即启动赛事应急预案，主要负责人同时立即向防疫小组汇报情况。</w:t>
      </w:r>
    </w:p>
    <w:p>
      <w:pPr>
        <w:pStyle w:val="10"/>
        <w:numPr>
          <w:ilvl w:val="0"/>
          <w:numId w:val="1"/>
        </w:num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就地隔离发热病例，做好沟通和安抚工作，采取必要的防护措施，提供必要的防护用品，如一次性口罩、手套等。</w:t>
      </w:r>
    </w:p>
    <w:p>
      <w:pPr>
        <w:pStyle w:val="10"/>
        <w:numPr>
          <w:ilvl w:val="0"/>
          <w:numId w:val="1"/>
        </w:num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发热病例离开后，对其所到场所进行消毒处理。</w:t>
      </w:r>
    </w:p>
    <w:p>
      <w:pPr>
        <w:pStyle w:val="10"/>
        <w:numPr>
          <w:ilvl w:val="0"/>
          <w:numId w:val="1"/>
        </w:numPr>
        <w:snapToGrid/>
        <w:spacing w:before="0" w:beforeAutospacing="0" w:after="0" w:afterAutospacing="0" w:line="600" w:lineRule="exact"/>
        <w:ind w:firstLine="640" w:firstLineChars="200"/>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现场与发热病例密切接触者应做好隔离措施，及时就医诊断、排查。</w:t>
      </w:r>
    </w:p>
    <w:p>
      <w:pPr>
        <w:snapToGrid/>
        <w:spacing w:before="0" w:beforeAutospacing="0" w:after="0" w:afterAutospacing="0" w:line="240" w:lineRule="auto"/>
        <w:jc w:val="both"/>
        <w:textAlignment w:val="baseline"/>
        <w:rPr>
          <w:rFonts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 xml:space="preserve">  （十二）建立疫情报告机制，体温异常或发现问题确保任何情况下第一时间上报组委会，由组委会应急医疗负责人上报卫生健康、疾控等部门，并做好现场管理，配合疾控部门采取隔离措施，确实保证参赛人生命安全及身体健康。</w:t>
      </w:r>
    </w:p>
    <w:p>
      <w:pPr>
        <w:snapToGrid/>
        <w:spacing w:before="0" w:beforeAutospacing="0" w:after="0" w:afterAutospacing="0" w:line="240" w:lineRule="auto"/>
        <w:jc w:val="both"/>
        <w:textAlignment w:val="baseline"/>
        <w:rPr>
          <w:rFonts w:ascii="仿宋" w:hAnsi="仿宋" w:eastAsia="仿宋" w:cs="仿宋"/>
          <w:b w:val="0"/>
          <w:i w:val="0"/>
          <w:caps w:val="0"/>
          <w:spacing w:val="0"/>
          <w:w w:val="100"/>
          <w:kern w:val="0"/>
          <w:sz w:val="32"/>
          <w:szCs w:val="32"/>
          <w:shd w:val="clear" w:color="auto" w:fill="FFFFFF"/>
        </w:rPr>
      </w:pPr>
    </w:p>
    <w:p>
      <w:pPr>
        <w:snapToGrid/>
        <w:spacing w:before="0" w:beforeAutospacing="0" w:after="0" w:afterAutospacing="0" w:line="240" w:lineRule="auto"/>
        <w:jc w:val="both"/>
        <w:textAlignment w:val="baseline"/>
        <w:rPr>
          <w:rFonts w:ascii="仿宋" w:hAnsi="仿宋" w:eastAsia="仿宋" w:cs="仿宋"/>
          <w:b w:val="0"/>
          <w:i w:val="0"/>
          <w:caps w:val="0"/>
          <w:spacing w:val="0"/>
          <w:w w:val="100"/>
          <w:kern w:val="0"/>
          <w:sz w:val="32"/>
          <w:szCs w:val="32"/>
          <w:shd w:val="clear" w:color="auto" w:fill="FFFFFF"/>
        </w:rPr>
      </w:pPr>
    </w:p>
    <w:p>
      <w:pPr>
        <w:snapToGrid/>
        <w:spacing w:before="0" w:beforeAutospacing="0" w:after="0" w:afterAutospacing="0" w:line="240" w:lineRule="auto"/>
        <w:jc w:val="both"/>
        <w:textAlignment w:val="baseline"/>
        <w:rPr>
          <w:rFonts w:ascii="仿宋" w:hAnsi="仿宋" w:eastAsia="仿宋" w:cs="仿宋"/>
          <w:b w:val="0"/>
          <w:i w:val="0"/>
          <w:caps w:val="0"/>
          <w:spacing w:val="0"/>
          <w:w w:val="100"/>
          <w:kern w:val="0"/>
          <w:sz w:val="32"/>
          <w:szCs w:val="32"/>
          <w:shd w:val="clear" w:color="auto" w:fill="FFFFFF"/>
        </w:rPr>
      </w:pPr>
    </w:p>
    <w:sectPr>
      <w:footerReference r:id="rId3"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514238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7775A"/>
    <w:multiLevelType w:val="singleLevel"/>
    <w:tmpl w:val="8837775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5C2933"/>
    <w:rsid w:val="0013120B"/>
    <w:rsid w:val="00174038"/>
    <w:rsid w:val="00393DBA"/>
    <w:rsid w:val="0050357A"/>
    <w:rsid w:val="00DC5FC0"/>
    <w:rsid w:val="00DF4C0E"/>
    <w:rsid w:val="00EF794F"/>
    <w:rsid w:val="00F263A9"/>
    <w:rsid w:val="06B23BD7"/>
    <w:rsid w:val="22F0007F"/>
    <w:rsid w:val="2A1C1D6E"/>
    <w:rsid w:val="2A29168A"/>
    <w:rsid w:val="31474FD8"/>
    <w:rsid w:val="3B5069CC"/>
    <w:rsid w:val="486141F9"/>
    <w:rsid w:val="497406BB"/>
    <w:rsid w:val="49841EE8"/>
    <w:rsid w:val="535C2933"/>
    <w:rsid w:val="5F5027B1"/>
    <w:rsid w:val="68EE2DF7"/>
    <w:rsid w:val="70F9057F"/>
    <w:rsid w:val="76CB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rFonts w:ascii="Times New Roman" w:hAnsi="Times New Roman" w:eastAsia="宋体"/>
      <w:b/>
    </w:rPr>
  </w:style>
  <w:style w:type="paragraph" w:customStyle="1" w:styleId="9">
    <w:name w:val="列表段落2"/>
    <w:basedOn w:val="1"/>
    <w:qFormat/>
    <w:uiPriority w:val="34"/>
    <w:pPr>
      <w:ind w:firstLine="420" w:firstLineChars="200"/>
    </w:pPr>
  </w:style>
  <w:style w:type="paragraph" w:customStyle="1" w:styleId="10">
    <w:name w:val="列出段落1"/>
    <w:basedOn w:val="1"/>
    <w:qFormat/>
    <w:uiPriority w:val="34"/>
    <w:pPr>
      <w:spacing w:line="324" w:lineRule="auto"/>
      <w:ind w:firstLine="420" w:firstLineChars="200"/>
    </w:pPr>
    <w:rPr>
      <w:rFonts w:ascii="Calibri" w:hAnsi="Calibri" w:eastAsia="宋体" w:cs="Times New Roman"/>
      <w:szCs w:val="20"/>
    </w:rPr>
  </w:style>
  <w:style w:type="character" w:customStyle="1" w:styleId="11">
    <w:name w:val="页眉 字符"/>
    <w:basedOn w:val="7"/>
    <w:link w:val="4"/>
    <w:qFormat/>
    <w:uiPriority w:val="0"/>
    <w:rPr>
      <w:kern w:val="2"/>
      <w:sz w:val="18"/>
      <w:szCs w:val="18"/>
    </w:rPr>
  </w:style>
  <w:style w:type="character" w:customStyle="1" w:styleId="12">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195</Words>
  <Characters>1114</Characters>
  <Lines>9</Lines>
  <Paragraphs>2</Paragraphs>
  <TotalTime>26</TotalTime>
  <ScaleCrop>false</ScaleCrop>
  <LinksUpToDate>false</LinksUpToDate>
  <CharactersWithSpaces>1307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2021-05-24T00:45:00Z</dcterms:created>
  <dc:creator>Mosquito</dc:creator>
  <cp:lastModifiedBy>星空</cp:lastModifiedBy>
  <cp:lastPrinted>2021-06-03T01:06:00Z</cp:lastPrinted>
  <dcterms:modified xsi:type="dcterms:W3CDTF">2021-06-09T01:32:41Z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BDD19E536509414A85415FC0192A7923</vt:lpwstr>
  </property>
</Properties>
</file>