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36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default" w:ascii="仿宋" w:hAnsi="仿宋" w:eastAsia="仿宋" w:cs="仿宋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年中国西部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地区</w:t>
      </w:r>
      <w:r>
        <w:rPr>
          <w:rFonts w:hint="eastAsia" w:ascii="仿宋" w:hAnsi="仿宋" w:eastAsia="仿宋" w:cs="仿宋"/>
          <w:sz w:val="32"/>
          <w:szCs w:val="32"/>
        </w:rPr>
        <w:t>广场舞大赛竞赛规程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bookmarkStart w:id="0" w:name="OLE_LINK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</w:t>
      </w:r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竞赛日期和地点：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（一）比赛时间：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2021年*月**日-**日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（二）比赛地点：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***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</w:rPr>
        <w:t>参赛单位：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各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机关企事业单位、各级体协、各社区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广场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舞队（团）、健身俱乐部及其他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广场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舞爱好者。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、竞赛项目：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（一）规定曲目：</w:t>
      </w:r>
      <w:r>
        <w:rPr>
          <w:rFonts w:hint="eastAsia" w:ascii="仿宋" w:eastAsia="仿宋" w:cs="仿宋"/>
          <w:b w:val="0"/>
          <w:bCs w:val="0"/>
          <w:color w:val="auto"/>
          <w:sz w:val="28"/>
          <w:szCs w:val="28"/>
          <w:lang w:bidi="ar-SA"/>
        </w:rPr>
        <w:t>见附件一</w:t>
      </w:r>
      <w:r>
        <w:rPr>
          <w:rFonts w:hint="eastAsia" w:ascii="仿宋" w:eastAsia="仿宋" w:cs="仿宋"/>
          <w:b w:val="0"/>
          <w:bCs w:val="0"/>
          <w:color w:val="auto"/>
          <w:sz w:val="28"/>
          <w:szCs w:val="28"/>
          <w:lang w:eastAsia="zh-CN" w:bidi="ar-SA"/>
        </w:rPr>
        <w:t>。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eastAsia="仿宋" w:cs="仿宋"/>
          <w:sz w:val="28"/>
          <w:szCs w:val="28"/>
          <w:lang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（二）自选曲目：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eastAsia="仿宋" w:cs="仿宋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sz w:val="28"/>
          <w:szCs w:val="28"/>
          <w:lang w:val="en-US" w:eastAsia="zh-CN" w:bidi="ar-SA"/>
        </w:rPr>
        <w:t>1.健身舞类；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highlight w:val="yellow"/>
        </w:rPr>
      </w:pPr>
      <w:r>
        <w:rPr>
          <w:rFonts w:hint="eastAsia" w:ascii="仿宋" w:eastAsia="仿宋" w:cs="仿宋"/>
          <w:sz w:val="28"/>
          <w:szCs w:val="28"/>
          <w:lang w:val="en-US" w:eastAsia="zh-CN" w:bidi="ar-SA"/>
        </w:rPr>
        <w:t>2.健身操类。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color w:val="0C0C0C"/>
          <w:sz w:val="28"/>
          <w:szCs w:val="28"/>
        </w:rPr>
      </w:pPr>
      <w:r>
        <w:rPr>
          <w:rFonts w:hint="eastAsia" w:ascii="仿宋" w:hAnsi="仿宋" w:eastAsia="仿宋" w:cs="仿宋"/>
          <w:color w:val="0C0C0C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0C0C0C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color w:val="0C0C0C"/>
          <w:sz w:val="28"/>
          <w:szCs w:val="28"/>
        </w:rPr>
        <w:t>、竞赛分组及年龄：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中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青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年组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平均年龄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-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50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（二）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常青组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平均年龄5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1-65岁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eastAsia="仿宋" w:cs="仿宋"/>
          <w:b w:val="0"/>
          <w:bCs w:val="0"/>
          <w:color w:val="000000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参赛人数：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right="0" w:firstLine="560" w:firstLineChars="200"/>
        <w:textAlignment w:val="auto"/>
        <w:outlineLvl w:val="9"/>
        <w:rPr>
          <w:rFonts w:hint="eastAsia" w:ascii="仿宋" w:eastAsia="仿宋" w:cs="仿宋"/>
          <w:b w:val="0"/>
          <w:bCs w:val="0"/>
          <w:color w:val="auto"/>
          <w:sz w:val="28"/>
          <w:szCs w:val="28"/>
          <w:lang w:eastAsia="zh-CN" w:bidi="ar-SA"/>
        </w:rPr>
      </w:pPr>
      <w:r>
        <w:rPr>
          <w:rFonts w:hint="eastAsia" w:ascii="仿宋" w:eastAsia="仿宋" w:cs="仿宋"/>
          <w:b w:val="0"/>
          <w:bCs w:val="0"/>
          <w:color w:val="auto"/>
          <w:sz w:val="28"/>
          <w:szCs w:val="28"/>
          <w:lang w:bidi="ar-SA"/>
        </w:rPr>
        <w:t>（一）小集体：</w:t>
      </w:r>
      <w:r>
        <w:rPr>
          <w:rFonts w:hint="eastAsia" w:ascii="仿宋" w:eastAsia="仿宋" w:cs="仿宋"/>
          <w:b w:val="0"/>
          <w:bCs w:val="0"/>
          <w:color w:val="auto"/>
          <w:sz w:val="28"/>
          <w:szCs w:val="28"/>
          <w:lang w:val="en-US" w:eastAsia="zh-CN" w:bidi="ar-SA"/>
        </w:rPr>
        <w:t>6-12人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（含1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人）</w:t>
      </w:r>
      <w:r>
        <w:rPr>
          <w:rFonts w:hint="eastAsia" w:ascii="仿宋" w:eastAsia="仿宋" w:cs="仿宋"/>
          <w:b w:val="0"/>
          <w:bCs w:val="0"/>
          <w:color w:val="auto"/>
          <w:sz w:val="28"/>
          <w:szCs w:val="28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right="0" w:firstLine="560"/>
        <w:textAlignment w:val="auto"/>
        <w:outlineLvl w:val="9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b w:val="0"/>
          <w:bCs w:val="0"/>
          <w:color w:val="auto"/>
          <w:sz w:val="28"/>
          <w:szCs w:val="28"/>
          <w:lang w:bidi="ar-SA"/>
        </w:rPr>
        <w:t>（二）大集体：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及以上。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、参赛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要求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</w:p>
    <w:p>
      <w:pPr>
        <w:snapToGrid w:val="0"/>
        <w:spacing w:line="360" w:lineRule="auto"/>
        <w:ind w:firstLine="560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（一）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每队可报领队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1-2名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教练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2名、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随队裁判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1名（国家级）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、管理、队医等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若干。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运动员报到时须携带身份证等有效证件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。</w:t>
      </w:r>
    </w:p>
    <w:p>
      <w:pPr>
        <w:snapToGrid w:val="0"/>
        <w:spacing w:line="360" w:lineRule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 xml:space="preserve">    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）运动员报到时须携带县级以上医院出具的健康证明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备查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。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）运动员须提前办理比赛期间“人身意外伤害”保险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并报到时携带保险单备查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。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参赛队运动员不得跨组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跨队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报名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、比赛曲目：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规定曲目：202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年全国排舞广场舞推广中心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广场舞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推广曲目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自选曲目：除202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年的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推广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曲目以外的曲目均可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eastAsia="仿宋" w:cs="仿宋"/>
          <w:sz w:val="28"/>
          <w:szCs w:val="28"/>
          <w:lang w:bidi="ar-SA"/>
        </w:rPr>
        <w:t>不规定音乐、动作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right="0" w:rightChars="0" w:firstLine="560"/>
        <w:textAlignment w:val="auto"/>
        <w:outlineLvl w:val="9"/>
        <w:rPr>
          <w:rFonts w:hint="eastAsia" w:ascii="仿宋" w:hAnsi="仿宋" w:eastAsia="仿宋" w:cs="仿宋"/>
          <w:color w:val="0C0C0C"/>
          <w:sz w:val="28"/>
          <w:szCs w:val="28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lang w:eastAsia="zh-CN"/>
        </w:rPr>
        <w:t>八</w:t>
      </w:r>
      <w:r>
        <w:rPr>
          <w:rFonts w:hint="eastAsia" w:ascii="仿宋" w:hAnsi="仿宋" w:eastAsia="仿宋" w:cs="仿宋"/>
          <w:color w:val="0C0C0C"/>
          <w:sz w:val="28"/>
          <w:szCs w:val="28"/>
        </w:rPr>
        <w:t>、竞赛办法：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right="0" w:rightChars="0" w:firstLine="56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（一）</w:t>
      </w:r>
      <w:r>
        <w:rPr>
          <w:rFonts w:hint="eastAsia" w:ascii="仿宋" w:hAnsi="仿宋" w:eastAsia="仿宋" w:cs="仿宋"/>
          <w:b w:val="0"/>
          <w:bCs w:val="0"/>
          <w:color w:val="0C0C0C"/>
          <w:sz w:val="28"/>
          <w:szCs w:val="28"/>
        </w:rPr>
        <w:t>评分规则：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采用国家体育总局体操运动管理中心审定的《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-202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年全国广场舞竞赛评分规则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》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。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（二）出场顺序：由大赛组委会抽签确定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。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（三）比赛音乐：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规定曲目音乐由组委会提供；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自选曲目音乐由参赛队自备</w:t>
      </w:r>
      <w:r>
        <w:rPr>
          <w:rFonts w:ascii="仿宋" w:hAnsi="仿宋" w:eastAsia="仿宋" w:cs="仿宋"/>
          <w:color w:val="auto"/>
          <w:sz w:val="28"/>
          <w:szCs w:val="28"/>
        </w:rPr>
        <w:t>,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曲目时长</w:t>
      </w:r>
      <w:r>
        <w:rPr>
          <w:rFonts w:ascii="仿宋" w:hAnsi="仿宋" w:eastAsia="仿宋" w:cs="仿宋"/>
          <w:bCs/>
          <w:color w:val="auto"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ˊ</w:t>
      </w:r>
      <w:r>
        <w:rPr>
          <w:rFonts w:ascii="仿宋" w:hAnsi="仿宋" w:eastAsia="仿宋" w:cs="仿宋"/>
          <w:bCs/>
          <w:color w:val="auto"/>
          <w:sz w:val="28"/>
          <w:szCs w:val="28"/>
        </w:rPr>
        <w:t>30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〞</w:t>
      </w:r>
      <w:r>
        <w:rPr>
          <w:rFonts w:ascii="仿宋" w:hAnsi="仿宋" w:eastAsia="仿宋" w:cs="仿宋"/>
          <w:bCs/>
          <w:color w:val="auto"/>
          <w:sz w:val="28"/>
          <w:szCs w:val="28"/>
        </w:rPr>
        <w:t>--4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ˊ</w:t>
      </w:r>
      <w:r>
        <w:rPr>
          <w:rFonts w:ascii="仿宋" w:hAnsi="仿宋" w:eastAsia="仿宋" w:cs="仿宋"/>
          <w:bCs/>
          <w:color w:val="auto"/>
          <w:sz w:val="28"/>
          <w:szCs w:val="28"/>
        </w:rPr>
        <w:t>30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〞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音频要求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128K以上mp3格式，视频MP4或MOV，视频码率不小于8m,分辨率不低于1920*1080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ascii="仿宋" w:hAnsi="仿宋" w:eastAsia="仿宋" w:cs="仿宋"/>
          <w:color w:val="auto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（四）比赛场地：不小于16</w:t>
      </w:r>
      <w:r>
        <w:rPr>
          <w:rFonts w:ascii="Arial" w:hAnsi="Arial" w:eastAsia="仿宋" w:cs="Arial"/>
          <w:b w:val="0"/>
          <w:bCs w:val="0"/>
          <w:color w:val="000000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16米，要求平整，不涩不滑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。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（五）服装装饰：服装不限，可佩带饰品，比赛用鞋符合健身要求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九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、录取名次与奖励：</w:t>
      </w:r>
    </w:p>
    <w:p>
      <w:pPr>
        <w:numPr>
          <w:numId w:val="0"/>
        </w:num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单项奖：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按不同项目和组别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1：2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  <w:r>
        <w:rPr>
          <w:rFonts w:ascii="仿宋" w:hAnsi="仿宋" w:eastAsia="仿宋" w:cs="仿宋"/>
          <w:color w:val="auto"/>
          <w:sz w:val="28"/>
          <w:szCs w:val="28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  <w:r>
        <w:rPr>
          <w:rFonts w:ascii="仿宋" w:hAnsi="仿宋" w:eastAsia="仿宋" w:cs="仿宋"/>
          <w:color w:val="auto"/>
          <w:sz w:val="28"/>
          <w:szCs w:val="28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比例录取特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、一、二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等奖，颁发证书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（二）团体奖：各组别分别录取前八名，前三名颁发奖杯、证书，第四至八名颁发证书；团体总成绩为规定+自选成绩之和，得分高者名次列前；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团体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总分相同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，则看规定曲目得分高者列前；如还相同，则看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异性加分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高者列前；再相同，则并列。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）设特别奖若干：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eastAsia="仿宋" w:cs="仿宋"/>
          <w:b w:val="0"/>
          <w:bCs w:val="0"/>
          <w:color w:val="000000"/>
          <w:sz w:val="28"/>
          <w:szCs w:val="28"/>
          <w:lang w:bidi="ar-SA"/>
        </w:rPr>
      </w:pPr>
      <w:r>
        <w:rPr>
          <w:rFonts w:hint="eastAsia" w:ascii="仿宋" w:eastAsia="仿宋" w:cs="仿宋"/>
          <w:b w:val="0"/>
          <w:bCs w:val="0"/>
          <w:color w:val="000000"/>
          <w:sz w:val="28"/>
          <w:szCs w:val="28"/>
          <w:lang w:bidi="ar-SA"/>
        </w:rPr>
        <w:t>1</w:t>
      </w:r>
      <w:r>
        <w:rPr>
          <w:rFonts w:hint="eastAsia" w:ascii="仿宋" w:eastAsia="仿宋" w:cs="仿宋"/>
          <w:b w:val="0"/>
          <w:bCs w:val="0"/>
          <w:color w:val="000000"/>
          <w:sz w:val="28"/>
          <w:szCs w:val="28"/>
          <w:lang w:eastAsia="zh-CN" w:bidi="ar-SA"/>
        </w:rPr>
        <w:t>.</w:t>
      </w:r>
      <w:r>
        <w:rPr>
          <w:rFonts w:hint="eastAsia" w:ascii="仿宋" w:eastAsia="仿宋" w:cs="仿宋"/>
          <w:b w:val="0"/>
          <w:bCs w:val="0"/>
          <w:color w:val="000000"/>
          <w:sz w:val="28"/>
          <w:szCs w:val="28"/>
          <w:lang w:bidi="ar-SA"/>
        </w:rPr>
        <w:t>优秀教练员（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获得各项目特等奖的教练员</w:t>
      </w:r>
      <w:r>
        <w:rPr>
          <w:rFonts w:hint="eastAsia" w:ascii="仿宋" w:eastAsia="仿宋" w:cs="仿宋"/>
          <w:b w:val="0"/>
          <w:bCs w:val="0"/>
          <w:color w:val="000000"/>
          <w:sz w:val="28"/>
          <w:szCs w:val="28"/>
          <w:lang w:bidi="ar-SA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eastAsia="仿宋" w:cs="仿宋"/>
          <w:b w:val="0"/>
          <w:bCs w:val="0"/>
          <w:color w:val="000000"/>
          <w:sz w:val="28"/>
          <w:szCs w:val="28"/>
          <w:lang w:bidi="ar-SA"/>
        </w:rPr>
      </w:pPr>
      <w:r>
        <w:rPr>
          <w:rFonts w:hint="eastAsia" w:ascii="仿宋" w:eastAsia="仿宋" w:cs="仿宋"/>
          <w:b w:val="0"/>
          <w:bCs w:val="0"/>
          <w:color w:val="000000"/>
          <w:sz w:val="28"/>
          <w:szCs w:val="28"/>
          <w:lang w:bidi="ar-SA"/>
        </w:rPr>
        <w:t>2</w:t>
      </w:r>
      <w:r>
        <w:rPr>
          <w:rFonts w:hint="eastAsia" w:ascii="仿宋" w:eastAsia="仿宋" w:cs="仿宋"/>
          <w:b w:val="0"/>
          <w:bCs w:val="0"/>
          <w:color w:val="000000"/>
          <w:sz w:val="28"/>
          <w:szCs w:val="28"/>
          <w:lang w:eastAsia="zh-CN" w:bidi="ar-SA"/>
        </w:rPr>
        <w:t>.</w:t>
      </w:r>
      <w:r>
        <w:rPr>
          <w:rFonts w:hint="eastAsia" w:ascii="仿宋" w:eastAsia="仿宋" w:cs="仿宋"/>
          <w:b w:val="0"/>
          <w:bCs w:val="0"/>
          <w:color w:val="000000"/>
          <w:sz w:val="28"/>
          <w:szCs w:val="28"/>
          <w:lang w:bidi="ar-SA"/>
        </w:rPr>
        <w:t>优秀裁</w:t>
      </w:r>
      <w:r>
        <w:rPr>
          <w:rFonts w:hint="eastAsia" w:ascii="仿宋" w:eastAsia="仿宋" w:cs="仿宋"/>
          <w:b w:val="0"/>
          <w:bCs w:val="0"/>
          <w:color w:val="auto"/>
          <w:sz w:val="28"/>
          <w:szCs w:val="28"/>
          <w:lang w:bidi="ar-SA"/>
        </w:rPr>
        <w:t>判员（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裁判组投票产生</w:t>
      </w:r>
      <w:r>
        <w:rPr>
          <w:rFonts w:hint="eastAsia" w:ascii="仿宋" w:eastAsia="仿宋" w:cs="仿宋"/>
          <w:b w:val="0"/>
          <w:bCs w:val="0"/>
          <w:color w:val="auto"/>
          <w:sz w:val="28"/>
          <w:szCs w:val="28"/>
          <w:lang w:bidi="ar-SA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eastAsia="仿宋" w:cs="仿宋"/>
          <w:b w:val="0"/>
          <w:bCs w:val="0"/>
          <w:color w:val="000000"/>
          <w:sz w:val="28"/>
          <w:szCs w:val="28"/>
          <w:lang w:bidi="ar-SA"/>
        </w:rPr>
      </w:pPr>
      <w:r>
        <w:rPr>
          <w:rFonts w:hint="eastAsia" w:ascii="仿宋" w:eastAsia="仿宋" w:cs="仿宋"/>
          <w:b w:val="0"/>
          <w:bCs w:val="0"/>
          <w:color w:val="000000"/>
          <w:sz w:val="28"/>
          <w:szCs w:val="28"/>
          <w:lang w:bidi="ar-SA"/>
        </w:rPr>
        <w:t>3</w:t>
      </w:r>
      <w:r>
        <w:rPr>
          <w:rFonts w:hint="eastAsia" w:ascii="仿宋" w:eastAsia="仿宋" w:cs="仿宋"/>
          <w:b w:val="0"/>
          <w:bCs w:val="0"/>
          <w:color w:val="000000"/>
          <w:sz w:val="28"/>
          <w:szCs w:val="28"/>
          <w:lang w:eastAsia="zh-CN" w:bidi="ar-SA"/>
        </w:rPr>
        <w:t>.</w:t>
      </w:r>
      <w:r>
        <w:rPr>
          <w:rFonts w:hint="eastAsia" w:ascii="仿宋" w:eastAsia="仿宋" w:cs="仿宋"/>
          <w:b w:val="0"/>
          <w:bCs w:val="0"/>
          <w:color w:val="000000"/>
          <w:sz w:val="28"/>
          <w:szCs w:val="28"/>
          <w:lang w:bidi="ar-SA"/>
        </w:rPr>
        <w:t>体育道德风尚奖</w:t>
      </w:r>
      <w:r>
        <w:rPr>
          <w:rFonts w:hint="eastAsia" w:ascii="仿宋" w:eastAsia="仿宋" w:cs="仿宋"/>
          <w:b w:val="0"/>
          <w:bCs w:val="0"/>
          <w:sz w:val="28"/>
          <w:szCs w:val="28"/>
          <w:lang w:bidi="ar-SA"/>
        </w:rPr>
        <w:t>（根据体育总局有关规定评选）</w:t>
      </w:r>
      <w:r>
        <w:rPr>
          <w:rFonts w:hint="eastAsia" w:ascii="仿宋" w:eastAsia="仿宋" w:cs="仿宋"/>
          <w:b w:val="0"/>
          <w:bCs w:val="0"/>
          <w:color w:val="000000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/>
        <w:tabs>
          <w:tab w:val="left" w:pos="220"/>
          <w:tab w:val="left" w:pos="425"/>
        </w:tabs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firstLine="56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十、报名及报到：</w:t>
      </w:r>
    </w:p>
    <w:p>
      <w:pPr>
        <w:numPr>
          <w:ilvl w:val="0"/>
          <w:numId w:val="0"/>
        </w:numPr>
        <w:autoSpaceDN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报名：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各参赛单位统一在全国排舞广场舞推广中心官方网站（www.linedancechina.com）下载报名表,填写相关人员信息，上传报名表、自选曲目音乐至邮箱：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shd w:val="clear" w:color="auto" w:fill="auto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shd w:val="clear" w:color="auto" w:fill="auto"/>
          <w:lang w:val="en-US" w:eastAsia="zh-CN"/>
        </w:rPr>
        <w:instrText xml:space="preserve"> HYPERLINK "mailto:paiwu@linedancechina.com；" </w:instrTex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shd w:val="clear" w:color="auto" w:fill="auto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shd w:val="clear" w:color="auto" w:fill="auto"/>
          <w:lang w:val="en-US" w:eastAsia="zh-CN"/>
        </w:rPr>
        <w:t>XXX。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shd w:val="clear" w:color="auto" w:fill="auto"/>
          <w:lang w:val="en-US" w:eastAsia="zh-CN"/>
        </w:rPr>
        <w:fldChar w:fldCharType="end"/>
      </w:r>
    </w:p>
    <w:p>
      <w:pPr>
        <w:numPr>
          <w:ilvl w:val="0"/>
          <w:numId w:val="0"/>
        </w:numPr>
        <w:autoSpaceDN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（二）报名截止日期：至2021年**月**日截止，逾期报名，不予受理。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（三）报名信息将在秩序册、证书等各类比赛文件中出现，确认提交后，不得擅自修改；如出现漏报、错报、多报等问题，由报名单位自行承担相关责任和费用。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（四）报到时间和地点：2021年**月**日；******。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（五）报到事项：核对信息，上交健康证明、身份证复印件、保险，缴费，领取物资。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（六）各参赛队伍须严格按照赛事分组报名参赛，如经审核不符合参赛要求，将取消其参赛资格或比赛成绩。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（七）赛事组委会相关联系方式（工作时间：工作日9：00-17：30）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1.全国排舞广场舞推广中心：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400-926-1758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报名负责：**   ********；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赛事咨询：**   ********；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赛事联络邮箱：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shd w:val="clear" w:color="auto" w:fill="auto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shd w:val="clear" w:color="auto" w:fill="auto"/>
          <w:lang w:val="en-US" w:eastAsia="zh-CN"/>
        </w:rPr>
        <w:instrText xml:space="preserve"> HYPERLINK "mailto:paiwu@linedancechina.com" </w:instrTex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shd w:val="clear" w:color="auto" w:fill="auto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shd w:val="clear" w:color="auto" w:fill="auto"/>
          <w:lang w:val="en-US" w:eastAsia="zh-CN"/>
        </w:rPr>
        <w:t>paiwu@linedancechina.com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shd w:val="clear" w:color="auto" w:fill="auto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shd w:val="clear" w:color="auto" w:fill="auto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微信订阅号：排舞中国（微信号：linedancechina）；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6.中心小助手微信号：paiwu123。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（八）交通指南：********。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eastAsia="仿宋" w:cs="仿宋"/>
          <w:color w:val="000000"/>
          <w:sz w:val="28"/>
          <w:szCs w:val="28"/>
          <w:lang w:bidi="ar-SA"/>
        </w:rPr>
        <w:t>十</w:t>
      </w:r>
      <w:r>
        <w:rPr>
          <w:rFonts w:hint="eastAsia" w:ascii="仿宋" w:eastAsia="仿宋" w:cs="仿宋"/>
          <w:color w:val="000000"/>
          <w:sz w:val="28"/>
          <w:szCs w:val="28"/>
          <w:lang w:eastAsia="zh-CN" w:bidi="ar-SA"/>
        </w:rPr>
        <w:t>一</w:t>
      </w:r>
      <w:r>
        <w:rPr>
          <w:rFonts w:hint="eastAsia" w:ascii="仿宋" w:eastAsia="仿宋" w:cs="仿宋"/>
          <w:color w:val="000000"/>
          <w:sz w:val="28"/>
          <w:szCs w:val="28"/>
          <w:lang w:bidi="ar-SA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裁判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（一）仲裁、高级裁判组和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总裁判长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由国家体育总局体操运动管理中心和全国排舞广场舞推广中心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按照《全国性广场舞比赛裁判员管理办法》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选派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eastAsia="仿宋" w:cs="仿宋"/>
          <w:color w:val="000000"/>
          <w:sz w:val="28"/>
          <w:szCs w:val="28"/>
          <w:lang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裁判员由各参赛队伍推荐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，要求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广场舞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国家级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裁判员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，辅助裁判由承办单位选派</w:t>
      </w:r>
      <w:r>
        <w:rPr>
          <w:rFonts w:hint="eastAsia" w:ascii="仿宋" w:eastAsia="仿宋" w:cs="仿宋"/>
          <w:color w:val="000000"/>
          <w:sz w:val="28"/>
          <w:szCs w:val="28"/>
          <w:lang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5" w:leftChars="7" w:firstLine="618" w:firstLineChars="221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（三）裁判员须自带裁判装备：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5" w:leftChars="7" w:firstLine="618" w:firstLineChars="221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1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男士：白色长袖衬衣、黑色或藏蓝色西服套装、深色领带、深色皮鞋；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5" w:leftChars="7" w:firstLine="618" w:firstLineChars="221"/>
        <w:textAlignment w:val="auto"/>
        <w:rPr>
          <w:rFonts w:hint="eastAsia" w:ascii="仿宋" w:eastAsia="仿宋" w:cs="仿宋"/>
          <w:color w:val="000000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2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女士：白色长袖衬衣、黑色或藏蓝色西服套装（裙）、深色皮鞋。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eastAsia="仿宋" w:cs="仿宋"/>
          <w:color w:val="000000"/>
          <w:sz w:val="28"/>
          <w:szCs w:val="28"/>
          <w:lang w:bidi="ar-SA"/>
        </w:rPr>
      </w:pPr>
      <w:r>
        <w:rPr>
          <w:rFonts w:hint="eastAsia" w:ascii="仿宋" w:eastAsia="仿宋" w:cs="仿宋"/>
          <w:color w:val="000000"/>
          <w:sz w:val="28"/>
          <w:szCs w:val="28"/>
          <w:lang w:bidi="ar-SA"/>
        </w:rPr>
        <w:t>十</w:t>
      </w:r>
      <w:r>
        <w:rPr>
          <w:rFonts w:hint="eastAsia" w:ascii="仿宋" w:eastAsia="仿宋" w:cs="仿宋"/>
          <w:color w:val="000000"/>
          <w:sz w:val="28"/>
          <w:szCs w:val="28"/>
          <w:lang w:eastAsia="zh-CN" w:bidi="ar-SA"/>
        </w:rPr>
        <w:t>二</w:t>
      </w:r>
      <w:r>
        <w:rPr>
          <w:rFonts w:hint="eastAsia" w:ascii="仿宋" w:eastAsia="仿宋" w:cs="仿宋"/>
          <w:color w:val="000000"/>
          <w:sz w:val="28"/>
          <w:szCs w:val="28"/>
          <w:lang w:bidi="ar-SA"/>
        </w:rPr>
        <w:t>、经费：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bidi="ar-SA"/>
        </w:rPr>
        <w:t>参赛人员差旅费、食宿费自理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eastAsia="仿宋" w:cs="仿宋"/>
          <w:color w:val="000000"/>
          <w:sz w:val="28"/>
          <w:szCs w:val="28"/>
          <w:lang w:bidi="ar-SA"/>
        </w:rPr>
      </w:pPr>
      <w:r>
        <w:rPr>
          <w:rFonts w:hint="eastAsia" w:ascii="仿宋" w:eastAsia="仿宋" w:cs="仿宋"/>
          <w:color w:val="000000"/>
          <w:sz w:val="28"/>
          <w:szCs w:val="28"/>
          <w:lang w:bidi="ar-SA"/>
        </w:rPr>
        <w:t>（二）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选派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的仲裁、高级裁判组、总裁判长的</w:t>
      </w:r>
      <w:r>
        <w:rPr>
          <w:rFonts w:hint="eastAsia" w:ascii="仿宋" w:eastAsia="仿宋" w:cs="仿宋"/>
          <w:color w:val="000000"/>
          <w:sz w:val="28"/>
          <w:szCs w:val="28"/>
          <w:lang w:bidi="ar-SA"/>
        </w:rPr>
        <w:t>差旅费（高铁二等座，普通列车硬卧）、食宿费由大会负担，随队裁判员一切费用自理。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eastAsia="仿宋" w:cs="仿宋"/>
          <w:color w:val="000000"/>
          <w:sz w:val="28"/>
          <w:szCs w:val="28"/>
          <w:lang w:bidi="ar-SA"/>
        </w:rPr>
      </w:pPr>
      <w:r>
        <w:rPr>
          <w:rFonts w:hint="eastAsia" w:ascii="仿宋" w:eastAsia="仿宋" w:cs="仿宋"/>
          <w:color w:val="000000"/>
          <w:sz w:val="28"/>
          <w:szCs w:val="28"/>
          <w:lang w:bidi="ar-SA"/>
        </w:rPr>
        <w:t>十</w:t>
      </w:r>
      <w:r>
        <w:rPr>
          <w:rFonts w:hint="eastAsia" w:ascii="仿宋" w:eastAsia="仿宋" w:cs="仿宋"/>
          <w:color w:val="000000"/>
          <w:sz w:val="28"/>
          <w:szCs w:val="28"/>
          <w:lang w:eastAsia="zh-CN" w:bidi="ar-SA"/>
        </w:rPr>
        <w:t>三</w:t>
      </w:r>
      <w:r>
        <w:rPr>
          <w:rFonts w:hint="eastAsia" w:ascii="仿宋" w:eastAsia="仿宋" w:cs="仿宋"/>
          <w:color w:val="000000"/>
          <w:sz w:val="28"/>
          <w:szCs w:val="28"/>
          <w:lang w:bidi="ar-SA"/>
        </w:rPr>
        <w:t>、未尽事宜，另行通知。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eastAsia="仿宋" w:cs="仿宋"/>
          <w:color w:val="000000"/>
          <w:sz w:val="28"/>
          <w:szCs w:val="28"/>
          <w:lang w:bidi="ar-SA"/>
        </w:rPr>
      </w:pPr>
      <w:r>
        <w:rPr>
          <w:rFonts w:hint="eastAsia" w:ascii="仿宋" w:eastAsia="仿宋" w:cs="仿宋"/>
          <w:color w:val="000000"/>
          <w:sz w:val="28"/>
          <w:szCs w:val="28"/>
          <w:lang w:bidi="ar-SA"/>
        </w:rPr>
        <w:t>十</w:t>
      </w:r>
      <w:r>
        <w:rPr>
          <w:rFonts w:hint="eastAsia" w:ascii="仿宋" w:eastAsia="仿宋" w:cs="仿宋"/>
          <w:color w:val="000000"/>
          <w:sz w:val="28"/>
          <w:szCs w:val="28"/>
          <w:lang w:eastAsia="zh-CN" w:bidi="ar-SA"/>
        </w:rPr>
        <w:t>四</w:t>
      </w:r>
      <w:r>
        <w:rPr>
          <w:rFonts w:hint="eastAsia" w:ascii="仿宋" w:eastAsia="仿宋" w:cs="仿宋"/>
          <w:color w:val="000000"/>
          <w:sz w:val="28"/>
          <w:szCs w:val="28"/>
          <w:lang w:bidi="ar-SA"/>
        </w:rPr>
        <w:t>、本规程解释权属全国排舞广场舞推广中心。</w:t>
      </w:r>
    </w:p>
    <w:p>
      <w:pPr>
        <w:autoSpaceDN w:val="0"/>
        <w:snapToGrid w:val="0"/>
        <w:spacing w:line="500" w:lineRule="atLeast"/>
        <w:ind w:right="640"/>
        <w:jc w:val="left"/>
        <w:rPr>
          <w:rFonts w:hint="eastAsia" w:ascii="仿宋" w:eastAsia="仿宋" w:cs="仿宋"/>
          <w:sz w:val="28"/>
          <w:szCs w:val="28"/>
          <w:lang w:val="en-US" w:eastAsia="zh-CN" w:bidi="ar-SA"/>
        </w:rPr>
      </w:pPr>
    </w:p>
    <w:p>
      <w:pPr>
        <w:autoSpaceDN w:val="0"/>
        <w:snapToGrid w:val="0"/>
        <w:spacing w:line="500" w:lineRule="atLeast"/>
        <w:ind w:right="640"/>
        <w:jc w:val="left"/>
        <w:rPr>
          <w:rFonts w:hint="eastAsia" w:ascii="仿宋" w:eastAsia="仿宋" w:cs="仿宋"/>
          <w:sz w:val="28"/>
          <w:szCs w:val="28"/>
          <w:lang w:val="en-US" w:eastAsia="zh-CN" w:bidi="ar-SA"/>
        </w:rPr>
      </w:pPr>
    </w:p>
    <w:p>
      <w:pPr>
        <w:autoSpaceDN w:val="0"/>
        <w:snapToGrid w:val="0"/>
        <w:spacing w:line="500" w:lineRule="atLeast"/>
        <w:ind w:right="640"/>
        <w:jc w:val="left"/>
        <w:rPr>
          <w:rFonts w:hint="eastAsia" w:ascii="仿宋" w:eastAsia="仿宋" w:cs="仿宋"/>
          <w:sz w:val="28"/>
          <w:szCs w:val="28"/>
          <w:lang w:val="en-US" w:eastAsia="zh-CN" w:bidi="ar-SA"/>
        </w:rPr>
      </w:pPr>
    </w:p>
    <w:p>
      <w:pPr>
        <w:autoSpaceDN w:val="0"/>
        <w:snapToGrid w:val="0"/>
        <w:spacing w:line="500" w:lineRule="atLeast"/>
        <w:ind w:right="640"/>
        <w:jc w:val="left"/>
        <w:rPr>
          <w:rFonts w:hint="eastAsia" w:ascii="仿宋" w:eastAsia="仿宋" w:cs="仿宋"/>
          <w:sz w:val="28"/>
          <w:szCs w:val="28"/>
          <w:lang w:val="en-US" w:eastAsia="zh-CN" w:bidi="ar-SA"/>
        </w:rPr>
      </w:pPr>
    </w:p>
    <w:p>
      <w:pPr>
        <w:autoSpaceDN w:val="0"/>
        <w:snapToGrid w:val="0"/>
        <w:spacing w:line="500" w:lineRule="atLeast"/>
        <w:ind w:right="640"/>
        <w:jc w:val="left"/>
        <w:rPr>
          <w:rFonts w:hint="eastAsia" w:ascii="仿宋" w:eastAsia="仿宋" w:cs="仿宋"/>
          <w:sz w:val="28"/>
          <w:szCs w:val="28"/>
          <w:lang w:val="en-US" w:eastAsia="zh-CN" w:bidi="ar-SA"/>
        </w:rPr>
      </w:pPr>
    </w:p>
    <w:p>
      <w:pPr>
        <w:autoSpaceDN w:val="0"/>
        <w:snapToGrid w:val="0"/>
        <w:spacing w:line="500" w:lineRule="atLeast"/>
        <w:ind w:right="640"/>
        <w:jc w:val="left"/>
        <w:rPr>
          <w:rFonts w:hint="eastAsia" w:ascii="仿宋" w:eastAsia="仿宋" w:cs="仿宋"/>
          <w:sz w:val="28"/>
          <w:szCs w:val="28"/>
          <w:lang w:val="en-US" w:eastAsia="zh-CN" w:bidi="ar-SA"/>
        </w:rPr>
      </w:pPr>
    </w:p>
    <w:p>
      <w:pPr>
        <w:autoSpaceDN w:val="0"/>
        <w:snapToGrid w:val="0"/>
        <w:spacing w:line="500" w:lineRule="atLeast"/>
        <w:ind w:right="640"/>
        <w:jc w:val="left"/>
        <w:rPr>
          <w:rFonts w:hint="eastAsia" w:ascii="仿宋" w:eastAsia="仿宋" w:cs="仿宋"/>
          <w:sz w:val="28"/>
          <w:szCs w:val="28"/>
          <w:lang w:val="en-US" w:eastAsia="zh-CN" w:bidi="ar-SA"/>
        </w:rPr>
      </w:pPr>
    </w:p>
    <w:p>
      <w:pPr>
        <w:autoSpaceDN w:val="0"/>
        <w:snapToGrid w:val="0"/>
        <w:spacing w:line="500" w:lineRule="atLeast"/>
        <w:ind w:right="640"/>
        <w:jc w:val="left"/>
        <w:rPr>
          <w:rFonts w:hint="eastAsia" w:ascii="仿宋" w:eastAsia="仿宋" w:cs="仿宋"/>
          <w:sz w:val="28"/>
          <w:szCs w:val="28"/>
          <w:lang w:val="en-US" w:eastAsia="zh-CN" w:bidi="ar-SA"/>
        </w:rPr>
      </w:pPr>
    </w:p>
    <w:p>
      <w:pPr>
        <w:autoSpaceDN w:val="0"/>
        <w:snapToGrid w:val="0"/>
        <w:spacing w:line="500" w:lineRule="atLeast"/>
        <w:ind w:right="640"/>
        <w:jc w:val="left"/>
        <w:rPr>
          <w:rFonts w:hint="eastAsia" w:ascii="仿宋" w:eastAsia="仿宋" w:cs="仿宋"/>
          <w:sz w:val="28"/>
          <w:szCs w:val="28"/>
          <w:lang w:val="en-US" w:eastAsia="zh-CN" w:bidi="ar-SA"/>
        </w:rPr>
      </w:pPr>
    </w:p>
    <w:p>
      <w:pPr>
        <w:autoSpaceDN w:val="0"/>
        <w:snapToGrid w:val="0"/>
        <w:spacing w:line="500" w:lineRule="atLeast"/>
        <w:ind w:right="640"/>
        <w:jc w:val="left"/>
        <w:rPr>
          <w:rFonts w:hint="eastAsia" w:ascii="仿宋" w:eastAsia="仿宋" w:cs="仿宋"/>
          <w:sz w:val="28"/>
          <w:szCs w:val="28"/>
          <w:lang w:val="en-US" w:eastAsia="zh-CN" w:bidi="ar-SA"/>
        </w:rPr>
      </w:pPr>
    </w:p>
    <w:p>
      <w:pPr>
        <w:autoSpaceDN w:val="0"/>
        <w:snapToGrid w:val="0"/>
        <w:spacing w:line="500" w:lineRule="atLeast"/>
        <w:ind w:right="640"/>
        <w:jc w:val="left"/>
        <w:rPr>
          <w:rFonts w:hint="eastAsia" w:ascii="仿宋" w:eastAsia="仿宋" w:cs="仿宋"/>
          <w:sz w:val="28"/>
          <w:szCs w:val="28"/>
          <w:lang w:val="en-US" w:eastAsia="zh-CN" w:bidi="ar-SA"/>
        </w:rPr>
      </w:pPr>
    </w:p>
    <w:p>
      <w:pPr>
        <w:autoSpaceDN w:val="0"/>
        <w:snapToGrid w:val="0"/>
        <w:spacing w:line="500" w:lineRule="atLeast"/>
        <w:ind w:right="640"/>
        <w:jc w:val="left"/>
        <w:rPr>
          <w:rFonts w:hint="eastAsia" w:ascii="仿宋" w:eastAsia="仿宋" w:cs="仿宋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sz w:val="28"/>
          <w:szCs w:val="28"/>
          <w:lang w:val="en-US" w:eastAsia="zh-CN" w:bidi="ar-SA"/>
        </w:rPr>
        <w:t>附件：</w:t>
      </w:r>
    </w:p>
    <w:p>
      <w:pPr>
        <w:autoSpaceDN w:val="0"/>
        <w:snapToGrid w:val="0"/>
        <w:spacing w:line="500" w:lineRule="atLeast"/>
        <w:ind w:right="32"/>
        <w:jc w:val="center"/>
        <w:rPr>
          <w:rFonts w:hint="eastAsia" w:ascii="仿宋" w:eastAsia="仿宋" w:cs="仿宋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年中国西部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地区</w:t>
      </w:r>
      <w:r>
        <w:rPr>
          <w:rFonts w:hint="eastAsia" w:ascii="仿宋" w:hAnsi="仿宋" w:eastAsia="仿宋" w:cs="仿宋"/>
          <w:sz w:val="28"/>
          <w:szCs w:val="28"/>
        </w:rPr>
        <w:t>广场舞大赛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曲目</w:t>
      </w:r>
      <w:r>
        <w:rPr>
          <w:rFonts w:hint="eastAsia" w:ascii="仿宋" w:eastAsia="仿宋" w:cs="仿宋"/>
          <w:sz w:val="28"/>
          <w:szCs w:val="28"/>
          <w:lang w:bidi="ar-SA"/>
        </w:rPr>
        <w:t xml:space="preserve">一览表     </w:t>
      </w:r>
    </w:p>
    <w:tbl>
      <w:tblPr>
        <w:tblStyle w:val="3"/>
        <w:tblpPr w:leftFromText="180" w:rightFromText="180" w:vertAnchor="text" w:horzAnchor="page" w:tblpX="1564" w:tblpY="473"/>
        <w:tblOverlap w:val="never"/>
        <w:tblW w:w="89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84"/>
        <w:gridCol w:w="56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曲目名称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4"/>
                <w:szCs w:val="24"/>
                <w:lang w:bidi="ar-SA"/>
              </w:rPr>
              <w:t xml:space="preserve">《 </w:t>
            </w:r>
            <w:r>
              <w:rPr>
                <w:rFonts w:hint="eastAsia" w:ascii="仿宋" w:eastAsia="仿宋" w:cs="仿宋"/>
                <w:color w:val="000000"/>
                <w:sz w:val="24"/>
                <w:szCs w:val="24"/>
                <w:lang w:val="en-US" w:eastAsia="zh-CN" w:bidi="ar-SA"/>
              </w:rPr>
              <w:t>江山</w:t>
            </w:r>
            <w:r>
              <w:rPr>
                <w:rFonts w:hint="eastAsia" w:ascii="仿宋" w:eastAsia="仿宋" w:cs="仿宋"/>
                <w:color w:val="000000"/>
                <w:sz w:val="24"/>
                <w:szCs w:val="24"/>
                <w:lang w:bidi="ar-SA"/>
              </w:rPr>
              <w:t xml:space="preserve"> 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4"/>
                <w:szCs w:val="24"/>
                <w:lang w:bidi="ar-SA"/>
              </w:rPr>
              <w:t>《</w:t>
            </w:r>
            <w:r>
              <w:rPr>
                <w:rFonts w:hint="eastAsia" w:ascii="仿宋" w:eastAsia="仿宋" w:cs="仿宋"/>
                <w:color w:val="000000"/>
                <w:sz w:val="24"/>
                <w:szCs w:val="24"/>
                <w:lang w:val="en-US" w:eastAsia="zh-CN" w:bidi="ar-SA"/>
              </w:rPr>
              <w:t>海天一色</w:t>
            </w:r>
            <w:r>
              <w:rPr>
                <w:rFonts w:hint="eastAsia" w:ascii="仿宋" w:eastAsia="仿宋" w:cs="仿宋"/>
                <w:color w:val="000000"/>
                <w:sz w:val="24"/>
                <w:szCs w:val="24"/>
                <w:lang w:bidi="ar-SA"/>
              </w:rPr>
              <w:t>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4"/>
                <w:szCs w:val="24"/>
                <w:lang w:bidi="ar-SA"/>
              </w:rPr>
              <w:t>《</w:t>
            </w:r>
            <w:r>
              <w:rPr>
                <w:rFonts w:hint="eastAsia" w:ascii="仿宋" w:eastAsia="仿宋" w:cs="仿宋"/>
                <w:color w:val="000000"/>
                <w:sz w:val="24"/>
                <w:szCs w:val="24"/>
                <w:lang w:val="en-US" w:eastAsia="zh-CN" w:bidi="ar-SA"/>
              </w:rPr>
              <w:t>中国大舞台</w:t>
            </w:r>
            <w:r>
              <w:rPr>
                <w:rFonts w:hint="eastAsia" w:ascii="仿宋" w:eastAsia="仿宋" w:cs="仿宋"/>
                <w:color w:val="000000"/>
                <w:sz w:val="24"/>
                <w:szCs w:val="24"/>
                <w:lang w:bidi="ar-SA"/>
              </w:rPr>
              <w:t>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4"/>
                <w:szCs w:val="24"/>
                <w:lang w:bidi="ar-SA"/>
              </w:rPr>
              <w:t>《</w:t>
            </w:r>
            <w:r>
              <w:rPr>
                <w:rFonts w:hint="eastAsia" w:ascii="仿宋" w:eastAsia="仿宋" w:cs="仿宋"/>
                <w:color w:val="000000"/>
                <w:sz w:val="24"/>
                <w:szCs w:val="24"/>
                <w:lang w:val="en-US" w:eastAsia="zh-CN" w:bidi="ar-SA"/>
              </w:rPr>
              <w:t>再一次出发</w:t>
            </w:r>
            <w:r>
              <w:rPr>
                <w:rFonts w:hint="eastAsia" w:ascii="仿宋" w:eastAsia="仿宋" w:cs="仿宋"/>
                <w:color w:val="000000"/>
                <w:sz w:val="24"/>
                <w:szCs w:val="24"/>
                <w:lang w:bidi="ar-SA"/>
              </w:rPr>
              <w:t>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4"/>
                <w:szCs w:val="24"/>
                <w:lang w:bidi="ar-SA"/>
              </w:rPr>
              <w:t>《</w:t>
            </w:r>
            <w:r>
              <w:rPr>
                <w:rFonts w:hint="eastAsia" w:ascii="仿宋" w:eastAsia="仿宋" w:cs="仿宋"/>
                <w:color w:val="000000"/>
                <w:sz w:val="24"/>
                <w:szCs w:val="24"/>
                <w:lang w:val="en-US" w:eastAsia="zh-CN" w:bidi="ar-SA"/>
              </w:rPr>
              <w:t>卓玛</w:t>
            </w:r>
            <w:r>
              <w:rPr>
                <w:rFonts w:hint="eastAsia" w:ascii="仿宋" w:eastAsia="仿宋" w:cs="仿宋"/>
                <w:color w:val="000000"/>
                <w:sz w:val="24"/>
                <w:szCs w:val="24"/>
                <w:lang w:bidi="ar-SA"/>
              </w:rPr>
              <w:t>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4"/>
                <w:szCs w:val="24"/>
                <w:lang w:eastAsia="zh-CN" w:bidi="ar-SA"/>
              </w:rPr>
              <w:t>《</w:t>
            </w:r>
            <w:r>
              <w:rPr>
                <w:rFonts w:hint="eastAsia" w:ascii="仿宋" w:eastAsia="仿宋" w:cs="仿宋"/>
                <w:color w:val="000000"/>
                <w:sz w:val="24"/>
                <w:szCs w:val="24"/>
                <w:lang w:val="en-US" w:eastAsia="zh-CN" w:bidi="ar-SA"/>
              </w:rPr>
              <w:t>旗帜颂</w:t>
            </w:r>
            <w:r>
              <w:rPr>
                <w:rFonts w:hint="eastAsia" w:ascii="仿宋" w:eastAsia="仿宋" w:cs="仿宋"/>
                <w:color w:val="000000"/>
                <w:sz w:val="24"/>
                <w:szCs w:val="24"/>
                <w:lang w:bidi="ar-SA"/>
              </w:rPr>
              <w:t>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4"/>
                <w:szCs w:val="24"/>
                <w:lang w:bidi="ar-SA"/>
              </w:rPr>
              <w:t>《</w:t>
            </w:r>
            <w:r>
              <w:rPr>
                <w:rFonts w:hint="eastAsia" w:ascii="仿宋" w:eastAsia="仿宋" w:cs="仿宋"/>
                <w:color w:val="000000"/>
                <w:sz w:val="24"/>
                <w:szCs w:val="24"/>
                <w:lang w:val="en-US" w:eastAsia="zh-CN" w:bidi="ar-SA"/>
              </w:rPr>
              <w:t>平安是福</w:t>
            </w:r>
            <w:r>
              <w:rPr>
                <w:rFonts w:hint="eastAsia" w:ascii="仿宋" w:eastAsia="仿宋" w:cs="仿宋"/>
                <w:color w:val="000000"/>
                <w:sz w:val="24"/>
                <w:szCs w:val="24"/>
                <w:lang w:bidi="ar-SA"/>
              </w:rPr>
              <w:t>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4"/>
                <w:szCs w:val="24"/>
                <w:lang w:bidi="ar-SA"/>
              </w:rPr>
              <w:t>《</w:t>
            </w:r>
            <w:r>
              <w:rPr>
                <w:rFonts w:hint="eastAsia" w:ascii="仿宋" w:eastAsia="仿宋" w:cs="仿宋"/>
                <w:color w:val="000000"/>
                <w:sz w:val="24"/>
                <w:szCs w:val="24"/>
                <w:lang w:val="en-US" w:eastAsia="zh-CN" w:bidi="ar-SA"/>
              </w:rPr>
              <w:t>小桥流水</w:t>
            </w:r>
            <w:r>
              <w:rPr>
                <w:rFonts w:hint="eastAsia" w:ascii="仿宋" w:eastAsia="仿宋" w:cs="仿宋"/>
                <w:color w:val="000000"/>
                <w:sz w:val="24"/>
                <w:szCs w:val="24"/>
                <w:lang w:bidi="ar-SA"/>
              </w:rPr>
              <w:t>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4"/>
                <w:szCs w:val="24"/>
                <w:lang w:bidi="ar-SA"/>
              </w:rPr>
              <w:t>《</w:t>
            </w:r>
            <w:r>
              <w:rPr>
                <w:rFonts w:hint="eastAsia" w:ascii="仿宋" w:eastAsia="仿宋" w:cs="仿宋"/>
                <w:color w:val="000000"/>
                <w:sz w:val="24"/>
                <w:szCs w:val="24"/>
                <w:lang w:val="en-US" w:eastAsia="zh-CN" w:bidi="ar-SA"/>
              </w:rPr>
              <w:t>共圆中国梦</w:t>
            </w:r>
            <w:r>
              <w:rPr>
                <w:rFonts w:hint="eastAsia" w:ascii="仿宋" w:eastAsia="仿宋" w:cs="仿宋"/>
                <w:color w:val="000000"/>
                <w:sz w:val="24"/>
                <w:szCs w:val="24"/>
                <w:lang w:bidi="ar-SA"/>
              </w:rPr>
              <w:t>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青春有你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bidi="ar"/>
              </w:rPr>
              <w:t>》</w:t>
            </w:r>
          </w:p>
        </w:tc>
      </w:tr>
    </w:tbl>
    <w:p>
      <w:pPr>
        <w:autoSpaceDN w:val="0"/>
        <w:snapToGrid w:val="0"/>
        <w:spacing w:line="360" w:lineRule="auto"/>
        <w:rPr>
          <w:rFonts w:hint="eastAsia" w:ascii="仿宋" w:eastAsia="仿宋" w:cs="仿宋"/>
          <w:color w:val="0000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0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autoSpaceDN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/>
    <w:sectPr>
      <w:headerReference r:id="rId3" w:type="default"/>
      <w:footnotePr>
        <w:numFmt w:val="decimal"/>
      </w:footnote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47FFDE"/>
    <w:multiLevelType w:val="multilevel"/>
    <w:tmpl w:val="EC47FFDE"/>
    <w:lvl w:ilvl="0" w:tentative="0">
      <w:start w:val="1"/>
      <w:numFmt w:val="chineseCountingThousand"/>
      <w:lvlText w:val="（%1）"/>
      <w:lvlJc w:val="left"/>
      <w:pPr>
        <w:tabs>
          <w:tab w:val="left" w:pos="1400"/>
        </w:tabs>
        <w:ind w:left="1400" w:hanging="840"/>
      </w:p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A2FBA"/>
    <w:rsid w:val="0C4707E8"/>
    <w:rsid w:val="125F561E"/>
    <w:rsid w:val="20C26401"/>
    <w:rsid w:val="34340D0E"/>
    <w:rsid w:val="352D60E2"/>
    <w:rsid w:val="38206C50"/>
    <w:rsid w:val="4E29658B"/>
    <w:rsid w:val="4F85748C"/>
    <w:rsid w:val="5B6C2283"/>
    <w:rsid w:val="70447286"/>
    <w:rsid w:val="76A101B2"/>
    <w:rsid w:val="7F8B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2021-02-24T06:06:00Z</dcterms:created>
  <dc:creator>Administrator</dc:creator>
  <cp:lastModifiedBy>Administrator</cp:lastModifiedBy>
  <dcterms:modified xsi:type="dcterms:W3CDTF">2021-04-01T08:28:29Z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66E2CA141BCD40E0B29CA4F9752A3465</vt:lpwstr>
  </property>
</Properties>
</file>