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 w:rsidRPr="00EC4A49">
        <w:rPr>
          <w:rFonts w:ascii="仿宋" w:eastAsia="仿宋" w:hAnsi="仿宋"/>
          <w:color w:val="000000"/>
          <w:sz w:val="30"/>
          <w:szCs w:val="30"/>
        </w:rPr>
        <w:t>附件：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000000"/>
          <w:sz w:val="30"/>
          <w:szCs w:val="30"/>
        </w:rPr>
      </w:pP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jc w:val="center"/>
        <w:rPr>
          <w:rStyle w:val="a7"/>
          <w:rFonts w:asciiTheme="minorEastAsia" w:eastAsiaTheme="minorEastAsia" w:hAnsiTheme="minorEastAsia"/>
          <w:b w:val="0"/>
          <w:color w:val="000000"/>
          <w:sz w:val="36"/>
          <w:szCs w:val="36"/>
        </w:rPr>
      </w:pPr>
      <w:r w:rsidRPr="00EC4A49">
        <w:rPr>
          <w:rStyle w:val="a7"/>
          <w:rFonts w:asciiTheme="minorEastAsia" w:eastAsiaTheme="minorEastAsia" w:hAnsiTheme="minorEastAsia"/>
          <w:b w:val="0"/>
          <w:color w:val="000000"/>
          <w:sz w:val="36"/>
          <w:szCs w:val="36"/>
        </w:rPr>
        <w:t>国家体育总局科研课题财务验收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EC4A49">
        <w:rPr>
          <w:rStyle w:val="a7"/>
          <w:rFonts w:asciiTheme="minorEastAsia" w:eastAsiaTheme="minorEastAsia" w:hAnsiTheme="minorEastAsia"/>
          <w:b w:val="0"/>
          <w:color w:val="000000"/>
          <w:sz w:val="36"/>
          <w:szCs w:val="36"/>
        </w:rPr>
        <w:t>申请报告编写提纲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000000"/>
          <w:sz w:val="30"/>
          <w:szCs w:val="30"/>
        </w:rPr>
      </w:pP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一、课题经费到位情况说明表。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应详细填列课题专项经费实际到位情况、使用情况，以及未能按照预算执行的情况及原因；课题执行过程中发生的预算调整及报批情况。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二、课题对外拨付情况说明。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课题对外拨付经费情况，预算外外拨经费情况及原因说明。外拨经费工作协议、外拨经费银行汇款单复印件作为报告附件，并加盖单位财务专用章。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三、固定资产列表。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1．使用课题经费购买单价在800元以上，使用期限在一年以上，可循环使用的资产，要注明购买日期、型号、金额、研究用途，加盖单位财务专用章。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2．没有购买固定资产的，也应注明未购买固定资产，并加盖单位财务专用章。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3.课题组购买固定资产，课题结题后应将所购固定资产移交课题组织单位，并开具固定资产移交清单，由双方单位加盖单位财务专用章。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lastRenderedPageBreak/>
        <w:t>四、药品试剂购买情况说明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药品试剂购买要提供具体药品试剂名称及数量，并提供销货单位销货清单和本单位验收单和入库证明，加盖单位财务专用章。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五、经费支出汇总表。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按计划任务书经费预算中所列支出款项，填列预算金额、实际支出金额、结余金额等，并加盖单位财务专用章。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六、经费支出明细表。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由财务部门出具，为本课题全部经费支出明细账，包括每笔支出的明细账页、所有报销凭证复印件，并加盖单位财务专用章。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对外拨付经费支出明细表由经费使用单位出具，并加盖单位财务专用章。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七、课题经费账面结余的金额及形成原因，应付未付款项金额及使用计划，净结余金额。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 w:cs="仿宋" w:hint="eastAsia"/>
          <w:color w:val="000000"/>
          <w:sz w:val="30"/>
          <w:szCs w:val="30"/>
        </w:rPr>
        <w:t>“</w:t>
      </w:r>
      <w:r w:rsidRPr="00EC4A49">
        <w:rPr>
          <w:rFonts w:ascii="仿宋" w:eastAsia="仿宋" w:hAnsi="仿宋"/>
          <w:color w:val="000000"/>
          <w:sz w:val="30"/>
          <w:szCs w:val="30"/>
        </w:rPr>
        <w:t>课题经费收入支出明细账表”和“课题经费预算支出对比表”同时报送纸质版和电子版（</w:t>
      </w:r>
      <w:hyperlink r:id="rId7" w:history="1">
        <w:r w:rsidRPr="00EC4A49">
          <w:rPr>
            <w:rStyle w:val="a8"/>
            <w:rFonts w:ascii="仿宋" w:eastAsia="仿宋" w:hAnsi="仿宋"/>
            <w:color w:val="000000"/>
            <w:sz w:val="30"/>
            <w:szCs w:val="30"/>
          </w:rPr>
          <w:t>512695988@qq.com</w:t>
        </w:r>
      </w:hyperlink>
      <w:r w:rsidRPr="00EC4A49">
        <w:rPr>
          <w:rFonts w:ascii="仿宋" w:eastAsia="仿宋" w:hAnsi="仿宋"/>
          <w:color w:val="000000"/>
          <w:sz w:val="30"/>
          <w:szCs w:val="30"/>
        </w:rPr>
        <w:t>），电子版报送时请注明课题名称和课题编号。以上表格请在总局网站下载。</w:t>
      </w:r>
    </w:p>
    <w:p w:rsidR="00EC4A49" w:rsidRPr="00EC4A49" w:rsidRDefault="00EC4A49" w:rsidP="00EC4A49">
      <w:pPr>
        <w:pStyle w:val="a6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C4A49">
        <w:rPr>
          <w:rFonts w:ascii="仿宋" w:eastAsia="仿宋" w:hAnsi="仿宋"/>
          <w:color w:val="000000"/>
          <w:sz w:val="30"/>
          <w:szCs w:val="30"/>
        </w:rPr>
        <w:t>以上材料均由课题承担单位出具，且按照顺序装订成册。</w:t>
      </w:r>
    </w:p>
    <w:p w:rsidR="00AF3BD7" w:rsidRPr="00EC4A49" w:rsidRDefault="00AF3BD7" w:rsidP="00AF3BD7">
      <w:pPr>
        <w:rPr>
          <w:rFonts w:ascii="仿宋" w:eastAsia="仿宋" w:hAnsi="仿宋"/>
          <w:sz w:val="32"/>
          <w:szCs w:val="32"/>
        </w:rPr>
      </w:pPr>
    </w:p>
    <w:sectPr w:rsidR="00AF3BD7" w:rsidRPr="00EC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2A" w:rsidRDefault="000C302A" w:rsidP="009012AC">
      <w:r>
        <w:separator/>
      </w:r>
    </w:p>
  </w:endnote>
  <w:endnote w:type="continuationSeparator" w:id="0">
    <w:p w:rsidR="000C302A" w:rsidRDefault="000C302A" w:rsidP="0090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2A" w:rsidRDefault="000C302A" w:rsidP="009012AC">
      <w:r>
        <w:separator/>
      </w:r>
    </w:p>
  </w:footnote>
  <w:footnote w:type="continuationSeparator" w:id="0">
    <w:p w:rsidR="000C302A" w:rsidRDefault="000C302A" w:rsidP="0090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4C"/>
    <w:rsid w:val="00076C35"/>
    <w:rsid w:val="000A31B8"/>
    <w:rsid w:val="000C302A"/>
    <w:rsid w:val="002144E4"/>
    <w:rsid w:val="002F3A78"/>
    <w:rsid w:val="00371A99"/>
    <w:rsid w:val="003968F5"/>
    <w:rsid w:val="0068041F"/>
    <w:rsid w:val="00682CD6"/>
    <w:rsid w:val="007712DB"/>
    <w:rsid w:val="008124F6"/>
    <w:rsid w:val="0083624C"/>
    <w:rsid w:val="008A6005"/>
    <w:rsid w:val="008C10E9"/>
    <w:rsid w:val="008E6FD8"/>
    <w:rsid w:val="009012AC"/>
    <w:rsid w:val="009D67AD"/>
    <w:rsid w:val="00AF3BD7"/>
    <w:rsid w:val="00CB416B"/>
    <w:rsid w:val="00E77152"/>
    <w:rsid w:val="00EC4A49"/>
    <w:rsid w:val="00F144CA"/>
    <w:rsid w:val="00F43A5F"/>
    <w:rsid w:val="00F81AA1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1B5B1-4FF3-4BFE-97A1-C2EF31C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2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2A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4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C4A49"/>
    <w:rPr>
      <w:b/>
      <w:bCs/>
    </w:rPr>
  </w:style>
  <w:style w:type="character" w:styleId="a8">
    <w:name w:val="Hyperlink"/>
    <w:basedOn w:val="a0"/>
    <w:uiPriority w:val="99"/>
    <w:semiHidden/>
    <w:unhideWhenUsed/>
    <w:rsid w:val="00EC4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269598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ABA9-27D6-4AF7-9250-566B1C46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2015-05-04T00:48:00Z</cp:lastPrinted>
  <dcterms:created xsi:type="dcterms:W3CDTF">2015-05-20T08:25:00Z</dcterms:created>
  <dcterms:modified xsi:type="dcterms:W3CDTF">2015-05-20T08:26:00Z</dcterms:modified>
</cp:coreProperties>
</file>