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ind w:firstLine="690"/>
        <w:jc w:val="center"/>
        <w:rPr>
          <w:rFonts w:hint="eastAsia" w:ascii="宋体" w:hAnsi="宋体" w:eastAsia="宋体" w:cs="宋体"/>
          <w:b/>
          <w:sz w:val="36"/>
          <w:szCs w:val="36"/>
        </w:rPr>
      </w:pPr>
      <w:r>
        <w:rPr>
          <w:rFonts w:hint="eastAsia" w:ascii="宋体" w:hAnsi="宋体" w:eastAsia="宋体" w:cs="宋体"/>
          <w:b/>
          <w:sz w:val="36"/>
          <w:szCs w:val="36"/>
          <w:lang w:val="en-US" w:eastAsia="zh-CN"/>
        </w:rPr>
        <w:t>中国业余高尔夫球巡回赛-</w:t>
      </w:r>
      <w:r>
        <w:rPr>
          <w:rFonts w:hint="eastAsia" w:ascii="宋体" w:hAnsi="宋体" w:eastAsia="宋体" w:cs="宋体"/>
          <w:b/>
          <w:sz w:val="36"/>
          <w:szCs w:val="36"/>
        </w:rPr>
        <w:t>2015中信银行</w:t>
      </w:r>
    </w:p>
    <w:p>
      <w:pPr>
        <w:spacing w:line="360" w:lineRule="auto"/>
        <w:ind w:firstLine="690"/>
        <w:jc w:val="center"/>
        <w:rPr>
          <w:rFonts w:hint="eastAsia" w:ascii="宋体" w:hAnsi="宋体" w:eastAsia="宋体" w:cs="宋体"/>
          <w:b/>
          <w:sz w:val="36"/>
          <w:szCs w:val="36"/>
        </w:rPr>
      </w:pPr>
      <w:r>
        <w:rPr>
          <w:rFonts w:hint="eastAsia" w:ascii="宋体" w:hAnsi="宋体" w:eastAsia="宋体" w:cs="宋体"/>
          <w:b/>
          <w:sz w:val="36"/>
          <w:szCs w:val="36"/>
        </w:rPr>
        <w:t>中国业余高尔夫球精英赛</w:t>
      </w:r>
      <w:r>
        <w:rPr>
          <w:rFonts w:hint="eastAsia" w:ascii="宋体" w:hAnsi="宋体" w:eastAsia="宋体" w:cs="宋体"/>
          <w:b/>
          <w:sz w:val="36"/>
          <w:szCs w:val="36"/>
          <w:lang w:val="en-US" w:eastAsia="zh-CN"/>
        </w:rPr>
        <w:t>竞赛规程</w:t>
      </w:r>
    </w:p>
    <w:p>
      <w:pPr>
        <w:spacing w:line="360" w:lineRule="auto"/>
        <w:ind w:firstLine="690"/>
        <w:jc w:val="center"/>
        <w:rPr>
          <w:rFonts w:ascii="仿宋_GB2312" w:hAnsi="宋体" w:eastAsia="仿宋_GB2312"/>
          <w:b/>
          <w:sz w:val="36"/>
          <w:szCs w:val="36"/>
        </w:rPr>
      </w:pPr>
    </w:p>
    <w:p>
      <w:pPr>
        <w:tabs>
          <w:tab w:val="left" w:pos="540"/>
        </w:tabs>
        <w:snapToGrid w:val="0"/>
        <w:spacing w:line="360" w:lineRule="auto"/>
        <w:ind w:firstLine="643" w:firstLineChars="200"/>
        <w:rPr>
          <w:rFonts w:ascii="仿宋_GB2312" w:hAnsi="宋体" w:eastAsia="仿宋_GB2312"/>
          <w:b/>
          <w:sz w:val="32"/>
        </w:rPr>
      </w:pPr>
      <w:r>
        <w:rPr>
          <w:rFonts w:hint="eastAsia" w:ascii="仿宋_GB2312" w:hAnsi="宋体" w:eastAsia="仿宋_GB2312"/>
          <w:b/>
          <w:sz w:val="32"/>
        </w:rPr>
        <w:t>一、主办单位：</w:t>
      </w:r>
    </w:p>
    <w:p>
      <w:pPr>
        <w:tabs>
          <w:tab w:val="left" w:pos="540"/>
        </w:tabs>
        <w:snapToGrid w:val="0"/>
        <w:spacing w:line="360" w:lineRule="auto"/>
        <w:ind w:firstLine="640" w:firstLineChars="200"/>
        <w:rPr>
          <w:rFonts w:ascii="仿宋_GB2312" w:hAnsi="宋体" w:eastAsia="仿宋_GB2312"/>
          <w:b/>
          <w:sz w:val="32"/>
        </w:rPr>
      </w:pPr>
      <w:r>
        <w:rPr>
          <w:rFonts w:hint="eastAsia" w:ascii="仿宋_GB2312" w:hAnsi="宋体" w:eastAsia="仿宋_GB2312"/>
          <w:sz w:val="32"/>
        </w:rPr>
        <w:t>国家体育总局小球运动管理中心、中国高尔夫球协会。</w:t>
      </w:r>
    </w:p>
    <w:p>
      <w:pPr>
        <w:tabs>
          <w:tab w:val="left" w:pos="540"/>
        </w:tabs>
        <w:snapToGrid w:val="0"/>
        <w:spacing w:line="360" w:lineRule="auto"/>
        <w:ind w:firstLine="643" w:firstLineChars="200"/>
        <w:rPr>
          <w:rFonts w:ascii="仿宋_GB2312" w:hAnsi="宋体" w:eastAsia="仿宋_GB2312"/>
          <w:b/>
          <w:sz w:val="32"/>
        </w:rPr>
      </w:pPr>
      <w:r>
        <w:rPr>
          <w:rFonts w:hint="eastAsia" w:ascii="仿宋_GB2312" w:hAnsi="宋体" w:eastAsia="仿宋_GB2312"/>
          <w:b/>
          <w:sz w:val="32"/>
        </w:rPr>
        <w:t>二、冠名赞助：</w:t>
      </w:r>
    </w:p>
    <w:p>
      <w:pPr>
        <w:tabs>
          <w:tab w:val="left" w:pos="540"/>
        </w:tabs>
        <w:snapToGrid w:val="0"/>
        <w:spacing w:line="360" w:lineRule="auto"/>
        <w:ind w:firstLine="640" w:firstLineChars="200"/>
        <w:rPr>
          <w:rFonts w:ascii="仿宋_GB2312" w:hAnsi="宋体" w:eastAsia="仿宋_GB2312"/>
          <w:b/>
          <w:sz w:val="32"/>
        </w:rPr>
      </w:pPr>
      <w:r>
        <w:rPr>
          <w:rFonts w:hint="eastAsia" w:ascii="仿宋_GB2312" w:hAnsi="宋体" w:eastAsia="仿宋_GB2312"/>
          <w:sz w:val="32"/>
        </w:rPr>
        <w:t>中信银行。</w:t>
      </w:r>
    </w:p>
    <w:p>
      <w:pPr>
        <w:tabs>
          <w:tab w:val="left" w:pos="540"/>
        </w:tabs>
        <w:snapToGrid w:val="0"/>
        <w:spacing w:line="360" w:lineRule="auto"/>
        <w:ind w:firstLine="643" w:firstLineChars="200"/>
        <w:rPr>
          <w:rFonts w:ascii="仿宋_GB2312" w:hAnsi="宋体" w:eastAsia="仿宋_GB2312"/>
          <w:b/>
          <w:sz w:val="32"/>
        </w:rPr>
      </w:pPr>
      <w:r>
        <w:rPr>
          <w:rFonts w:hint="eastAsia" w:ascii="仿宋_GB2312" w:hAnsi="宋体" w:eastAsia="仿宋_GB2312"/>
          <w:b/>
          <w:sz w:val="32"/>
        </w:rPr>
        <w:t>三、承办单位：</w:t>
      </w:r>
    </w:p>
    <w:p>
      <w:pPr>
        <w:tabs>
          <w:tab w:val="left" w:pos="540"/>
        </w:tabs>
        <w:snapToGrid w:val="0"/>
        <w:spacing w:line="360" w:lineRule="auto"/>
        <w:ind w:firstLine="640" w:firstLineChars="200"/>
        <w:rPr>
          <w:rFonts w:ascii="仿宋_GB2312" w:hAnsi="宋体" w:eastAsia="仿宋_GB2312"/>
          <w:sz w:val="32"/>
        </w:rPr>
      </w:pPr>
      <w:r>
        <w:rPr>
          <w:rFonts w:hint="eastAsia" w:ascii="仿宋_GB2312" w:hAnsi="宋体" w:eastAsia="仿宋_GB2312"/>
          <w:sz w:val="32"/>
        </w:rPr>
        <w:t>朝向集团。</w:t>
      </w:r>
    </w:p>
    <w:p>
      <w:pPr>
        <w:numPr>
          <w:ilvl w:val="0"/>
          <w:numId w:val="1"/>
        </w:numPr>
        <w:tabs>
          <w:tab w:val="left" w:pos="540"/>
        </w:tabs>
        <w:snapToGrid w:val="0"/>
        <w:spacing w:line="360" w:lineRule="auto"/>
        <w:rPr>
          <w:rFonts w:ascii="仿宋_GB2312" w:hAnsi="宋体" w:eastAsia="仿宋_GB2312"/>
          <w:b/>
          <w:sz w:val="32"/>
        </w:rPr>
      </w:pPr>
      <w:r>
        <w:rPr>
          <w:rFonts w:hint="eastAsia" w:ascii="仿宋_GB2312" w:hAnsi="宋体" w:eastAsia="仿宋_GB2312"/>
          <w:b/>
          <w:sz w:val="32"/>
        </w:rPr>
        <w:t>竞赛时间、地点：</w:t>
      </w:r>
    </w:p>
    <w:p>
      <w:pPr>
        <w:tabs>
          <w:tab w:val="left" w:pos="540"/>
        </w:tabs>
        <w:snapToGrid w:val="0"/>
        <w:spacing w:line="360" w:lineRule="auto"/>
        <w:ind w:firstLine="640" w:firstLineChars="200"/>
        <w:rPr>
          <w:rFonts w:ascii="仿宋_GB2312" w:hAnsi="宋体" w:eastAsia="仿宋_GB2312"/>
          <w:sz w:val="32"/>
        </w:rPr>
      </w:pPr>
      <w:r>
        <w:rPr>
          <w:rFonts w:hint="eastAsia" w:ascii="仿宋_GB2312" w:hAnsi="宋体" w:eastAsia="仿宋_GB2312"/>
          <w:sz w:val="32"/>
        </w:rPr>
        <w:t>11月8日-12日在海南神州高尔夫球会举行。</w:t>
      </w:r>
    </w:p>
    <w:p>
      <w:pPr>
        <w:tabs>
          <w:tab w:val="left" w:pos="540"/>
        </w:tabs>
        <w:snapToGrid w:val="0"/>
        <w:spacing w:line="360" w:lineRule="auto"/>
        <w:ind w:firstLine="643" w:firstLineChars="200"/>
        <w:rPr>
          <w:rFonts w:ascii="仿宋_GB2312" w:hAnsi="宋体" w:eastAsia="仿宋_GB2312"/>
          <w:b/>
          <w:sz w:val="32"/>
        </w:rPr>
      </w:pPr>
      <w:r>
        <w:rPr>
          <w:rFonts w:hint="eastAsia" w:ascii="仿宋_GB2312" w:hAnsi="宋体" w:eastAsia="仿宋_GB2312"/>
          <w:b/>
          <w:sz w:val="32"/>
        </w:rPr>
        <w:t>五、竞赛形式：</w:t>
      </w:r>
    </w:p>
    <w:p>
      <w:pPr>
        <w:snapToGrid w:val="0"/>
        <w:spacing w:line="360" w:lineRule="auto"/>
        <w:ind w:firstLine="640" w:firstLineChars="200"/>
        <w:rPr>
          <w:rFonts w:ascii="仿宋_GB2312" w:hAnsi="宋体" w:eastAsia="仿宋_GB2312"/>
          <w:sz w:val="32"/>
        </w:rPr>
      </w:pPr>
      <w:r>
        <w:rPr>
          <w:rFonts w:hint="eastAsia" w:ascii="仿宋_GB2312" w:hAnsi="宋体" w:eastAsia="仿宋_GB2312"/>
          <w:sz w:val="32"/>
        </w:rPr>
        <w:t>预选赛：男子、女子比杆赛（两轮36洞）</w:t>
      </w:r>
    </w:p>
    <w:p>
      <w:pPr>
        <w:snapToGrid w:val="0"/>
        <w:spacing w:line="360" w:lineRule="auto"/>
        <w:ind w:firstLine="640" w:firstLineChars="200"/>
        <w:rPr>
          <w:rFonts w:ascii="仿宋_GB2312" w:hAnsi="宋体" w:eastAsia="仿宋_GB2312"/>
          <w:sz w:val="32"/>
        </w:rPr>
      </w:pPr>
      <w:r>
        <w:rPr>
          <w:rFonts w:hint="eastAsia" w:ascii="仿宋_GB2312" w:hAnsi="宋体" w:eastAsia="仿宋_GB2312"/>
          <w:sz w:val="32"/>
        </w:rPr>
        <w:t>比洞赛：男子、女子个人比洞赛。</w:t>
      </w:r>
    </w:p>
    <w:p>
      <w:pPr>
        <w:snapToGrid w:val="0"/>
        <w:spacing w:line="360" w:lineRule="auto"/>
        <w:ind w:firstLine="643" w:firstLineChars="200"/>
        <w:rPr>
          <w:rFonts w:ascii="仿宋_GB2312" w:hAnsi="宋体" w:eastAsia="仿宋_GB2312"/>
          <w:b/>
          <w:sz w:val="32"/>
        </w:rPr>
      </w:pPr>
      <w:r>
        <w:rPr>
          <w:rFonts w:hint="eastAsia" w:ascii="仿宋_GB2312" w:hAnsi="宋体" w:eastAsia="仿宋_GB2312"/>
          <w:b/>
          <w:sz w:val="32"/>
        </w:rPr>
        <w:t>六、 参赛资格</w:t>
      </w:r>
    </w:p>
    <w:p>
      <w:pPr>
        <w:snapToGrid w:val="0"/>
        <w:spacing w:line="360" w:lineRule="auto"/>
        <w:ind w:left="1215" w:leftChars="350" w:hanging="480" w:hangingChars="150"/>
        <w:rPr>
          <w:rFonts w:ascii="仿宋_GB2312" w:hAnsi="宋体" w:eastAsia="仿宋_GB2312"/>
          <w:sz w:val="32"/>
        </w:rPr>
      </w:pPr>
      <w:r>
        <w:rPr>
          <w:rFonts w:hint="eastAsia" w:ascii="仿宋_GB2312" w:hAnsi="宋体" w:eastAsia="仿宋_GB2312"/>
          <w:sz w:val="32"/>
        </w:rPr>
        <w:t>1、预选赛面向具有中国大陆及港澳台选手开放报名，所有参赛选手须符合由中国高尔夫球协会审定、由R&amp;A规则有限公司和美国高尔夫球协会联合颁布的《高尔夫规则》(2012版)及《中国高尔夫球协会教练员业余身份界定暂行规定(草案)》中关于业余身份的界定。</w:t>
      </w:r>
    </w:p>
    <w:p>
      <w:pPr>
        <w:snapToGrid w:val="0"/>
        <w:spacing w:line="360" w:lineRule="auto"/>
        <w:ind w:left="1055" w:leftChars="350" w:hanging="320" w:hangingChars="100"/>
        <w:rPr>
          <w:rFonts w:ascii="仿宋_GB2312" w:hAnsi="宋体" w:eastAsia="仿宋_GB2312"/>
          <w:sz w:val="32"/>
        </w:rPr>
      </w:pPr>
      <w:r>
        <w:rPr>
          <w:rFonts w:hint="eastAsia" w:ascii="仿宋_GB2312" w:hAnsi="宋体" w:eastAsia="仿宋_GB2312"/>
          <w:sz w:val="32"/>
        </w:rPr>
        <w:t>2、截止至精英比洞赛前，中国业余高尔夫球巡回赛积分排名前65位、女子排名前25位选手优先报名，共计90位选手（含所有选手）。</w:t>
      </w:r>
    </w:p>
    <w:p>
      <w:pPr>
        <w:snapToGrid w:val="0"/>
        <w:spacing w:line="360" w:lineRule="auto"/>
        <w:ind w:left="950" w:leftChars="300" w:hanging="320" w:hangingChars="100"/>
        <w:rPr>
          <w:rFonts w:ascii="仿宋_GB2312" w:hAnsi="宋体" w:eastAsia="仿宋_GB2312"/>
          <w:sz w:val="32"/>
        </w:rPr>
      </w:pPr>
      <w:r>
        <w:rPr>
          <w:rFonts w:hint="eastAsia" w:ascii="仿宋_GB2312" w:hAnsi="宋体" w:eastAsia="仿宋_GB2312"/>
          <w:sz w:val="32"/>
        </w:rPr>
        <w:t>3、 预选赛参赛人数将不设上限，男子差点12以内，女子差点15以内，任何符合资格业余选手均可报名参赛。</w:t>
      </w:r>
    </w:p>
    <w:p>
      <w:pPr>
        <w:snapToGrid w:val="0"/>
        <w:spacing w:line="360" w:lineRule="auto"/>
        <w:ind w:firstLine="643" w:firstLineChars="200"/>
        <w:rPr>
          <w:rFonts w:ascii="仿宋_GB2312" w:hAnsi="宋体" w:eastAsia="仿宋_GB2312"/>
          <w:b/>
          <w:sz w:val="32"/>
        </w:rPr>
      </w:pPr>
      <w:r>
        <w:rPr>
          <w:rFonts w:hint="eastAsia" w:ascii="仿宋_GB2312" w:hAnsi="宋体" w:eastAsia="仿宋_GB2312"/>
          <w:b/>
          <w:sz w:val="32"/>
        </w:rPr>
        <w:t>七、比洞赛参赛资格及比赛办法：</w:t>
      </w:r>
    </w:p>
    <w:p>
      <w:pPr>
        <w:snapToGrid w:val="0"/>
        <w:spacing w:line="360" w:lineRule="auto"/>
        <w:ind w:left="525" w:leftChars="250"/>
        <w:rPr>
          <w:rFonts w:ascii="仿宋_GB2312" w:hAnsi="宋体" w:eastAsia="仿宋_GB2312"/>
          <w:sz w:val="32"/>
        </w:rPr>
      </w:pPr>
      <w:r>
        <w:rPr>
          <w:rFonts w:hint="eastAsia" w:ascii="仿宋_GB2312" w:hAnsi="宋体" w:eastAsia="仿宋_GB2312"/>
          <w:sz w:val="32"/>
        </w:rPr>
        <w:t>　 11月9日-10日，2轮共36洞个人比杆赛，各取男、女子前16位选手晋级比洞赛。若前16名内出现并列，则第二轮杆数较低者排名靠前；第16名如出现并列，则将进行逐洞骤死延长赛，直至最后一名选手胜出。</w:t>
      </w:r>
    </w:p>
    <w:p>
      <w:pPr>
        <w:snapToGrid w:val="0"/>
        <w:spacing w:line="360" w:lineRule="auto"/>
        <w:ind w:left="525" w:leftChars="250"/>
        <w:rPr>
          <w:rFonts w:ascii="仿宋_GB2312" w:hAnsi="宋体" w:eastAsia="仿宋_GB2312"/>
          <w:sz w:val="32"/>
        </w:rPr>
      </w:pPr>
      <w:r>
        <w:rPr>
          <w:rFonts w:hint="eastAsia" w:ascii="仿宋_GB2312" w:hAnsi="宋体" w:eastAsia="仿宋_GB2312"/>
          <w:sz w:val="32"/>
        </w:rPr>
        <w:t xml:space="preserve">   当报名人数在156名之内，2轮比赛将在神州半岛西场举行。当报名人数在157或以上，2轮比赛将1轮在神州半岛西场、1轮在神州半岛东场举办。将抽签分配东场、西场的打球顺序。</w:t>
      </w:r>
    </w:p>
    <w:p>
      <w:pPr>
        <w:snapToGrid w:val="0"/>
        <w:spacing w:line="360" w:lineRule="auto"/>
        <w:ind w:left="525" w:leftChars="250"/>
        <w:rPr>
          <w:rFonts w:ascii="仿宋_GB2312" w:hAnsi="宋体" w:eastAsia="仿宋_GB2312"/>
          <w:b/>
          <w:sz w:val="32"/>
        </w:rPr>
      </w:pPr>
      <w:r>
        <w:rPr>
          <w:rFonts w:hint="eastAsia" w:ascii="仿宋_GB2312" w:hAnsi="宋体" w:eastAsia="仿宋_GB2312"/>
          <w:b/>
          <w:sz w:val="32"/>
        </w:rPr>
        <w:t>八、比洞赛竞赛规则与办法：</w:t>
      </w:r>
    </w:p>
    <w:p>
      <w:pPr>
        <w:snapToGrid w:val="0"/>
        <w:spacing w:line="360" w:lineRule="auto"/>
        <w:ind w:left="525" w:leftChars="250"/>
        <w:rPr>
          <w:rFonts w:ascii="仿宋_GB2312" w:hAnsi="宋体" w:eastAsia="仿宋_GB2312"/>
          <w:sz w:val="32"/>
        </w:rPr>
      </w:pPr>
      <w:r>
        <w:rPr>
          <w:rFonts w:hint="eastAsia" w:ascii="仿宋_GB2312" w:hAnsi="宋体" w:eastAsia="仿宋_GB2312"/>
          <w:sz w:val="32"/>
        </w:rPr>
        <w:t>　　(一)规则采用中国高尔夫球协会审定，由R&amp;A及美国高尔夫球协会共同颁布的2012版《高尔夫球规则》以及竞赛委员会制定的“比赛条件和当地规则”。</w:t>
      </w:r>
    </w:p>
    <w:p>
      <w:pPr>
        <w:snapToGrid w:val="0"/>
        <w:spacing w:line="360" w:lineRule="auto"/>
        <w:ind w:left="525" w:leftChars="250"/>
        <w:rPr>
          <w:rFonts w:ascii="仿宋_GB2312" w:hAnsi="宋体" w:eastAsia="仿宋_GB2312"/>
          <w:sz w:val="32"/>
        </w:rPr>
      </w:pPr>
      <w:r>
        <w:rPr>
          <w:rFonts w:hint="eastAsia" w:ascii="仿宋_GB2312" w:hAnsi="宋体" w:eastAsia="仿宋_GB2312"/>
          <w:sz w:val="32"/>
        </w:rPr>
        <w:t>　　(二)比洞赛竞赛办法</w:t>
      </w:r>
    </w:p>
    <w:p>
      <w:pPr>
        <w:snapToGrid w:val="0"/>
        <w:spacing w:line="360" w:lineRule="auto"/>
        <w:ind w:left="525" w:leftChars="250" w:firstLine="645"/>
        <w:rPr>
          <w:rFonts w:ascii="仿宋_GB2312" w:hAnsi="宋体" w:eastAsia="仿宋_GB2312"/>
          <w:sz w:val="32"/>
        </w:rPr>
      </w:pPr>
      <w:r>
        <w:rPr>
          <w:rFonts w:hint="eastAsia" w:ascii="仿宋_GB2312" w:hAnsi="宋体" w:eastAsia="仿宋_GB2312"/>
          <w:sz w:val="32"/>
        </w:rPr>
        <w:t>根据R&amp;A及美国高尔夫球协会共同颁布的2012版《高尔夫球规则》关于比洞赛的规定（P145），每组两名选手，进行18洞个人比洞赛。对阵图如下：</w:t>
      </w:r>
    </w:p>
    <w:p>
      <w:pPr>
        <w:snapToGrid w:val="0"/>
        <w:spacing w:line="360" w:lineRule="auto"/>
        <w:ind w:left="525" w:leftChars="250" w:firstLine="645"/>
        <w:rPr>
          <w:rFonts w:ascii="仿宋_GB2312" w:hAnsi="宋体" w:eastAsia="仿宋_GB2312"/>
          <w:sz w:val="32"/>
        </w:rPr>
      </w:pPr>
    </w:p>
    <w:p>
      <w:pPr>
        <w:snapToGrid w:val="0"/>
        <w:spacing w:line="360" w:lineRule="auto"/>
        <w:ind w:left="525" w:leftChars="250"/>
        <w:rPr>
          <w:rFonts w:ascii="仿宋_GB2312" w:hAnsi="宋体" w:eastAsia="仿宋_GB2312"/>
          <w:sz w:val="32"/>
        </w:rPr>
      </w:pPr>
      <w:r>
        <w:rPr>
          <w:rFonts w:hint="eastAsia" w:ascii="仿宋_GB2312" w:hAnsi="宋体" w:eastAsia="仿宋_GB2312"/>
          <w:sz w:val="32"/>
        </w:rPr>
        <w:t>上半区</w:t>
      </w:r>
      <w:r>
        <w:rPr>
          <w:rFonts w:hint="eastAsia" w:ascii="仿宋_GB2312" w:hAnsi="宋体" w:eastAsia="仿宋_GB2312"/>
          <w:sz w:val="32"/>
        </w:rPr>
        <w:tab/>
      </w:r>
      <w:r>
        <w:rPr>
          <w:rFonts w:hint="eastAsia" w:ascii="仿宋_GB2312" w:hAnsi="宋体" w:eastAsia="仿宋_GB2312"/>
          <w:sz w:val="32"/>
        </w:rPr>
        <w:t xml:space="preserve">   下半区</w:t>
      </w:r>
    </w:p>
    <w:p>
      <w:pPr>
        <w:snapToGrid w:val="0"/>
        <w:spacing w:line="360" w:lineRule="auto"/>
        <w:ind w:left="525" w:leftChars="250"/>
        <w:rPr>
          <w:rFonts w:ascii="仿宋_GB2312" w:hAnsi="宋体" w:eastAsia="仿宋_GB2312"/>
          <w:sz w:val="32"/>
        </w:rPr>
      </w:pPr>
      <w:r>
        <w:rPr>
          <w:rFonts w:ascii="仿宋_GB2312" w:hAnsi="宋体" w:eastAsia="仿宋_GB2312"/>
          <w:sz w:val="32"/>
        </w:rPr>
        <w:t>1 VS 16</w:t>
      </w:r>
      <w:r>
        <w:rPr>
          <w:rFonts w:ascii="仿宋_GB2312" w:hAnsi="宋体" w:eastAsia="仿宋_GB2312"/>
          <w:sz w:val="32"/>
        </w:rPr>
        <w:tab/>
      </w:r>
      <w:r>
        <w:rPr>
          <w:rFonts w:hint="eastAsia" w:ascii="仿宋_GB2312" w:hAnsi="宋体" w:eastAsia="仿宋_GB2312"/>
          <w:sz w:val="32"/>
        </w:rPr>
        <w:t xml:space="preserve">   </w:t>
      </w:r>
      <w:r>
        <w:rPr>
          <w:rFonts w:ascii="仿宋_GB2312" w:hAnsi="宋体" w:eastAsia="仿宋_GB2312"/>
          <w:sz w:val="32"/>
        </w:rPr>
        <w:t>2 VS 15</w:t>
      </w:r>
    </w:p>
    <w:p>
      <w:pPr>
        <w:snapToGrid w:val="0"/>
        <w:spacing w:line="360" w:lineRule="auto"/>
        <w:ind w:left="525" w:leftChars="250"/>
        <w:rPr>
          <w:rFonts w:ascii="仿宋_GB2312" w:hAnsi="宋体" w:eastAsia="仿宋_GB2312"/>
          <w:sz w:val="32"/>
        </w:rPr>
      </w:pPr>
      <w:r>
        <w:rPr>
          <w:rFonts w:ascii="仿宋_GB2312" w:hAnsi="宋体" w:eastAsia="仿宋_GB2312"/>
          <w:sz w:val="32"/>
        </w:rPr>
        <w:t>8 VS 9</w:t>
      </w: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7 VS 10</w:t>
      </w:r>
    </w:p>
    <w:p>
      <w:pPr>
        <w:snapToGrid w:val="0"/>
        <w:spacing w:line="360" w:lineRule="auto"/>
        <w:ind w:left="525" w:leftChars="250"/>
        <w:rPr>
          <w:rFonts w:ascii="仿宋_GB2312" w:hAnsi="宋体" w:eastAsia="仿宋_GB2312"/>
          <w:sz w:val="32"/>
        </w:rPr>
      </w:pPr>
      <w:r>
        <w:rPr>
          <w:rFonts w:ascii="仿宋_GB2312" w:hAnsi="宋体" w:eastAsia="仿宋_GB2312"/>
          <w:sz w:val="32"/>
        </w:rPr>
        <w:t>4 VS 13</w:t>
      </w:r>
      <w:r>
        <w:rPr>
          <w:rFonts w:ascii="仿宋_GB2312" w:hAnsi="宋体" w:eastAsia="仿宋_GB2312"/>
          <w:sz w:val="32"/>
        </w:rPr>
        <w:tab/>
      </w:r>
      <w:r>
        <w:rPr>
          <w:rFonts w:hint="eastAsia" w:ascii="仿宋_GB2312" w:hAnsi="宋体" w:eastAsia="仿宋_GB2312"/>
          <w:sz w:val="32"/>
        </w:rPr>
        <w:t xml:space="preserve">   </w:t>
      </w:r>
      <w:r>
        <w:rPr>
          <w:rFonts w:ascii="仿宋_GB2312" w:hAnsi="宋体" w:eastAsia="仿宋_GB2312"/>
          <w:sz w:val="32"/>
        </w:rPr>
        <w:t>3 VS 14</w:t>
      </w:r>
    </w:p>
    <w:p>
      <w:pPr>
        <w:snapToGrid w:val="0"/>
        <w:spacing w:line="360" w:lineRule="auto"/>
        <w:ind w:left="525" w:leftChars="250"/>
        <w:rPr>
          <w:rFonts w:ascii="仿宋_GB2312" w:hAnsi="宋体" w:eastAsia="仿宋_GB2312"/>
          <w:sz w:val="32"/>
        </w:rPr>
      </w:pPr>
      <w:r>
        <w:rPr>
          <w:rFonts w:ascii="仿宋_GB2312" w:hAnsi="宋体" w:eastAsia="仿宋_GB2312"/>
          <w:sz w:val="32"/>
        </w:rPr>
        <w:t>5 VS 12</w:t>
      </w:r>
      <w:r>
        <w:rPr>
          <w:rFonts w:ascii="仿宋_GB2312" w:hAnsi="宋体" w:eastAsia="仿宋_GB2312"/>
          <w:sz w:val="32"/>
        </w:rPr>
        <w:tab/>
      </w:r>
      <w:r>
        <w:rPr>
          <w:rFonts w:hint="eastAsia" w:ascii="仿宋_GB2312" w:hAnsi="宋体" w:eastAsia="仿宋_GB2312"/>
          <w:sz w:val="32"/>
        </w:rPr>
        <w:t xml:space="preserve">   </w:t>
      </w:r>
      <w:r>
        <w:rPr>
          <w:rFonts w:ascii="仿宋_GB2312" w:hAnsi="宋体" w:eastAsia="仿宋_GB2312"/>
          <w:sz w:val="32"/>
        </w:rPr>
        <w:t>6 VS 11</w:t>
      </w:r>
    </w:p>
    <w:p>
      <w:pPr>
        <w:snapToGrid w:val="0"/>
        <w:spacing w:line="360" w:lineRule="auto"/>
        <w:ind w:left="210" w:leftChars="100" w:firstLine="482" w:firstLineChars="150"/>
        <w:rPr>
          <w:rFonts w:ascii="仿宋_GB2312" w:hAnsi="宋体" w:eastAsia="仿宋_GB2312"/>
          <w:b/>
          <w:sz w:val="32"/>
        </w:rPr>
      </w:pPr>
      <w:r>
        <w:rPr>
          <w:rFonts w:hint="eastAsia" w:ascii="仿宋_GB2312" w:hAnsi="宋体" w:eastAsia="仿宋_GB2312"/>
          <w:b/>
          <w:sz w:val="32"/>
        </w:rPr>
        <w:t>九、录取名次与奖励：</w:t>
      </w:r>
    </w:p>
    <w:p>
      <w:pPr>
        <w:snapToGrid w:val="0"/>
        <w:spacing w:line="360" w:lineRule="auto"/>
        <w:ind w:firstLine="643" w:firstLineChars="200"/>
        <w:rPr>
          <w:rFonts w:ascii="仿宋_GB2312" w:hAnsi="宋体" w:eastAsia="仿宋_GB2312"/>
          <w:b/>
          <w:sz w:val="32"/>
        </w:rPr>
      </w:pPr>
      <w:r>
        <w:rPr>
          <w:rFonts w:hint="eastAsia" w:ascii="仿宋_GB2312" w:hAnsi="宋体" w:eastAsia="仿宋_GB2312"/>
          <w:b/>
          <w:sz w:val="32"/>
        </w:rPr>
        <w:t>（一）录取名次</w:t>
      </w:r>
    </w:p>
    <w:p>
      <w:pPr>
        <w:snapToGrid w:val="0"/>
        <w:spacing w:line="360" w:lineRule="auto"/>
        <w:ind w:firstLine="640" w:firstLineChars="200"/>
        <w:rPr>
          <w:rFonts w:ascii="仿宋_GB2312" w:hAnsi="宋体" w:eastAsia="仿宋_GB2312"/>
          <w:sz w:val="32"/>
        </w:rPr>
      </w:pPr>
      <w:r>
        <w:rPr>
          <w:rFonts w:hint="eastAsia" w:ascii="仿宋_GB2312" w:hAnsi="宋体" w:eastAsia="仿宋_GB2312"/>
          <w:sz w:val="32"/>
        </w:rPr>
        <w:t>男、女子个人前三名。</w:t>
      </w:r>
    </w:p>
    <w:p>
      <w:pPr>
        <w:snapToGrid w:val="0"/>
        <w:spacing w:line="360" w:lineRule="auto"/>
        <w:ind w:firstLine="643" w:firstLineChars="200"/>
        <w:rPr>
          <w:rFonts w:ascii="仿宋_GB2312" w:hAnsi="宋体" w:eastAsia="仿宋_GB2312"/>
          <w:b/>
          <w:sz w:val="32"/>
        </w:rPr>
      </w:pPr>
      <w:r>
        <w:rPr>
          <w:rFonts w:hint="eastAsia" w:ascii="仿宋_GB2312" w:hAnsi="宋体" w:eastAsia="仿宋_GB2312"/>
          <w:b/>
          <w:sz w:val="32"/>
        </w:rPr>
        <w:t>（二）奖励办法</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1、男、女子组冠军</w:t>
      </w:r>
    </w:p>
    <w:p>
      <w:pPr>
        <w:spacing w:line="360" w:lineRule="auto"/>
        <w:ind w:firstLine="960" w:firstLineChars="300"/>
        <w:rPr>
          <w:rFonts w:ascii="仿宋_GB2312" w:eastAsia="仿宋_GB2312"/>
          <w:sz w:val="32"/>
          <w:szCs w:val="32"/>
        </w:rPr>
      </w:pPr>
      <w:r>
        <w:rPr>
          <w:rFonts w:hint="eastAsia" w:ascii="仿宋_GB2312" w:eastAsia="仿宋_GB2312"/>
          <w:sz w:val="32"/>
          <w:szCs w:val="32"/>
        </w:rPr>
        <w:t>获得冠军奖杯、金牌、奖品、证书；</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2、男、女子组亚军、季军</w:t>
      </w:r>
    </w:p>
    <w:p>
      <w:pPr>
        <w:spacing w:line="360" w:lineRule="auto"/>
        <w:ind w:firstLine="960" w:firstLineChars="300"/>
        <w:rPr>
          <w:rFonts w:ascii="仿宋_GB2312" w:eastAsia="仿宋_GB2312"/>
          <w:sz w:val="32"/>
          <w:szCs w:val="32"/>
        </w:rPr>
      </w:pPr>
      <w:r>
        <w:rPr>
          <w:rFonts w:hint="eastAsia" w:ascii="仿宋_GB2312" w:eastAsia="仿宋_GB2312"/>
          <w:sz w:val="32"/>
          <w:szCs w:val="32"/>
        </w:rPr>
        <w:t>个人前2名将获得银、铜牌、奖品、证书；</w:t>
      </w:r>
    </w:p>
    <w:p>
      <w:pPr>
        <w:snapToGrid w:val="0"/>
        <w:spacing w:line="360" w:lineRule="auto"/>
        <w:ind w:firstLine="643" w:firstLineChars="200"/>
        <w:rPr>
          <w:rFonts w:ascii="仿宋_GB2312" w:hAnsi="宋体" w:eastAsia="仿宋_GB2312"/>
          <w:b/>
          <w:sz w:val="32"/>
        </w:rPr>
      </w:pPr>
      <w:r>
        <w:rPr>
          <w:rFonts w:hint="eastAsia" w:ascii="仿宋_GB2312" w:hAnsi="宋体" w:eastAsia="仿宋_GB2312"/>
          <w:b/>
          <w:sz w:val="32"/>
        </w:rPr>
        <w:t>十、裁判员与仲裁：</w:t>
      </w:r>
    </w:p>
    <w:p>
      <w:pPr>
        <w:snapToGrid w:val="0"/>
        <w:spacing w:line="360" w:lineRule="auto"/>
        <w:ind w:firstLine="640" w:firstLineChars="200"/>
        <w:rPr>
          <w:rFonts w:ascii="仿宋_GB2312" w:hAnsi="宋体" w:eastAsia="仿宋_GB2312"/>
          <w:sz w:val="32"/>
        </w:rPr>
      </w:pPr>
      <w:r>
        <w:rPr>
          <w:rFonts w:hint="eastAsia" w:ascii="仿宋_GB2312" w:hAnsi="宋体" w:eastAsia="仿宋_GB2312"/>
          <w:sz w:val="32"/>
        </w:rPr>
        <w:t>裁判员由中国高尔夫球协会统一选派。</w:t>
      </w:r>
    </w:p>
    <w:p>
      <w:pPr>
        <w:snapToGrid w:val="0"/>
        <w:spacing w:line="360" w:lineRule="auto"/>
        <w:ind w:firstLine="643" w:firstLineChars="200"/>
        <w:rPr>
          <w:rFonts w:ascii="仿宋_GB2312" w:hAnsi="宋体" w:eastAsia="仿宋_GB2312"/>
          <w:b/>
          <w:sz w:val="32"/>
        </w:rPr>
      </w:pPr>
      <w:r>
        <w:rPr>
          <w:rFonts w:hint="eastAsia" w:ascii="仿宋_GB2312" w:hAnsi="宋体" w:eastAsia="仿宋_GB2312"/>
          <w:b/>
          <w:sz w:val="32"/>
        </w:rPr>
        <w:t>十一、报名与报到：</w:t>
      </w:r>
    </w:p>
    <w:p>
      <w:pPr>
        <w:snapToGrid w:val="0"/>
        <w:spacing w:line="360" w:lineRule="auto"/>
        <w:ind w:left="638" w:leftChars="304"/>
        <w:rPr>
          <w:rFonts w:ascii="仿宋_GB2312" w:hAnsi="宋体" w:eastAsia="仿宋_GB2312"/>
          <w:sz w:val="32"/>
        </w:rPr>
      </w:pPr>
      <w:r>
        <w:rPr>
          <w:rFonts w:hint="eastAsia" w:ascii="仿宋_GB2312" w:hAnsi="宋体" w:eastAsia="仿宋_GB2312"/>
          <w:sz w:val="32"/>
        </w:rPr>
        <w:t>（一）报名：</w:t>
      </w:r>
      <w:r>
        <w:rPr>
          <w:rFonts w:hint="eastAsia" w:ascii="仿宋_GB2312" w:hAnsi="宋体" w:eastAsia="仿宋_GB2312"/>
          <w:sz w:val="32"/>
        </w:rPr>
        <w:br/>
      </w:r>
      <w:r>
        <w:rPr>
          <w:rFonts w:hint="eastAsia" w:ascii="仿宋_GB2312" w:hAnsi="宋体" w:eastAsia="仿宋_GB2312"/>
          <w:sz w:val="32"/>
        </w:rPr>
        <w:t>1、参赛者仅可采用网络报名的方式，登录业巡赛官方网站</w:t>
      </w:r>
      <w:r>
        <w:fldChar w:fldCharType="begin"/>
      </w:r>
      <w:r>
        <w:instrText xml:space="preserve">HYPERLINK "http://www.chinaamateurgolftour.com.cn/" </w:instrText>
      </w:r>
      <w:r>
        <w:fldChar w:fldCharType="separate"/>
      </w:r>
      <w:r>
        <w:rPr>
          <w:rStyle w:val="12"/>
          <w:rFonts w:hint="eastAsia" w:ascii="仿宋_GB2312" w:hAnsi="宋体" w:eastAsia="仿宋_GB2312"/>
          <w:sz w:val="32"/>
        </w:rPr>
        <w:t>http://www.chinaamateurgolftour.com.cn/</w:t>
      </w:r>
      <w:r>
        <w:fldChar w:fldCharType="end"/>
      </w:r>
      <w:r>
        <w:rPr>
          <w:rFonts w:hint="eastAsia" w:ascii="仿宋_GB2312" w:hAnsi="宋体" w:eastAsia="仿宋_GB2312"/>
          <w:sz w:val="32"/>
        </w:rPr>
        <w:t>，即可报名比赛。</w:t>
      </w:r>
      <w:r>
        <w:rPr>
          <w:rFonts w:hint="eastAsia" w:ascii="仿宋_GB2312" w:hAnsi="宋体" w:eastAsia="仿宋_GB2312"/>
          <w:sz w:val="32"/>
        </w:rPr>
        <w:br/>
      </w:r>
      <w:r>
        <w:rPr>
          <w:rFonts w:hint="eastAsia" w:ascii="仿宋_GB2312" w:hAnsi="宋体" w:eastAsia="仿宋_GB2312"/>
          <w:sz w:val="32"/>
        </w:rPr>
        <w:t>（二）报到</w:t>
      </w:r>
    </w:p>
    <w:p>
      <w:pPr>
        <w:snapToGrid w:val="0"/>
        <w:spacing w:line="360" w:lineRule="auto"/>
        <w:ind w:left="638" w:leftChars="304"/>
        <w:rPr>
          <w:rFonts w:ascii="仿宋_GB2312" w:hAnsi="宋体" w:eastAsia="仿宋_GB2312"/>
          <w:sz w:val="32"/>
        </w:rPr>
      </w:pPr>
      <w:r>
        <w:rPr>
          <w:rFonts w:hint="eastAsia" w:ascii="仿宋_GB2312" w:hAnsi="宋体" w:eastAsia="仿宋_GB2312"/>
          <w:sz w:val="32"/>
        </w:rPr>
        <w:t>1、时间为2015年11月8日14：00-16：00，在海南神州高尔夫俱乐部会所大堂。</w:t>
      </w:r>
      <w:r>
        <w:rPr>
          <w:rFonts w:hint="eastAsia" w:ascii="仿宋_GB2312" w:hAnsi="宋体" w:eastAsia="仿宋_GB2312"/>
          <w:sz w:val="32"/>
        </w:rPr>
        <w:br/>
      </w:r>
      <w:r>
        <w:rPr>
          <w:rFonts w:hint="eastAsia" w:ascii="仿宋_GB2312" w:hAnsi="宋体" w:eastAsia="仿宋_GB2312"/>
          <w:sz w:val="32"/>
        </w:rPr>
        <w:t>2、18周岁以下（不含18岁）的选手报到时需出示个人的证明年龄的有效证件，没有年龄证明或不符合年龄规定者，不能参加比赛。</w:t>
      </w:r>
      <w:r>
        <w:rPr>
          <w:rFonts w:hint="eastAsia" w:ascii="仿宋_GB2312" w:hAnsi="宋体" w:eastAsia="仿宋_GB2312"/>
          <w:sz w:val="32"/>
        </w:rPr>
        <w:br/>
      </w:r>
      <w:r>
        <w:rPr>
          <w:rFonts w:ascii="仿宋_GB2312" w:hAnsi="宋体" w:eastAsia="仿宋_GB2312"/>
          <w:sz w:val="32"/>
        </w:rPr>
        <w:t>3、报名后未按时参加比赛的，所有比赛成绩按弃权论。</w:t>
      </w:r>
    </w:p>
    <w:p>
      <w:pPr>
        <w:snapToGrid w:val="0"/>
        <w:spacing w:line="360" w:lineRule="auto"/>
        <w:ind w:firstLine="640" w:firstLineChars="200"/>
        <w:rPr>
          <w:rFonts w:ascii="仿宋_GB2312" w:hAnsi="宋体" w:eastAsia="仿宋_GB2312"/>
          <w:sz w:val="32"/>
        </w:rPr>
      </w:pPr>
      <w:r>
        <w:rPr>
          <w:rFonts w:ascii="仿宋_GB2312" w:hAnsi="宋体" w:eastAsia="仿宋_GB2312"/>
          <w:sz w:val="32"/>
        </w:rPr>
        <w:t>4、无故弃权的参赛选手，取消所有比赛成绩。</w:t>
      </w:r>
    </w:p>
    <w:p>
      <w:pPr>
        <w:snapToGrid w:val="0"/>
        <w:spacing w:line="360" w:lineRule="auto"/>
        <w:ind w:firstLine="643" w:firstLineChars="200"/>
        <w:rPr>
          <w:rFonts w:ascii="仿宋_GB2312" w:hAnsi="宋体" w:eastAsia="仿宋_GB2312"/>
          <w:b/>
          <w:sz w:val="32"/>
        </w:rPr>
      </w:pPr>
      <w:r>
        <w:rPr>
          <w:rFonts w:hint="eastAsia" w:ascii="仿宋_GB2312" w:hAnsi="宋体" w:eastAsia="仿宋_GB2312"/>
          <w:b/>
          <w:sz w:val="32"/>
        </w:rPr>
        <w:t>十一、经费：</w:t>
      </w:r>
    </w:p>
    <w:p>
      <w:pPr>
        <w:snapToGrid w:val="0"/>
        <w:spacing w:line="360" w:lineRule="auto"/>
        <w:ind w:left="239" w:leftChars="114" w:firstLine="640" w:firstLineChars="200"/>
        <w:rPr>
          <w:rFonts w:ascii="仿宋_GB2312" w:hAnsi="宋体" w:eastAsia="仿宋_GB2312"/>
          <w:sz w:val="32"/>
        </w:rPr>
      </w:pPr>
      <w:r>
        <w:rPr>
          <w:rFonts w:hint="eastAsia" w:ascii="仿宋_GB2312" w:hAnsi="宋体" w:eastAsia="仿宋_GB2312"/>
          <w:sz w:val="32"/>
        </w:rPr>
        <w:t>（一）参赛选手的往返交通费、食宿费、球童费、小费等各项费用自理。2015年中国业余高尔夫球巡回赛郑州站的男女子前三名及</w:t>
      </w:r>
      <w:r>
        <w:rPr>
          <w:rFonts w:hint="eastAsia" w:ascii="仿宋_GB2312" w:hAnsi="宋体" w:eastAsia="仿宋_GB2312"/>
          <w:color w:val="000000"/>
          <w:sz w:val="32"/>
        </w:rPr>
        <w:t>2014中国业余高尔夫球巡回赛年度总冠军免交参赛费，比赛期间的住宿费由承办方承担。</w:t>
      </w:r>
    </w:p>
    <w:p>
      <w:pPr>
        <w:snapToGrid w:val="0"/>
        <w:spacing w:line="360" w:lineRule="auto"/>
        <w:ind w:left="141" w:leftChars="67" w:firstLine="640" w:firstLineChars="200"/>
        <w:rPr>
          <w:rFonts w:ascii="仿宋_GB2312" w:hAnsi="宋体" w:eastAsia="仿宋_GB2312"/>
          <w:sz w:val="32"/>
        </w:rPr>
      </w:pPr>
      <w:r>
        <w:rPr>
          <w:rFonts w:hint="eastAsia" w:ascii="仿宋_GB2312" w:hAnsi="宋体" w:eastAsia="仿宋_GB2312"/>
          <w:sz w:val="32"/>
          <w:lang w:val="en-US" w:eastAsia="zh-CN"/>
        </w:rPr>
        <w:t xml:space="preserve"> </w:t>
      </w:r>
      <w:r>
        <w:rPr>
          <w:rFonts w:hint="eastAsia" w:ascii="仿宋_GB2312" w:hAnsi="宋体" w:eastAsia="仿宋_GB2312"/>
          <w:sz w:val="32"/>
        </w:rPr>
        <w:t>（</w:t>
      </w:r>
      <w:r>
        <w:rPr>
          <w:rFonts w:hint="eastAsia" w:ascii="仿宋_GB2312" w:hAnsi="宋体" w:eastAsia="仿宋_GB2312"/>
          <w:sz w:val="32"/>
          <w:lang w:val="en-US" w:eastAsia="zh-CN"/>
        </w:rPr>
        <w:t>二</w:t>
      </w:r>
      <w:r>
        <w:rPr>
          <w:rFonts w:hint="eastAsia" w:ascii="仿宋_GB2312" w:hAnsi="宋体" w:eastAsia="仿宋_GB2312"/>
          <w:sz w:val="32"/>
        </w:rPr>
        <w:t xml:space="preserve">） 练习日前一周内(11月2日-11月7日)参赛选手到球会练习，球会给予平假日￥ 750 元/18洞（包括果岭费、球童费、球车费、储物柜费及保险费）的特优价格；比赛和练习日期间（即 11 月 8 日至 12 日），免收所有参赛选手果岭费和练习场费用，但参赛选手需向乙方球场支付￥ 270 元/18洞打球费及餐饮费。 </w:t>
      </w:r>
    </w:p>
    <w:p>
      <w:pPr>
        <w:snapToGrid w:val="0"/>
        <w:spacing w:line="360" w:lineRule="auto"/>
        <w:ind w:left="141" w:leftChars="67" w:firstLine="640" w:firstLineChars="200"/>
        <w:rPr>
          <w:rFonts w:ascii="仿宋_GB2312" w:hAnsi="宋体" w:eastAsia="仿宋_GB2312"/>
          <w:sz w:val="32"/>
        </w:rPr>
      </w:pPr>
      <w:r>
        <w:rPr>
          <w:rFonts w:hint="eastAsia" w:ascii="仿宋_GB2312" w:hAnsi="宋体" w:eastAsia="仿宋_GB2312"/>
          <w:sz w:val="32"/>
        </w:rPr>
        <w:t>由于比洞赛的特殊性，正式比赛一轮中，不满18洞以18洞计算，超出18洞决出结果，同样以一轮费用计算。</w:t>
      </w:r>
    </w:p>
    <w:p>
      <w:pPr>
        <w:snapToGrid w:val="0"/>
        <w:spacing w:line="360" w:lineRule="auto"/>
        <w:ind w:left="141" w:leftChars="67" w:firstLine="640" w:firstLineChars="200"/>
        <w:rPr>
          <w:rFonts w:ascii="仿宋_GB2312" w:hAnsi="宋体" w:eastAsia="仿宋_GB2312"/>
          <w:sz w:val="32"/>
        </w:rPr>
      </w:pPr>
      <w:r>
        <w:rPr>
          <w:rFonts w:hint="eastAsia" w:ascii="仿宋_GB2312" w:hAnsi="宋体" w:eastAsia="仿宋_GB2312"/>
          <w:sz w:val="32"/>
        </w:rPr>
        <w:t>（</w:t>
      </w:r>
      <w:r>
        <w:rPr>
          <w:rFonts w:hint="eastAsia" w:ascii="仿宋_GB2312" w:hAnsi="宋体" w:eastAsia="仿宋_GB2312"/>
          <w:sz w:val="32"/>
          <w:lang w:val="en-US" w:eastAsia="zh-CN"/>
        </w:rPr>
        <w:t>三</w:t>
      </w:r>
      <w:r>
        <w:rPr>
          <w:rFonts w:hint="eastAsia" w:ascii="仿宋_GB2312" w:hAnsi="宋体" w:eastAsia="仿宋_GB2312"/>
          <w:sz w:val="32"/>
        </w:rPr>
        <w:t>）截止到11月7日24:00前18周岁以下（不含18岁）选手免交报名费，但须在报到时出示身份证以证明。</w:t>
      </w:r>
    </w:p>
    <w:p>
      <w:pPr>
        <w:snapToGrid w:val="0"/>
        <w:spacing w:line="360" w:lineRule="auto"/>
        <w:ind w:firstLine="643" w:firstLineChars="200"/>
        <w:rPr>
          <w:rFonts w:ascii="仿宋_GB2312" w:hAnsi="宋体" w:eastAsia="仿宋_GB2312"/>
          <w:b/>
          <w:sz w:val="32"/>
        </w:rPr>
      </w:pPr>
      <w:r>
        <w:rPr>
          <w:rFonts w:hint="eastAsia" w:ascii="仿宋_GB2312" w:hAnsi="宋体" w:eastAsia="仿宋_GB2312"/>
          <w:b/>
          <w:sz w:val="32"/>
        </w:rPr>
        <w:t>十二、参加本巡回赛的男、女选手所获得的积分将纳入中国高尔夫球协会设立的“中国高尔夫球协会业余球员积分排名”系统及“R&amp;A国际业余球员积分排名”系统。</w:t>
      </w:r>
    </w:p>
    <w:p>
      <w:pPr>
        <w:snapToGrid w:val="0"/>
        <w:spacing w:line="360" w:lineRule="auto"/>
        <w:ind w:firstLine="643" w:firstLineChars="200"/>
        <w:rPr>
          <w:rFonts w:hint="eastAsia" w:ascii="仿宋_GB2312" w:hAnsi="宋体" w:eastAsia="仿宋_GB2312"/>
          <w:b/>
          <w:sz w:val="32"/>
        </w:rPr>
      </w:pPr>
      <w:r>
        <w:rPr>
          <w:rFonts w:hint="eastAsia" w:ascii="仿宋_GB2312" w:hAnsi="宋体" w:eastAsia="仿宋_GB2312"/>
          <w:b/>
          <w:sz w:val="32"/>
        </w:rPr>
        <w:t>十三、本规程的解释权属于国家体育总局小球运动管理中心、中国高尔夫球协会。</w:t>
      </w:r>
    </w:p>
    <w:p>
      <w:pPr>
        <w:snapToGrid w:val="0"/>
        <w:spacing w:line="360" w:lineRule="auto"/>
        <w:ind w:firstLine="643" w:firstLineChars="200"/>
        <w:rPr>
          <w:rFonts w:hint="eastAsia" w:ascii="仿宋_GB2312" w:hAnsi="宋体" w:eastAsia="仿宋_GB2312"/>
          <w:b/>
          <w:sz w:val="32"/>
          <w:lang w:val="en-US" w:eastAsia="zh-CN"/>
        </w:rPr>
      </w:pPr>
      <w:r>
        <w:rPr>
          <w:rFonts w:hint="eastAsia" w:ascii="仿宋_GB2312" w:hAnsi="宋体" w:eastAsia="仿宋_GB2312"/>
          <w:b/>
          <w:sz w:val="32"/>
          <w:lang w:val="en-US" w:eastAsia="zh-CN"/>
        </w:rPr>
        <w:t>十四、未尽事宜见组委会补充通知。</w:t>
      </w:r>
    </w:p>
    <w:p>
      <w:pPr>
        <w:snapToGrid w:val="0"/>
        <w:spacing w:line="360" w:lineRule="auto"/>
        <w:ind w:firstLine="643" w:firstLineChars="200"/>
        <w:rPr>
          <w:rFonts w:ascii="仿宋_GB2312" w:hAnsi="宋体" w:eastAsia="仿宋_GB2312"/>
          <w:b/>
          <w:sz w:val="32"/>
        </w:rPr>
      </w:pPr>
    </w:p>
    <w:p>
      <w:pPr>
        <w:snapToGrid w:val="0"/>
        <w:spacing w:line="360" w:lineRule="auto"/>
        <w:ind w:firstLine="643" w:firstLineChars="200"/>
        <w:rPr>
          <w:rFonts w:ascii="仿宋_GB2312" w:hAnsi="宋体" w:eastAsia="仿宋_GB2312"/>
          <w:b/>
          <w:sz w:val="32"/>
        </w:rPr>
      </w:pPr>
    </w:p>
    <w:p>
      <w:pPr>
        <w:snapToGrid w:val="0"/>
        <w:spacing w:line="360" w:lineRule="auto"/>
        <w:ind w:firstLine="643" w:firstLineChars="200"/>
        <w:rPr>
          <w:rFonts w:ascii="仿宋_GB2312" w:hAnsi="宋体" w:eastAsia="仿宋_GB2312"/>
          <w:b/>
          <w:sz w:val="32"/>
        </w:rPr>
      </w:pPr>
    </w:p>
    <w:p>
      <w:pPr>
        <w:snapToGrid w:val="0"/>
        <w:spacing w:line="360" w:lineRule="auto"/>
        <w:ind w:firstLine="643" w:firstLineChars="200"/>
        <w:rPr>
          <w:rFonts w:ascii="仿宋_GB2312" w:hAnsi="宋体" w:eastAsia="仿宋_GB2312"/>
          <w:b/>
          <w:sz w:val="32"/>
        </w:rPr>
      </w:pPr>
    </w:p>
    <w:p>
      <w:pPr>
        <w:snapToGrid w:val="0"/>
        <w:spacing w:line="360" w:lineRule="auto"/>
        <w:ind w:firstLine="643" w:firstLineChars="200"/>
        <w:rPr>
          <w:rFonts w:ascii="仿宋_GB2312" w:hAnsi="宋体" w:eastAsia="仿宋_GB2312"/>
          <w:b/>
          <w:sz w:val="32"/>
        </w:rPr>
      </w:pPr>
    </w:p>
    <w:p>
      <w:pPr>
        <w:snapToGrid w:val="0"/>
        <w:spacing w:line="360" w:lineRule="auto"/>
        <w:ind w:firstLine="643" w:firstLineChars="200"/>
        <w:rPr>
          <w:rFonts w:ascii="仿宋_GB2312" w:hAnsi="宋体" w:eastAsia="仿宋_GB2312"/>
          <w:b/>
          <w:sz w:val="32"/>
        </w:rPr>
      </w:pPr>
    </w:p>
    <w:p>
      <w:pPr>
        <w:snapToGrid w:val="0"/>
        <w:spacing w:line="360" w:lineRule="auto"/>
        <w:ind w:firstLine="643" w:firstLineChars="200"/>
        <w:rPr>
          <w:rFonts w:ascii="仿宋_GB2312" w:hAnsi="宋体" w:eastAsia="仿宋_GB2312"/>
          <w:b/>
          <w:sz w:val="32"/>
        </w:rPr>
      </w:pPr>
    </w:p>
    <w:p>
      <w:pPr>
        <w:snapToGrid w:val="0"/>
        <w:spacing w:line="360" w:lineRule="auto"/>
        <w:ind w:firstLine="643" w:firstLineChars="200"/>
        <w:rPr>
          <w:rFonts w:ascii="仿宋_GB2312" w:hAnsi="宋体" w:eastAsia="仿宋_GB2312"/>
          <w:b/>
          <w:sz w:val="32"/>
        </w:rPr>
      </w:pPr>
    </w:p>
    <w:p>
      <w:pPr>
        <w:snapToGrid w:val="0"/>
        <w:spacing w:line="360" w:lineRule="auto"/>
        <w:ind w:firstLine="643" w:firstLineChars="200"/>
        <w:rPr>
          <w:rFonts w:ascii="仿宋_GB2312" w:hAnsi="宋体" w:eastAsia="仿宋_GB2312"/>
          <w:b/>
          <w:sz w:val="32"/>
        </w:rPr>
      </w:pPr>
    </w:p>
    <w:p>
      <w:pPr>
        <w:snapToGrid w:val="0"/>
        <w:spacing w:line="360" w:lineRule="auto"/>
        <w:ind w:firstLine="643" w:firstLineChars="200"/>
        <w:rPr>
          <w:rFonts w:ascii="仿宋_GB2312" w:hAnsi="宋体" w:eastAsia="仿宋_GB2312"/>
          <w:b/>
          <w:sz w:val="32"/>
        </w:rPr>
      </w:pPr>
    </w:p>
    <w:p>
      <w:pPr>
        <w:snapToGrid w:val="0"/>
        <w:spacing w:line="360" w:lineRule="auto"/>
        <w:ind w:firstLine="643" w:firstLineChars="200"/>
        <w:rPr>
          <w:rFonts w:ascii="仿宋_GB2312" w:hAnsi="宋体" w:eastAsia="仿宋_GB2312"/>
          <w:b/>
          <w:sz w:val="32"/>
        </w:rPr>
      </w:pPr>
    </w:p>
    <w:p>
      <w:pPr>
        <w:snapToGrid w:val="0"/>
        <w:spacing w:line="360" w:lineRule="auto"/>
        <w:ind w:firstLine="643" w:firstLineChars="200"/>
        <w:rPr>
          <w:rFonts w:ascii="仿宋_GB2312" w:hAnsi="宋体" w:eastAsia="仿宋_GB2312"/>
          <w:b/>
          <w:sz w:val="32"/>
        </w:rPr>
      </w:pPr>
    </w:p>
    <w:p>
      <w:pPr>
        <w:snapToGrid w:val="0"/>
        <w:spacing w:line="360" w:lineRule="auto"/>
        <w:ind w:firstLine="643" w:firstLineChars="200"/>
        <w:rPr>
          <w:rFonts w:ascii="仿宋_GB2312" w:hAnsi="宋体" w:eastAsia="仿宋_GB2312"/>
          <w:b/>
          <w:sz w:val="32"/>
        </w:rPr>
      </w:pPr>
    </w:p>
    <w:p>
      <w:pPr>
        <w:snapToGrid w:val="0"/>
        <w:spacing w:line="360" w:lineRule="auto"/>
        <w:ind w:firstLine="643" w:firstLineChars="200"/>
        <w:rPr>
          <w:rFonts w:ascii="仿宋_GB2312" w:hAnsi="宋体" w:eastAsia="仿宋_GB2312"/>
          <w:b/>
          <w:sz w:val="32"/>
        </w:rPr>
      </w:pPr>
    </w:p>
    <w:p>
      <w:pPr>
        <w:snapToGrid w:val="0"/>
        <w:spacing w:line="360" w:lineRule="auto"/>
        <w:ind w:firstLine="643" w:firstLineChars="200"/>
        <w:rPr>
          <w:rFonts w:ascii="仿宋_GB2312" w:hAnsi="宋体" w:eastAsia="仿宋_GB2312"/>
          <w:b/>
          <w:sz w:val="32"/>
        </w:rPr>
      </w:pPr>
    </w:p>
    <w:p>
      <w:pPr>
        <w:snapToGrid w:val="0"/>
        <w:spacing w:line="360" w:lineRule="auto"/>
        <w:ind w:firstLine="643" w:firstLineChars="200"/>
        <w:rPr>
          <w:rFonts w:ascii="仿宋_GB2312" w:hAnsi="宋体" w:eastAsia="仿宋_GB2312"/>
          <w:b/>
          <w:sz w:val="32"/>
        </w:rPr>
      </w:pPr>
    </w:p>
    <w:p>
      <w:pPr>
        <w:spacing w:line="360" w:lineRule="auto"/>
        <w:rPr>
          <w:rFonts w:hint="eastAsia" w:ascii="仿宋" w:hAnsi="仿宋" w:eastAsia="仿宋" w:cs="仿宋"/>
          <w:b/>
          <w:sz w:val="30"/>
          <w:szCs w:val="30"/>
        </w:rPr>
      </w:pPr>
      <w:r>
        <w:rPr>
          <w:rFonts w:hint="eastAsia" w:ascii="仿宋" w:hAnsi="仿宋" w:eastAsia="仿宋" w:cs="仿宋"/>
          <w:b/>
          <w:sz w:val="30"/>
          <w:szCs w:val="30"/>
        </w:rPr>
        <w:t>附件1：</w:t>
      </w:r>
    </w:p>
    <w:p>
      <w:pPr>
        <w:snapToGrid w:val="0"/>
        <w:spacing w:line="360" w:lineRule="auto"/>
        <w:rPr>
          <w:rFonts w:hint="eastAsia" w:ascii="仿宋" w:hAnsi="仿宋" w:eastAsia="仿宋" w:cs="仿宋"/>
          <w:b/>
          <w:sz w:val="30"/>
          <w:szCs w:val="30"/>
        </w:rPr>
      </w:pPr>
      <w:r>
        <w:rPr>
          <w:rFonts w:hint="eastAsia" w:ascii="仿宋" w:hAnsi="仿宋" w:eastAsia="仿宋" w:cs="仿宋"/>
          <w:b/>
          <w:sz w:val="30"/>
          <w:szCs w:val="30"/>
        </w:rPr>
        <w:t>一、球员注意事项：</w:t>
      </w:r>
    </w:p>
    <w:p>
      <w:pPr>
        <w:pStyle w:val="3"/>
        <w:snapToGrid w:val="0"/>
        <w:spacing w:after="0" w:line="360" w:lineRule="auto"/>
        <w:rPr>
          <w:rFonts w:hint="eastAsia" w:ascii="仿宋" w:hAnsi="仿宋" w:eastAsia="仿宋" w:cs="仿宋"/>
          <w:sz w:val="30"/>
          <w:szCs w:val="30"/>
        </w:rPr>
      </w:pPr>
      <w:r>
        <w:rPr>
          <w:rFonts w:hint="eastAsia" w:ascii="仿宋" w:hAnsi="仿宋" w:eastAsia="仿宋" w:cs="仿宋"/>
          <w:sz w:val="30"/>
          <w:szCs w:val="30"/>
        </w:rPr>
        <w:t>（一）首次参赛的选手须向组委会提供差点证明，可在网络报名时，使用网络上传。</w:t>
      </w:r>
    </w:p>
    <w:p>
      <w:pPr>
        <w:pStyle w:val="3"/>
        <w:snapToGrid w:val="0"/>
        <w:spacing w:after="0" w:line="360" w:lineRule="auto"/>
        <w:rPr>
          <w:rFonts w:hint="eastAsia" w:ascii="仿宋" w:hAnsi="仿宋" w:eastAsia="仿宋" w:cs="仿宋"/>
          <w:sz w:val="30"/>
          <w:szCs w:val="30"/>
        </w:rPr>
      </w:pPr>
      <w:r>
        <w:rPr>
          <w:rFonts w:hint="eastAsia" w:ascii="仿宋" w:hAnsi="仿宋" w:eastAsia="仿宋" w:cs="仿宋"/>
          <w:sz w:val="30"/>
          <w:szCs w:val="30"/>
        </w:rPr>
        <w:t>（二）球员报名后有义务致电赛事组委会查询报名情况及接受组委会安排的新闻采访。</w:t>
      </w:r>
    </w:p>
    <w:p>
      <w:pPr>
        <w:pStyle w:val="3"/>
        <w:snapToGrid w:val="0"/>
        <w:spacing w:after="0" w:line="360" w:lineRule="auto"/>
        <w:rPr>
          <w:rFonts w:hint="eastAsia" w:ascii="仿宋" w:hAnsi="仿宋" w:eastAsia="仿宋" w:cs="仿宋"/>
          <w:sz w:val="30"/>
          <w:szCs w:val="30"/>
        </w:rPr>
      </w:pPr>
      <w:r>
        <w:rPr>
          <w:rFonts w:hint="eastAsia" w:ascii="仿宋" w:hAnsi="仿宋" w:eastAsia="仿宋" w:cs="仿宋"/>
          <w:sz w:val="30"/>
          <w:szCs w:val="30"/>
        </w:rPr>
        <w:t>（三）报名表经赛事组委会审核无误，从接受报名之日起自动生效。</w:t>
      </w:r>
    </w:p>
    <w:p>
      <w:pPr>
        <w:pStyle w:val="3"/>
        <w:snapToGrid w:val="0"/>
        <w:spacing w:after="0" w:line="360" w:lineRule="auto"/>
        <w:rPr>
          <w:rFonts w:hint="eastAsia" w:ascii="仿宋" w:hAnsi="仿宋" w:eastAsia="仿宋" w:cs="仿宋"/>
          <w:sz w:val="30"/>
          <w:szCs w:val="30"/>
        </w:rPr>
      </w:pPr>
      <w:r>
        <w:rPr>
          <w:rFonts w:hint="eastAsia" w:ascii="仿宋" w:hAnsi="仿宋" w:eastAsia="仿宋" w:cs="仿宋"/>
          <w:sz w:val="30"/>
          <w:szCs w:val="30"/>
        </w:rPr>
        <w:t>（四）10月30日17：00截止报名，请留意网上公布的报名截止通知。</w:t>
      </w:r>
    </w:p>
    <w:p>
      <w:pPr>
        <w:snapToGrid w:val="0"/>
        <w:spacing w:line="360" w:lineRule="auto"/>
        <w:rPr>
          <w:rFonts w:hint="eastAsia" w:ascii="仿宋" w:hAnsi="仿宋" w:eastAsia="仿宋" w:cs="仿宋"/>
          <w:sz w:val="30"/>
          <w:szCs w:val="30"/>
        </w:rPr>
      </w:pPr>
      <w:r>
        <w:rPr>
          <w:rFonts w:hint="eastAsia" w:ascii="仿宋" w:hAnsi="仿宋" w:eastAsia="仿宋" w:cs="仿宋"/>
          <w:sz w:val="30"/>
          <w:szCs w:val="30"/>
        </w:rPr>
        <w:t>（五）报名截止一星期内将在网上公布参赛名单，请各选手留意网上信息或致电朝向集团0755-83539049查询。</w:t>
      </w:r>
    </w:p>
    <w:p>
      <w:pPr>
        <w:snapToGrid w:val="0"/>
        <w:spacing w:line="360" w:lineRule="auto"/>
        <w:rPr>
          <w:rFonts w:hint="eastAsia" w:ascii="仿宋" w:hAnsi="仿宋" w:eastAsia="仿宋" w:cs="仿宋"/>
          <w:sz w:val="30"/>
          <w:szCs w:val="30"/>
        </w:rPr>
      </w:pPr>
      <w:r>
        <w:rPr>
          <w:rFonts w:hint="eastAsia" w:ascii="仿宋" w:hAnsi="仿宋" w:eastAsia="仿宋" w:cs="仿宋"/>
          <w:sz w:val="30"/>
          <w:szCs w:val="30"/>
        </w:rPr>
        <w:t>（六）参赛选手如有特殊情况不能及时报到者，必须事先通知组委会，无故未按时报到者，按弃权处理。</w:t>
      </w:r>
    </w:p>
    <w:p>
      <w:pPr>
        <w:snapToGrid w:val="0"/>
        <w:spacing w:line="360" w:lineRule="auto"/>
        <w:rPr>
          <w:rFonts w:hint="eastAsia" w:ascii="仿宋" w:hAnsi="仿宋" w:eastAsia="仿宋" w:cs="仿宋"/>
          <w:sz w:val="30"/>
          <w:szCs w:val="30"/>
        </w:rPr>
      </w:pPr>
      <w:r>
        <w:rPr>
          <w:rFonts w:hint="eastAsia" w:ascii="仿宋" w:hAnsi="仿宋" w:eastAsia="仿宋" w:cs="仿宋"/>
          <w:sz w:val="30"/>
          <w:szCs w:val="30"/>
        </w:rPr>
        <w:t>（七）获奖选手须穿着赛事派发的帽子和服装参加颁奖仪式。</w:t>
      </w:r>
    </w:p>
    <w:p>
      <w:pPr>
        <w:snapToGrid w:val="0"/>
        <w:spacing w:line="360" w:lineRule="auto"/>
        <w:rPr>
          <w:rFonts w:hint="eastAsia" w:ascii="仿宋" w:hAnsi="仿宋" w:eastAsia="仿宋" w:cs="仿宋"/>
          <w:sz w:val="30"/>
          <w:szCs w:val="30"/>
        </w:rPr>
      </w:pPr>
      <w:r>
        <w:rPr>
          <w:rFonts w:hint="eastAsia" w:ascii="仿宋" w:hAnsi="仿宋" w:eastAsia="仿宋" w:cs="仿宋"/>
          <w:sz w:val="30"/>
          <w:szCs w:val="30"/>
        </w:rPr>
        <w:t>（八）冠军有接受媒体采访和拍照的义务，直至颁奖典礼结束后两小时为止。如不能履行此项义务，须向赛事组做出解释。</w:t>
      </w:r>
    </w:p>
    <w:p>
      <w:pPr>
        <w:snapToGrid w:val="0"/>
        <w:spacing w:line="360" w:lineRule="auto"/>
        <w:rPr>
          <w:rFonts w:hint="eastAsia" w:ascii="仿宋" w:hAnsi="仿宋" w:eastAsia="仿宋" w:cs="仿宋"/>
          <w:sz w:val="30"/>
          <w:szCs w:val="30"/>
        </w:rPr>
      </w:pPr>
      <w:r>
        <w:rPr>
          <w:rFonts w:hint="eastAsia" w:ascii="仿宋" w:hAnsi="仿宋" w:eastAsia="仿宋" w:cs="仿宋"/>
          <w:sz w:val="30"/>
          <w:szCs w:val="30"/>
        </w:rPr>
        <w:t>（九）业巡赛赛事组委会将邀请年满18周岁，积分排前的选手参加嘉宾球员配对赛。获邀参加配对赛的球员，名额不得私自转让，如发现此类行为，双方球员都将被取消比赛资格。</w:t>
      </w:r>
    </w:p>
    <w:p>
      <w:pPr>
        <w:snapToGrid w:val="0"/>
        <w:spacing w:line="360" w:lineRule="auto"/>
        <w:rPr>
          <w:rFonts w:hint="eastAsia" w:ascii="仿宋" w:hAnsi="仿宋" w:eastAsia="仿宋" w:cs="仿宋"/>
          <w:sz w:val="30"/>
          <w:szCs w:val="30"/>
        </w:rPr>
      </w:pPr>
      <w:r>
        <w:rPr>
          <w:rFonts w:hint="eastAsia" w:ascii="仿宋" w:hAnsi="仿宋" w:eastAsia="仿宋" w:cs="仿宋"/>
          <w:sz w:val="30"/>
          <w:szCs w:val="30"/>
        </w:rPr>
        <w:t>（十）若发现获正式比赛资格的选手，未经赛事组委会许可，私自参加或者冒名顶替参加嘉宾球员配对赛，将被取消比赛资格。</w:t>
      </w:r>
    </w:p>
    <w:p>
      <w:pPr>
        <w:snapToGrid w:val="0"/>
        <w:spacing w:line="360" w:lineRule="auto"/>
        <w:rPr>
          <w:rFonts w:hint="eastAsia" w:ascii="仿宋" w:hAnsi="仿宋" w:eastAsia="仿宋" w:cs="仿宋"/>
          <w:sz w:val="30"/>
          <w:szCs w:val="30"/>
        </w:rPr>
      </w:pPr>
      <w:r>
        <w:rPr>
          <w:rFonts w:hint="eastAsia" w:ascii="仿宋" w:hAnsi="仿宋" w:eastAsia="仿宋" w:cs="仿宋"/>
          <w:sz w:val="30"/>
          <w:szCs w:val="30"/>
        </w:rPr>
        <w:t>（十一）参赛球员必须主动配合赛事组委会购买保险，没有购买保险的球员，赛事组委会对其在比赛球场中发生的意外风险不承担任何责任。</w:t>
      </w:r>
      <w:bookmarkStart w:id="0" w:name="_GoBack"/>
      <w:bookmarkEnd w:id="0"/>
    </w:p>
    <w:p>
      <w:pPr>
        <w:snapToGrid w:val="0"/>
        <w:spacing w:line="360" w:lineRule="auto"/>
        <w:rPr>
          <w:rFonts w:hint="eastAsia" w:ascii="仿宋" w:hAnsi="仿宋" w:eastAsia="仿宋" w:cs="仿宋"/>
          <w:b/>
          <w:sz w:val="30"/>
          <w:szCs w:val="30"/>
        </w:rPr>
      </w:pPr>
      <w:r>
        <w:rPr>
          <w:rFonts w:hint="eastAsia" w:ascii="仿宋" w:hAnsi="仿宋" w:eastAsia="仿宋" w:cs="仿宋"/>
          <w:b/>
          <w:sz w:val="30"/>
          <w:szCs w:val="30"/>
        </w:rPr>
        <w:t>二、其它：</w:t>
      </w:r>
    </w:p>
    <w:p>
      <w:pPr>
        <w:snapToGrid w:val="0"/>
        <w:spacing w:line="360" w:lineRule="auto"/>
        <w:ind w:firstLine="118" w:firstLineChars="49"/>
        <w:rPr>
          <w:rFonts w:hint="eastAsia" w:ascii="仿宋" w:hAnsi="仿宋" w:eastAsia="仿宋" w:cs="仿宋"/>
          <w:b/>
          <w:sz w:val="30"/>
          <w:szCs w:val="30"/>
        </w:rPr>
      </w:pPr>
      <w:r>
        <w:rPr>
          <w:rFonts w:hint="eastAsia" w:ascii="仿宋" w:hAnsi="仿宋" w:eastAsia="仿宋" w:cs="仿宋"/>
          <w:b/>
          <w:sz w:val="30"/>
          <w:szCs w:val="30"/>
        </w:rPr>
        <w:t>(一)三亚凤凰机场距离酒店路程约90分钟，接送机服务：</w:t>
      </w:r>
    </w:p>
    <w:p>
      <w:pPr>
        <w:snapToGrid w:val="0"/>
        <w:spacing w:line="360" w:lineRule="auto"/>
        <w:rPr>
          <w:rFonts w:hint="eastAsia" w:ascii="仿宋" w:hAnsi="仿宋" w:eastAsia="仿宋" w:cs="仿宋"/>
          <w:sz w:val="30"/>
          <w:szCs w:val="30"/>
        </w:rPr>
      </w:pPr>
      <w:r>
        <w:rPr>
          <w:rFonts w:hint="eastAsia" w:ascii="仿宋" w:hAnsi="仿宋" w:eastAsia="仿宋" w:cs="仿宋"/>
          <w:sz w:val="30"/>
          <w:szCs w:val="30"/>
        </w:rPr>
        <w:t xml:space="preserve"> 1、接机：指定酒店可安排三亚凤凰国际机场—福朋酒店的接机，100元/人，</w:t>
      </w:r>
    </w:p>
    <w:p>
      <w:pPr>
        <w:snapToGrid w:val="0"/>
        <w:spacing w:line="360" w:lineRule="auto"/>
        <w:rPr>
          <w:rFonts w:hint="eastAsia" w:ascii="仿宋" w:hAnsi="仿宋" w:eastAsia="仿宋" w:cs="仿宋"/>
          <w:sz w:val="30"/>
          <w:szCs w:val="30"/>
        </w:rPr>
      </w:pPr>
      <w:r>
        <w:rPr>
          <w:rFonts w:hint="eastAsia" w:ascii="仿宋" w:hAnsi="仿宋" w:eastAsia="仿宋" w:cs="仿宋"/>
          <w:sz w:val="30"/>
          <w:szCs w:val="30"/>
        </w:rPr>
        <w:t xml:space="preserve">          接机时间为：12：30；15:30；18:30；21:30。</w:t>
      </w:r>
    </w:p>
    <w:p>
      <w:pPr>
        <w:snapToGrid w:val="0"/>
        <w:spacing w:line="360" w:lineRule="auto"/>
        <w:ind w:firstLine="1200" w:firstLineChars="500"/>
        <w:rPr>
          <w:rFonts w:hint="eastAsia" w:ascii="仿宋" w:hAnsi="仿宋" w:eastAsia="仿宋" w:cs="仿宋"/>
          <w:sz w:val="30"/>
          <w:szCs w:val="30"/>
        </w:rPr>
      </w:pPr>
      <w:r>
        <w:rPr>
          <w:rFonts w:hint="eastAsia" w:ascii="仿宋" w:hAnsi="仿宋" w:eastAsia="仿宋" w:cs="仿宋"/>
          <w:sz w:val="30"/>
          <w:szCs w:val="30"/>
        </w:rPr>
        <w:t>需要接机的球员可致电0898-62538868转礼宾部或18976827116，</w:t>
      </w:r>
    </w:p>
    <w:p>
      <w:pPr>
        <w:snapToGrid w:val="0"/>
        <w:spacing w:line="360" w:lineRule="auto"/>
        <w:ind w:firstLine="1200" w:firstLineChars="500"/>
        <w:rPr>
          <w:rFonts w:hint="eastAsia" w:ascii="仿宋" w:hAnsi="仿宋" w:eastAsia="仿宋" w:cs="仿宋"/>
          <w:sz w:val="30"/>
          <w:szCs w:val="30"/>
        </w:rPr>
      </w:pPr>
      <w:r>
        <w:rPr>
          <w:rFonts w:hint="eastAsia" w:ascii="仿宋" w:hAnsi="仿宋" w:eastAsia="仿宋" w:cs="仿宋"/>
          <w:sz w:val="30"/>
          <w:szCs w:val="30"/>
        </w:rPr>
        <w:t>接机需提前预约。</w:t>
      </w:r>
    </w:p>
    <w:p>
      <w:pPr>
        <w:snapToGrid w:val="0"/>
        <w:spacing w:line="360" w:lineRule="auto"/>
        <w:ind w:firstLine="120" w:firstLineChars="50"/>
        <w:rPr>
          <w:rFonts w:hint="eastAsia" w:ascii="仿宋" w:hAnsi="仿宋" w:eastAsia="仿宋" w:cs="仿宋"/>
          <w:sz w:val="30"/>
          <w:szCs w:val="30"/>
        </w:rPr>
      </w:pPr>
      <w:r>
        <w:rPr>
          <w:rFonts w:hint="eastAsia" w:ascii="仿宋" w:hAnsi="仿宋" w:eastAsia="仿宋" w:cs="仿宋"/>
          <w:sz w:val="30"/>
          <w:szCs w:val="30"/>
        </w:rPr>
        <w:t>2、送机：根据实际情况安排，请留意公告栏的赛事信息。</w:t>
      </w:r>
    </w:p>
    <w:p>
      <w:pPr>
        <w:snapToGrid w:val="0"/>
        <w:spacing w:line="360" w:lineRule="auto"/>
        <w:rPr>
          <w:rFonts w:hint="eastAsia" w:ascii="仿宋" w:hAnsi="仿宋" w:eastAsia="仿宋" w:cs="仿宋"/>
          <w:b/>
          <w:sz w:val="30"/>
          <w:szCs w:val="30"/>
        </w:rPr>
      </w:pPr>
      <w:r>
        <w:rPr>
          <w:rFonts w:hint="eastAsia" w:ascii="仿宋" w:hAnsi="仿宋" w:eastAsia="仿宋" w:cs="仿宋"/>
          <w:b/>
          <w:sz w:val="30"/>
          <w:szCs w:val="30"/>
        </w:rPr>
        <w:t>（二）穿梭巴士：</w:t>
      </w:r>
    </w:p>
    <w:p>
      <w:pPr>
        <w:snapToGrid w:val="0"/>
        <w:spacing w:line="360" w:lineRule="auto"/>
        <w:ind w:firstLine="480"/>
        <w:rPr>
          <w:rFonts w:hint="eastAsia" w:ascii="仿宋" w:hAnsi="仿宋" w:eastAsia="仿宋" w:cs="仿宋"/>
          <w:b/>
          <w:sz w:val="30"/>
          <w:szCs w:val="30"/>
          <w:u w:val="single"/>
        </w:rPr>
      </w:pPr>
      <w:r>
        <w:rPr>
          <w:rFonts w:hint="eastAsia" w:ascii="仿宋" w:hAnsi="仿宋" w:eastAsia="仿宋" w:cs="仿宋"/>
          <w:sz w:val="30"/>
          <w:szCs w:val="30"/>
        </w:rPr>
        <w:t>11月8日起，每天有多趟往返于酒店和球场的穿梭巴士，请留意公告栏的“交通时间表”。</w:t>
      </w:r>
      <w:r>
        <w:rPr>
          <w:rFonts w:hint="eastAsia" w:ascii="仿宋" w:hAnsi="仿宋" w:eastAsia="仿宋" w:cs="仿宋"/>
          <w:b/>
          <w:sz w:val="30"/>
          <w:szCs w:val="30"/>
          <w:u w:val="single"/>
        </w:rPr>
        <w:t>酒店距离球场约有10分钟车程，请球员合理安排时间。</w:t>
      </w:r>
    </w:p>
    <w:p>
      <w:pPr>
        <w:snapToGrid w:val="0"/>
        <w:spacing w:line="360" w:lineRule="auto"/>
        <w:rPr>
          <w:rFonts w:hint="eastAsia" w:ascii="仿宋" w:hAnsi="仿宋" w:eastAsia="仿宋" w:cs="仿宋"/>
          <w:b/>
          <w:sz w:val="30"/>
          <w:szCs w:val="30"/>
        </w:rPr>
      </w:pPr>
      <w:r>
        <w:rPr>
          <w:rFonts w:hint="eastAsia" w:ascii="仿宋" w:hAnsi="仿宋" w:eastAsia="仿宋" w:cs="仿宋"/>
          <w:b/>
          <w:sz w:val="30"/>
          <w:szCs w:val="30"/>
        </w:rPr>
        <w:t>（三）球场信息：</w:t>
      </w:r>
    </w:p>
    <w:p>
      <w:pPr>
        <w:snapToGrid w:val="0"/>
        <w:spacing w:line="360" w:lineRule="auto"/>
        <w:ind w:firstLine="120" w:firstLineChars="50"/>
        <w:rPr>
          <w:rFonts w:hint="eastAsia" w:ascii="仿宋" w:hAnsi="仿宋" w:eastAsia="仿宋" w:cs="仿宋"/>
          <w:sz w:val="30"/>
          <w:szCs w:val="30"/>
        </w:rPr>
      </w:pPr>
      <w:r>
        <w:rPr>
          <w:rFonts w:hint="eastAsia" w:ascii="仿宋" w:hAnsi="仿宋" w:eastAsia="仿宋" w:cs="仿宋"/>
          <w:sz w:val="30"/>
          <w:szCs w:val="30"/>
        </w:rPr>
        <w:t>球场名称：神州高尔夫球会</w:t>
      </w:r>
    </w:p>
    <w:p>
      <w:pPr>
        <w:snapToGrid w:val="0"/>
        <w:spacing w:line="360" w:lineRule="auto"/>
        <w:ind w:firstLine="120" w:firstLineChars="50"/>
        <w:rPr>
          <w:rFonts w:hint="eastAsia" w:ascii="仿宋" w:hAnsi="仿宋" w:eastAsia="仿宋" w:cs="仿宋"/>
          <w:sz w:val="30"/>
          <w:szCs w:val="30"/>
        </w:rPr>
      </w:pPr>
      <w:r>
        <w:rPr>
          <w:rFonts w:hint="eastAsia" w:ascii="仿宋" w:hAnsi="仿宋" w:eastAsia="仿宋" w:cs="仿宋"/>
          <w:sz w:val="30"/>
          <w:szCs w:val="30"/>
        </w:rPr>
        <w:t>球场地址：海南省万宁市神州半岛</w:t>
      </w:r>
    </w:p>
    <w:p>
      <w:pPr>
        <w:snapToGrid w:val="0"/>
        <w:spacing w:line="360" w:lineRule="auto"/>
        <w:ind w:firstLine="120" w:firstLineChars="50"/>
        <w:rPr>
          <w:rFonts w:hint="eastAsia" w:ascii="仿宋" w:hAnsi="仿宋" w:eastAsia="仿宋" w:cs="仿宋"/>
          <w:sz w:val="30"/>
          <w:szCs w:val="30"/>
        </w:rPr>
      </w:pPr>
      <w:r>
        <w:rPr>
          <w:rFonts w:hint="eastAsia" w:ascii="仿宋" w:hAnsi="仿宋" w:eastAsia="仿宋" w:cs="仿宋"/>
          <w:sz w:val="30"/>
          <w:szCs w:val="30"/>
        </w:rPr>
        <w:t>联系电话：0898 3622 0000</w:t>
      </w:r>
    </w:p>
    <w:p>
      <w:pPr>
        <w:snapToGrid w:val="0"/>
        <w:spacing w:line="360" w:lineRule="auto"/>
        <w:ind w:firstLine="120" w:firstLineChars="50"/>
        <w:rPr>
          <w:rFonts w:hint="eastAsia" w:ascii="仿宋" w:hAnsi="仿宋" w:eastAsia="仿宋" w:cs="仿宋"/>
          <w:b/>
          <w:sz w:val="30"/>
          <w:szCs w:val="30"/>
        </w:rPr>
      </w:pPr>
      <w:r>
        <w:rPr>
          <w:rFonts w:hint="eastAsia" w:ascii="仿宋" w:hAnsi="仿宋" w:eastAsia="仿宋" w:cs="仿宋"/>
          <w:b/>
          <w:sz w:val="30"/>
          <w:szCs w:val="30"/>
        </w:rPr>
        <w:t>（四）官方指定酒店信息（共两所）：</w:t>
      </w:r>
    </w:p>
    <w:p>
      <w:pPr>
        <w:snapToGrid w:val="0"/>
        <w:spacing w:line="360" w:lineRule="auto"/>
        <w:ind w:firstLine="120" w:firstLineChars="50"/>
        <w:rPr>
          <w:rFonts w:hint="eastAsia" w:ascii="仿宋" w:hAnsi="仿宋" w:eastAsia="仿宋" w:cs="仿宋"/>
          <w:sz w:val="30"/>
          <w:szCs w:val="30"/>
        </w:rPr>
      </w:pPr>
      <w:r>
        <w:rPr>
          <w:rFonts w:hint="eastAsia" w:ascii="仿宋" w:hAnsi="仿宋" w:eastAsia="仿宋" w:cs="仿宋"/>
          <w:sz w:val="30"/>
          <w:szCs w:val="30"/>
        </w:rPr>
        <w:t>酒店名称：神州福朋喜来登酒店</w:t>
      </w:r>
    </w:p>
    <w:p>
      <w:pPr>
        <w:snapToGrid w:val="0"/>
        <w:spacing w:line="360" w:lineRule="auto"/>
        <w:ind w:firstLine="120" w:firstLineChars="50"/>
        <w:rPr>
          <w:rFonts w:hint="eastAsia" w:ascii="仿宋" w:hAnsi="仿宋" w:eastAsia="仿宋" w:cs="仿宋"/>
          <w:sz w:val="30"/>
          <w:szCs w:val="30"/>
        </w:rPr>
      </w:pPr>
      <w:r>
        <w:rPr>
          <w:rFonts w:hint="eastAsia" w:ascii="仿宋" w:hAnsi="仿宋" w:eastAsia="仿宋" w:cs="仿宋"/>
          <w:sz w:val="30"/>
          <w:szCs w:val="30"/>
        </w:rPr>
        <w:t>酒店地址：海南省万宁市神州半岛</w:t>
      </w:r>
    </w:p>
    <w:p>
      <w:pPr>
        <w:snapToGrid w:val="0"/>
        <w:spacing w:line="360" w:lineRule="auto"/>
        <w:ind w:firstLine="120" w:firstLineChars="50"/>
        <w:rPr>
          <w:rFonts w:hint="eastAsia" w:ascii="仿宋" w:hAnsi="仿宋" w:eastAsia="仿宋" w:cs="仿宋"/>
          <w:sz w:val="30"/>
          <w:szCs w:val="30"/>
        </w:rPr>
      </w:pPr>
      <w:r>
        <w:rPr>
          <w:rFonts w:hint="eastAsia" w:ascii="仿宋" w:hAnsi="仿宋" w:eastAsia="仿宋" w:cs="仿宋"/>
          <w:sz w:val="30"/>
          <w:szCs w:val="30"/>
        </w:rPr>
        <w:t>预订电话：15813718573 刘军</w:t>
      </w:r>
    </w:p>
    <w:p>
      <w:pPr>
        <w:snapToGrid w:val="0"/>
        <w:spacing w:line="360" w:lineRule="auto"/>
        <w:ind w:firstLine="120" w:firstLineChars="50"/>
        <w:rPr>
          <w:rFonts w:hint="eastAsia" w:ascii="仿宋" w:hAnsi="仿宋" w:eastAsia="仿宋" w:cs="仿宋"/>
          <w:sz w:val="30"/>
          <w:szCs w:val="30"/>
        </w:rPr>
      </w:pPr>
      <w:r>
        <w:rPr>
          <w:rFonts w:hint="eastAsia" w:ascii="仿宋" w:hAnsi="仿宋" w:eastAsia="仿宋" w:cs="仿宋"/>
          <w:sz w:val="30"/>
          <w:szCs w:val="30"/>
        </w:rPr>
        <w:t>价格：550元/晚（大床/标双，含早餐）</w:t>
      </w:r>
    </w:p>
    <w:p>
      <w:pPr>
        <w:spacing w:line="360" w:lineRule="auto"/>
        <w:rPr>
          <w:rFonts w:hint="eastAsia" w:ascii="仿宋" w:hAnsi="仿宋" w:eastAsia="仿宋" w:cs="仿宋"/>
          <w:b/>
          <w:sz w:val="30"/>
          <w:szCs w:val="30"/>
        </w:rPr>
      </w:pPr>
      <w:r>
        <w:rPr>
          <w:rFonts w:hint="eastAsia" w:ascii="仿宋" w:hAnsi="仿宋" w:eastAsia="仿宋" w:cs="仿宋"/>
          <w:b/>
          <w:sz w:val="30"/>
          <w:szCs w:val="30"/>
        </w:rPr>
        <w:t>附件2：</w:t>
      </w:r>
    </w:p>
    <w:p>
      <w:pPr>
        <w:snapToGrid w:val="0"/>
        <w:spacing w:line="360" w:lineRule="auto"/>
        <w:ind w:left="533" w:leftChars="254"/>
        <w:rPr>
          <w:rFonts w:hint="eastAsia" w:ascii="仿宋" w:hAnsi="仿宋" w:eastAsia="仿宋" w:cs="仿宋"/>
          <w:b/>
          <w:sz w:val="30"/>
          <w:szCs w:val="30"/>
        </w:rPr>
      </w:pPr>
      <w:r>
        <w:rPr>
          <w:rFonts w:hint="eastAsia" w:ascii="仿宋" w:hAnsi="仿宋" w:eastAsia="仿宋" w:cs="仿宋"/>
          <w:b/>
          <w:sz w:val="30"/>
          <w:szCs w:val="30"/>
        </w:rPr>
        <w:t>竞赛日程：</w:t>
      </w:r>
    </w:p>
    <w:p>
      <w:pPr>
        <w:spacing w:line="360" w:lineRule="auto"/>
        <w:ind w:firstLine="353" w:firstLineChars="147"/>
        <w:rPr>
          <w:rFonts w:hint="eastAsia" w:ascii="仿宋" w:hAnsi="仿宋" w:eastAsia="仿宋" w:cs="仿宋"/>
          <w:bCs/>
          <w:sz w:val="30"/>
          <w:szCs w:val="30"/>
        </w:rPr>
      </w:pPr>
      <w:r>
        <w:rPr>
          <w:rFonts w:hint="eastAsia" w:ascii="仿宋" w:hAnsi="仿宋" w:eastAsia="仿宋" w:cs="仿宋"/>
          <w:bCs/>
          <w:sz w:val="30"/>
          <w:szCs w:val="30"/>
        </w:rPr>
        <w:t>　　11月8日： 嘉宾配对赛/球员报到</w:t>
      </w:r>
    </w:p>
    <w:p>
      <w:pPr>
        <w:spacing w:line="360" w:lineRule="auto"/>
        <w:ind w:firstLine="353" w:firstLineChars="147"/>
        <w:rPr>
          <w:rFonts w:hint="eastAsia" w:ascii="仿宋" w:hAnsi="仿宋" w:eastAsia="仿宋" w:cs="仿宋"/>
          <w:bCs/>
          <w:sz w:val="30"/>
          <w:szCs w:val="30"/>
        </w:rPr>
      </w:pPr>
      <w:r>
        <w:rPr>
          <w:rFonts w:hint="eastAsia" w:ascii="仿宋" w:hAnsi="仿宋" w:eastAsia="仿宋" w:cs="仿宋"/>
          <w:bCs/>
          <w:sz w:val="30"/>
          <w:szCs w:val="30"/>
        </w:rPr>
        <w:t>　　           嘉宾及配对赛球员报到时间：10：00—11：30</w:t>
      </w:r>
    </w:p>
    <w:p>
      <w:pPr>
        <w:spacing w:line="360" w:lineRule="auto"/>
        <w:ind w:firstLine="353" w:firstLineChars="147"/>
        <w:rPr>
          <w:rFonts w:hint="eastAsia" w:ascii="仿宋" w:hAnsi="仿宋" w:eastAsia="仿宋" w:cs="仿宋"/>
          <w:bCs/>
          <w:sz w:val="30"/>
          <w:szCs w:val="30"/>
        </w:rPr>
      </w:pPr>
      <w:r>
        <w:rPr>
          <w:rFonts w:hint="eastAsia" w:ascii="仿宋" w:hAnsi="仿宋" w:eastAsia="仿宋" w:cs="仿宋"/>
          <w:bCs/>
          <w:sz w:val="30"/>
          <w:szCs w:val="30"/>
        </w:rPr>
        <w:t>　　           配对赛时间：12：00—17：30</w:t>
      </w:r>
    </w:p>
    <w:p>
      <w:pPr>
        <w:spacing w:line="360" w:lineRule="auto"/>
        <w:ind w:firstLine="353" w:firstLineChars="147"/>
        <w:rPr>
          <w:rFonts w:hint="eastAsia" w:ascii="仿宋" w:hAnsi="仿宋" w:eastAsia="仿宋" w:cs="仿宋"/>
          <w:bCs/>
          <w:sz w:val="30"/>
          <w:szCs w:val="30"/>
        </w:rPr>
      </w:pPr>
      <w:r>
        <w:rPr>
          <w:rFonts w:hint="eastAsia" w:ascii="仿宋" w:hAnsi="仿宋" w:eastAsia="仿宋" w:cs="仿宋"/>
          <w:bCs/>
          <w:sz w:val="30"/>
          <w:szCs w:val="30"/>
        </w:rPr>
        <w:t>　　           球员报到时间：14：00—16：00</w:t>
      </w:r>
    </w:p>
    <w:p>
      <w:pPr>
        <w:spacing w:line="360" w:lineRule="auto"/>
        <w:ind w:firstLine="353" w:firstLineChars="147"/>
        <w:rPr>
          <w:rFonts w:hint="eastAsia" w:ascii="仿宋" w:hAnsi="仿宋" w:eastAsia="仿宋" w:cs="仿宋"/>
          <w:bCs/>
          <w:sz w:val="30"/>
          <w:szCs w:val="30"/>
        </w:rPr>
      </w:pPr>
      <w:r>
        <w:rPr>
          <w:rFonts w:hint="eastAsia" w:ascii="仿宋" w:hAnsi="仿宋" w:eastAsia="仿宋" w:cs="仿宋"/>
          <w:bCs/>
          <w:sz w:val="30"/>
          <w:szCs w:val="30"/>
        </w:rPr>
        <w:t>　　           欢迎晚宴暨颁奖晚宴时间：18：00—19：30</w:t>
      </w:r>
    </w:p>
    <w:p>
      <w:pPr>
        <w:spacing w:line="360" w:lineRule="auto"/>
        <w:ind w:firstLine="353" w:firstLineChars="147"/>
        <w:rPr>
          <w:rFonts w:hint="eastAsia" w:ascii="仿宋" w:hAnsi="仿宋" w:eastAsia="仿宋" w:cs="仿宋"/>
          <w:bCs/>
          <w:sz w:val="30"/>
          <w:szCs w:val="30"/>
        </w:rPr>
      </w:pPr>
      <w:r>
        <w:rPr>
          <w:rFonts w:hint="eastAsia" w:ascii="仿宋" w:hAnsi="仿宋" w:eastAsia="仿宋" w:cs="仿宋"/>
          <w:bCs/>
          <w:sz w:val="30"/>
          <w:szCs w:val="30"/>
        </w:rPr>
        <w:t>　　11月9日    第一轮预赛(比杆赛)</w:t>
      </w:r>
    </w:p>
    <w:p>
      <w:pPr>
        <w:spacing w:line="360" w:lineRule="auto"/>
        <w:ind w:firstLine="353" w:firstLineChars="147"/>
        <w:rPr>
          <w:rFonts w:hint="eastAsia" w:ascii="仿宋" w:hAnsi="仿宋" w:eastAsia="仿宋" w:cs="仿宋"/>
          <w:bCs/>
          <w:sz w:val="30"/>
          <w:szCs w:val="30"/>
        </w:rPr>
      </w:pPr>
      <w:r>
        <w:rPr>
          <w:rFonts w:hint="eastAsia" w:ascii="仿宋" w:hAnsi="仿宋" w:eastAsia="仿宋" w:cs="仿宋"/>
          <w:bCs/>
          <w:sz w:val="30"/>
          <w:szCs w:val="30"/>
        </w:rPr>
        <w:t xml:space="preserve">　　11月10日   第二轮预赛(比杆赛)    </w:t>
      </w:r>
    </w:p>
    <w:p>
      <w:pPr>
        <w:spacing w:line="360" w:lineRule="auto"/>
        <w:ind w:firstLine="354" w:firstLineChars="147"/>
        <w:rPr>
          <w:rFonts w:hint="eastAsia" w:ascii="仿宋" w:hAnsi="仿宋" w:eastAsia="仿宋" w:cs="仿宋"/>
          <w:b/>
          <w:bCs/>
          <w:sz w:val="30"/>
          <w:szCs w:val="30"/>
          <w:u w:val="single"/>
        </w:rPr>
      </w:pPr>
      <w:r>
        <w:rPr>
          <w:rFonts w:hint="eastAsia" w:ascii="仿宋" w:hAnsi="仿宋" w:eastAsia="仿宋" w:cs="仿宋"/>
          <w:b/>
          <w:bCs/>
          <w:sz w:val="30"/>
          <w:szCs w:val="30"/>
        </w:rPr>
        <w:t xml:space="preserve">　　             </w:t>
      </w:r>
      <w:r>
        <w:rPr>
          <w:rFonts w:hint="eastAsia" w:ascii="仿宋" w:hAnsi="仿宋" w:eastAsia="仿宋" w:cs="仿宋"/>
          <w:b/>
          <w:bCs/>
          <w:sz w:val="30"/>
          <w:szCs w:val="30"/>
          <w:u w:val="single"/>
        </w:rPr>
        <w:t>男女子排名前十六名晋级比洞赛</w:t>
      </w:r>
    </w:p>
    <w:p>
      <w:pPr>
        <w:tabs>
          <w:tab w:val="center" w:pos="4329"/>
        </w:tabs>
        <w:spacing w:line="360" w:lineRule="auto"/>
        <w:ind w:firstLine="353" w:firstLineChars="147"/>
        <w:rPr>
          <w:rFonts w:hint="eastAsia" w:ascii="仿宋" w:hAnsi="仿宋" w:eastAsia="仿宋" w:cs="仿宋"/>
          <w:bCs/>
          <w:sz w:val="30"/>
          <w:szCs w:val="30"/>
        </w:rPr>
      </w:pPr>
      <w:r>
        <w:rPr>
          <w:rFonts w:hint="eastAsia" w:ascii="仿宋" w:hAnsi="仿宋" w:eastAsia="仿宋" w:cs="仿宋"/>
          <w:bCs/>
          <w:sz w:val="30"/>
          <w:szCs w:val="30"/>
        </w:rPr>
        <w:t xml:space="preserve">　　11月11日   </w:t>
      </w:r>
      <w:r>
        <w:rPr>
          <w:rFonts w:hint="eastAsia" w:ascii="仿宋" w:hAnsi="仿宋" w:eastAsia="仿宋" w:cs="仿宋"/>
          <w:bCs/>
          <w:sz w:val="30"/>
          <w:szCs w:val="30"/>
        </w:rPr>
        <w:tab/>
      </w:r>
    </w:p>
    <w:p>
      <w:pPr>
        <w:spacing w:line="360" w:lineRule="auto"/>
        <w:ind w:firstLine="713" w:firstLineChars="297"/>
        <w:rPr>
          <w:rFonts w:hint="eastAsia" w:ascii="仿宋" w:hAnsi="仿宋" w:eastAsia="仿宋" w:cs="仿宋"/>
          <w:bCs/>
          <w:sz w:val="30"/>
          <w:szCs w:val="30"/>
        </w:rPr>
      </w:pPr>
      <w:r>
        <w:rPr>
          <w:rFonts w:hint="eastAsia" w:ascii="仿宋" w:hAnsi="仿宋" w:eastAsia="仿宋" w:cs="仿宋"/>
          <w:bCs/>
          <w:sz w:val="30"/>
          <w:szCs w:val="30"/>
        </w:rPr>
        <w:t xml:space="preserve"> 上午/第一轮：</w:t>
      </w:r>
    </w:p>
    <w:p>
      <w:pPr>
        <w:spacing w:line="360" w:lineRule="auto"/>
        <w:ind w:firstLine="353" w:firstLineChars="147"/>
        <w:rPr>
          <w:rFonts w:hint="eastAsia" w:ascii="仿宋" w:hAnsi="仿宋" w:eastAsia="仿宋" w:cs="仿宋"/>
          <w:bCs/>
          <w:sz w:val="30"/>
          <w:szCs w:val="30"/>
        </w:rPr>
      </w:pPr>
      <w:r>
        <w:rPr>
          <w:rFonts w:hint="eastAsia" w:ascii="仿宋" w:hAnsi="仿宋" w:eastAsia="仿宋" w:cs="仿宋"/>
          <w:bCs/>
          <w:sz w:val="30"/>
          <w:szCs w:val="30"/>
        </w:rPr>
        <w:t>　　比赛时间    07：30—12：00(待定，视天气而定)</w:t>
      </w:r>
    </w:p>
    <w:p>
      <w:pPr>
        <w:spacing w:line="360" w:lineRule="auto"/>
        <w:ind w:firstLine="353" w:firstLineChars="147"/>
        <w:rPr>
          <w:rFonts w:hint="eastAsia" w:ascii="仿宋" w:hAnsi="仿宋" w:eastAsia="仿宋" w:cs="仿宋"/>
          <w:bCs/>
          <w:sz w:val="30"/>
          <w:szCs w:val="30"/>
        </w:rPr>
      </w:pPr>
      <w:r>
        <w:rPr>
          <w:rFonts w:hint="eastAsia" w:ascii="仿宋" w:hAnsi="仿宋" w:eastAsia="仿宋" w:cs="仿宋"/>
          <w:bCs/>
          <w:sz w:val="30"/>
          <w:szCs w:val="30"/>
        </w:rPr>
        <w:t>　　            男子16进8，女子16进8</w:t>
      </w:r>
    </w:p>
    <w:p>
      <w:pPr>
        <w:spacing w:line="360" w:lineRule="auto"/>
        <w:ind w:firstLine="353" w:firstLineChars="147"/>
        <w:rPr>
          <w:rFonts w:hint="eastAsia" w:ascii="仿宋" w:hAnsi="仿宋" w:eastAsia="仿宋" w:cs="仿宋"/>
          <w:bCs/>
          <w:sz w:val="30"/>
          <w:szCs w:val="30"/>
        </w:rPr>
      </w:pPr>
      <w:r>
        <w:rPr>
          <w:rFonts w:hint="eastAsia" w:ascii="仿宋" w:hAnsi="仿宋" w:eastAsia="仿宋" w:cs="仿宋"/>
          <w:bCs/>
          <w:sz w:val="30"/>
          <w:szCs w:val="30"/>
        </w:rPr>
        <w:t xml:space="preserve">　　下午/第二轮： </w:t>
      </w:r>
    </w:p>
    <w:p>
      <w:pPr>
        <w:spacing w:line="360" w:lineRule="auto"/>
        <w:ind w:firstLine="353" w:firstLineChars="147"/>
        <w:rPr>
          <w:rFonts w:hint="eastAsia" w:ascii="仿宋" w:hAnsi="仿宋" w:eastAsia="仿宋" w:cs="仿宋"/>
          <w:bCs/>
          <w:sz w:val="30"/>
          <w:szCs w:val="30"/>
        </w:rPr>
      </w:pPr>
      <w:r>
        <w:rPr>
          <w:rFonts w:hint="eastAsia" w:ascii="仿宋" w:hAnsi="仿宋" w:eastAsia="仿宋" w:cs="仿宋"/>
          <w:bCs/>
          <w:sz w:val="30"/>
          <w:szCs w:val="30"/>
        </w:rPr>
        <w:t>　　比赛时间    13：00—18：00</w:t>
      </w:r>
    </w:p>
    <w:p>
      <w:pPr>
        <w:spacing w:line="360" w:lineRule="auto"/>
        <w:ind w:firstLine="353" w:firstLineChars="147"/>
        <w:rPr>
          <w:rFonts w:hint="eastAsia" w:ascii="仿宋" w:hAnsi="仿宋" w:eastAsia="仿宋" w:cs="仿宋"/>
          <w:bCs/>
          <w:sz w:val="30"/>
          <w:szCs w:val="30"/>
        </w:rPr>
      </w:pPr>
      <w:r>
        <w:rPr>
          <w:rFonts w:hint="eastAsia" w:ascii="仿宋" w:hAnsi="仿宋" w:eastAsia="仿宋" w:cs="仿宋"/>
          <w:bCs/>
          <w:sz w:val="30"/>
          <w:szCs w:val="30"/>
        </w:rPr>
        <w:t>　  男子8进4，女子8进4</w:t>
      </w:r>
    </w:p>
    <w:p>
      <w:pPr>
        <w:spacing w:line="360" w:lineRule="auto"/>
        <w:ind w:firstLine="353" w:firstLineChars="147"/>
        <w:rPr>
          <w:rFonts w:hint="eastAsia" w:ascii="仿宋" w:hAnsi="仿宋" w:eastAsia="仿宋" w:cs="仿宋"/>
          <w:bCs/>
          <w:sz w:val="30"/>
          <w:szCs w:val="30"/>
        </w:rPr>
      </w:pPr>
      <w:r>
        <w:rPr>
          <w:rFonts w:hint="eastAsia" w:ascii="仿宋" w:hAnsi="仿宋" w:eastAsia="仿宋" w:cs="仿宋"/>
          <w:bCs/>
          <w:sz w:val="30"/>
          <w:szCs w:val="30"/>
        </w:rPr>
        <w:t xml:space="preserve">　　11月12日    </w:t>
      </w:r>
    </w:p>
    <w:p>
      <w:pPr>
        <w:spacing w:line="360" w:lineRule="auto"/>
        <w:ind w:firstLine="833" w:firstLineChars="347"/>
        <w:rPr>
          <w:rFonts w:hint="eastAsia" w:ascii="仿宋" w:hAnsi="仿宋" w:eastAsia="仿宋" w:cs="仿宋"/>
          <w:bCs/>
          <w:sz w:val="30"/>
          <w:szCs w:val="30"/>
        </w:rPr>
      </w:pPr>
      <w:r>
        <w:rPr>
          <w:rFonts w:hint="eastAsia" w:ascii="仿宋" w:hAnsi="仿宋" w:eastAsia="仿宋" w:cs="仿宋"/>
          <w:bCs/>
          <w:sz w:val="30"/>
          <w:szCs w:val="30"/>
        </w:rPr>
        <w:t>上午/第三轮：</w:t>
      </w:r>
    </w:p>
    <w:p>
      <w:pPr>
        <w:spacing w:line="360" w:lineRule="auto"/>
        <w:ind w:firstLine="353" w:firstLineChars="147"/>
        <w:rPr>
          <w:rFonts w:hint="eastAsia" w:ascii="仿宋" w:hAnsi="仿宋" w:eastAsia="仿宋" w:cs="仿宋"/>
          <w:bCs/>
          <w:sz w:val="30"/>
          <w:szCs w:val="30"/>
        </w:rPr>
      </w:pPr>
      <w:r>
        <w:rPr>
          <w:rFonts w:hint="eastAsia" w:ascii="仿宋" w:hAnsi="仿宋" w:eastAsia="仿宋" w:cs="仿宋"/>
          <w:bCs/>
          <w:sz w:val="30"/>
          <w:szCs w:val="30"/>
        </w:rPr>
        <w:t>　　比赛时间     07：00—12：00</w:t>
      </w:r>
    </w:p>
    <w:p>
      <w:pPr>
        <w:spacing w:line="360" w:lineRule="auto"/>
        <w:ind w:firstLine="353" w:firstLineChars="147"/>
        <w:rPr>
          <w:rFonts w:hint="eastAsia" w:ascii="仿宋" w:hAnsi="仿宋" w:eastAsia="仿宋" w:cs="仿宋"/>
          <w:bCs/>
          <w:sz w:val="30"/>
          <w:szCs w:val="30"/>
        </w:rPr>
      </w:pPr>
      <w:r>
        <w:rPr>
          <w:rFonts w:hint="eastAsia" w:ascii="仿宋" w:hAnsi="仿宋" w:eastAsia="仿宋" w:cs="仿宋"/>
          <w:bCs/>
          <w:sz w:val="30"/>
          <w:szCs w:val="30"/>
        </w:rPr>
        <w:t>　　            男子4进2，女子4进2</w:t>
      </w:r>
    </w:p>
    <w:p>
      <w:pPr>
        <w:spacing w:line="360" w:lineRule="auto"/>
        <w:ind w:firstLine="353" w:firstLineChars="147"/>
        <w:rPr>
          <w:rFonts w:hint="eastAsia" w:ascii="仿宋" w:hAnsi="仿宋" w:eastAsia="仿宋" w:cs="仿宋"/>
          <w:bCs/>
          <w:sz w:val="30"/>
          <w:szCs w:val="30"/>
        </w:rPr>
      </w:pPr>
      <w:r>
        <w:rPr>
          <w:rFonts w:hint="eastAsia" w:ascii="仿宋" w:hAnsi="仿宋" w:eastAsia="仿宋" w:cs="仿宋"/>
          <w:bCs/>
          <w:sz w:val="30"/>
          <w:szCs w:val="30"/>
        </w:rPr>
        <w:t xml:space="preserve">　　下午/第四轮：  </w:t>
      </w:r>
    </w:p>
    <w:p>
      <w:pPr>
        <w:spacing w:line="360" w:lineRule="auto"/>
        <w:ind w:firstLine="353" w:firstLineChars="147"/>
        <w:rPr>
          <w:rFonts w:hint="eastAsia" w:ascii="仿宋" w:hAnsi="仿宋" w:eastAsia="仿宋" w:cs="仿宋"/>
          <w:bCs/>
          <w:sz w:val="30"/>
          <w:szCs w:val="30"/>
        </w:rPr>
      </w:pPr>
      <w:r>
        <w:rPr>
          <w:rFonts w:hint="eastAsia" w:ascii="仿宋" w:hAnsi="仿宋" w:eastAsia="仿宋" w:cs="仿宋"/>
          <w:bCs/>
          <w:sz w:val="30"/>
          <w:szCs w:val="30"/>
        </w:rPr>
        <w:t>　　比赛时间    13：00—18：00</w:t>
      </w:r>
    </w:p>
    <w:p>
      <w:pPr>
        <w:spacing w:line="360" w:lineRule="auto"/>
        <w:ind w:firstLine="353" w:firstLineChars="147"/>
        <w:rPr>
          <w:rFonts w:hint="eastAsia" w:ascii="仿宋" w:hAnsi="仿宋" w:eastAsia="仿宋" w:cs="仿宋"/>
          <w:b/>
          <w:sz w:val="30"/>
          <w:szCs w:val="30"/>
        </w:rPr>
      </w:pPr>
      <w:r>
        <w:rPr>
          <w:rFonts w:hint="eastAsia" w:ascii="仿宋" w:hAnsi="仿宋" w:eastAsia="仿宋" w:cs="仿宋"/>
          <w:bCs/>
          <w:sz w:val="30"/>
          <w:szCs w:val="30"/>
        </w:rPr>
        <w:t>　　男女子决赛及颁奖仪式</w:t>
      </w:r>
    </w:p>
    <w:p>
      <w:pPr>
        <w:snapToGrid w:val="0"/>
        <w:spacing w:line="360" w:lineRule="auto"/>
        <w:ind w:firstLine="420" w:firstLineChars="200"/>
        <w:rPr>
          <w:rFonts w:hint="eastAsia" w:ascii="仿宋" w:hAnsi="仿宋" w:eastAsia="仿宋" w:cs="仿宋"/>
          <w:sz w:val="30"/>
          <w:szCs w:val="30"/>
        </w:rPr>
      </w:pPr>
    </w:p>
    <w:sectPr>
      <w:headerReference r:id="rId4" w:type="default"/>
      <w:pgSz w:w="11906" w:h="16838"/>
      <w:pgMar w:top="1843" w:right="1800" w:bottom="1091" w:left="1800" w:header="543"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90078478">
    <w:nsid w:val="6AB26E0E"/>
    <w:multiLevelType w:val="multilevel"/>
    <w:tmpl w:val="6AB26E0E"/>
    <w:lvl w:ilvl="0" w:tentative="1">
      <w:start w:val="4"/>
      <w:numFmt w:val="japaneseCounting"/>
      <w:lvlText w:val="%1、"/>
      <w:lvlJc w:val="left"/>
      <w:pPr>
        <w:tabs>
          <w:tab w:val="left" w:pos="1322"/>
        </w:tabs>
        <w:ind w:left="1322" w:hanging="720"/>
      </w:pPr>
      <w:rPr>
        <w:rFonts w:hint="default"/>
      </w:rPr>
    </w:lvl>
    <w:lvl w:ilvl="1" w:tentative="1">
      <w:start w:val="1"/>
      <w:numFmt w:val="lowerLetter"/>
      <w:lvlText w:val="%2)"/>
      <w:lvlJc w:val="left"/>
      <w:pPr>
        <w:tabs>
          <w:tab w:val="left" w:pos="1442"/>
        </w:tabs>
        <w:ind w:left="1442" w:hanging="420"/>
      </w:pPr>
    </w:lvl>
    <w:lvl w:ilvl="2" w:tentative="1">
      <w:start w:val="1"/>
      <w:numFmt w:val="lowerRoman"/>
      <w:lvlText w:val="%3."/>
      <w:lvlJc w:val="right"/>
      <w:pPr>
        <w:tabs>
          <w:tab w:val="left" w:pos="1862"/>
        </w:tabs>
        <w:ind w:left="1862" w:hanging="420"/>
      </w:pPr>
    </w:lvl>
    <w:lvl w:ilvl="3" w:tentative="1">
      <w:start w:val="1"/>
      <w:numFmt w:val="decimal"/>
      <w:lvlText w:val="%4."/>
      <w:lvlJc w:val="left"/>
      <w:pPr>
        <w:tabs>
          <w:tab w:val="left" w:pos="2282"/>
        </w:tabs>
        <w:ind w:left="2282" w:hanging="420"/>
      </w:pPr>
    </w:lvl>
    <w:lvl w:ilvl="4" w:tentative="1">
      <w:start w:val="1"/>
      <w:numFmt w:val="lowerLetter"/>
      <w:lvlText w:val="%5)"/>
      <w:lvlJc w:val="left"/>
      <w:pPr>
        <w:tabs>
          <w:tab w:val="left" w:pos="2702"/>
        </w:tabs>
        <w:ind w:left="2702" w:hanging="420"/>
      </w:pPr>
    </w:lvl>
    <w:lvl w:ilvl="5" w:tentative="1">
      <w:start w:val="1"/>
      <w:numFmt w:val="lowerRoman"/>
      <w:lvlText w:val="%6."/>
      <w:lvlJc w:val="right"/>
      <w:pPr>
        <w:tabs>
          <w:tab w:val="left" w:pos="3122"/>
        </w:tabs>
        <w:ind w:left="3122" w:hanging="420"/>
      </w:pPr>
    </w:lvl>
    <w:lvl w:ilvl="6" w:tentative="1">
      <w:start w:val="1"/>
      <w:numFmt w:val="decimal"/>
      <w:lvlText w:val="%7."/>
      <w:lvlJc w:val="left"/>
      <w:pPr>
        <w:tabs>
          <w:tab w:val="left" w:pos="3542"/>
        </w:tabs>
        <w:ind w:left="3542" w:hanging="420"/>
      </w:pPr>
    </w:lvl>
    <w:lvl w:ilvl="7" w:tentative="1">
      <w:start w:val="1"/>
      <w:numFmt w:val="lowerLetter"/>
      <w:lvlText w:val="%8)"/>
      <w:lvlJc w:val="left"/>
      <w:pPr>
        <w:tabs>
          <w:tab w:val="left" w:pos="3962"/>
        </w:tabs>
        <w:ind w:left="3962" w:hanging="420"/>
      </w:pPr>
    </w:lvl>
    <w:lvl w:ilvl="8" w:tentative="1">
      <w:start w:val="1"/>
      <w:numFmt w:val="lowerRoman"/>
      <w:lvlText w:val="%9."/>
      <w:lvlJc w:val="right"/>
      <w:pPr>
        <w:tabs>
          <w:tab w:val="left" w:pos="4382"/>
        </w:tabs>
        <w:ind w:left="4382" w:hanging="420"/>
      </w:pPr>
    </w:lvl>
  </w:abstractNum>
  <w:num w:numId="1">
    <w:abstractNumId w:val="17900784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5DAD"/>
    <w:rsid w:val="000144BE"/>
    <w:rsid w:val="0005036A"/>
    <w:rsid w:val="000509A3"/>
    <w:rsid w:val="00074E64"/>
    <w:rsid w:val="00080E27"/>
    <w:rsid w:val="000827E0"/>
    <w:rsid w:val="000A49B2"/>
    <w:rsid w:val="000A6CEA"/>
    <w:rsid w:val="000B69FD"/>
    <w:rsid w:val="000D63F1"/>
    <w:rsid w:val="000D68CD"/>
    <w:rsid w:val="000E7472"/>
    <w:rsid w:val="0013194F"/>
    <w:rsid w:val="00155583"/>
    <w:rsid w:val="001576DB"/>
    <w:rsid w:val="0016022D"/>
    <w:rsid w:val="00172A27"/>
    <w:rsid w:val="0017604D"/>
    <w:rsid w:val="001C30C9"/>
    <w:rsid w:val="001C35A3"/>
    <w:rsid w:val="001C50C2"/>
    <w:rsid w:val="001D2CA7"/>
    <w:rsid w:val="001D7B0C"/>
    <w:rsid w:val="001F4DC1"/>
    <w:rsid w:val="001F7225"/>
    <w:rsid w:val="00226DDA"/>
    <w:rsid w:val="0023354F"/>
    <w:rsid w:val="002412E7"/>
    <w:rsid w:val="002553BC"/>
    <w:rsid w:val="002563BC"/>
    <w:rsid w:val="00267798"/>
    <w:rsid w:val="00270EA7"/>
    <w:rsid w:val="002745FC"/>
    <w:rsid w:val="00274C08"/>
    <w:rsid w:val="0029178B"/>
    <w:rsid w:val="002A0BF9"/>
    <w:rsid w:val="002B1996"/>
    <w:rsid w:val="002C2BE0"/>
    <w:rsid w:val="002C5A56"/>
    <w:rsid w:val="002C6C0A"/>
    <w:rsid w:val="002F74E6"/>
    <w:rsid w:val="002F7BEA"/>
    <w:rsid w:val="00302557"/>
    <w:rsid w:val="0030374D"/>
    <w:rsid w:val="00314B8E"/>
    <w:rsid w:val="00324FD8"/>
    <w:rsid w:val="00335B48"/>
    <w:rsid w:val="0034086B"/>
    <w:rsid w:val="003503A3"/>
    <w:rsid w:val="00355519"/>
    <w:rsid w:val="003618E0"/>
    <w:rsid w:val="003703AC"/>
    <w:rsid w:val="003870B0"/>
    <w:rsid w:val="00391FF9"/>
    <w:rsid w:val="00396444"/>
    <w:rsid w:val="003B3D9C"/>
    <w:rsid w:val="003B61E6"/>
    <w:rsid w:val="003D4361"/>
    <w:rsid w:val="003D5F79"/>
    <w:rsid w:val="003E5C2E"/>
    <w:rsid w:val="00412FFA"/>
    <w:rsid w:val="00442EC6"/>
    <w:rsid w:val="00473058"/>
    <w:rsid w:val="00494331"/>
    <w:rsid w:val="004A701A"/>
    <w:rsid w:val="004B03BA"/>
    <w:rsid w:val="004B11CE"/>
    <w:rsid w:val="004B26BF"/>
    <w:rsid w:val="004C627E"/>
    <w:rsid w:val="004D37ED"/>
    <w:rsid w:val="004D6487"/>
    <w:rsid w:val="004F19A8"/>
    <w:rsid w:val="004F55AE"/>
    <w:rsid w:val="00511C71"/>
    <w:rsid w:val="0052040B"/>
    <w:rsid w:val="0053761E"/>
    <w:rsid w:val="00541A22"/>
    <w:rsid w:val="00546B77"/>
    <w:rsid w:val="005544BE"/>
    <w:rsid w:val="00555A5A"/>
    <w:rsid w:val="00555D74"/>
    <w:rsid w:val="00556C9E"/>
    <w:rsid w:val="0058790F"/>
    <w:rsid w:val="005A4F0E"/>
    <w:rsid w:val="005C0008"/>
    <w:rsid w:val="005C55F7"/>
    <w:rsid w:val="005E3280"/>
    <w:rsid w:val="005F0630"/>
    <w:rsid w:val="005F1804"/>
    <w:rsid w:val="006405E8"/>
    <w:rsid w:val="00644675"/>
    <w:rsid w:val="00685C98"/>
    <w:rsid w:val="006958D9"/>
    <w:rsid w:val="006976CF"/>
    <w:rsid w:val="006A0DBE"/>
    <w:rsid w:val="006B19BD"/>
    <w:rsid w:val="006C195B"/>
    <w:rsid w:val="006C541F"/>
    <w:rsid w:val="006C6277"/>
    <w:rsid w:val="006E024B"/>
    <w:rsid w:val="006E299E"/>
    <w:rsid w:val="006F0DB4"/>
    <w:rsid w:val="00711FA5"/>
    <w:rsid w:val="00725A43"/>
    <w:rsid w:val="00726F27"/>
    <w:rsid w:val="00733BFC"/>
    <w:rsid w:val="00736CF3"/>
    <w:rsid w:val="0074694B"/>
    <w:rsid w:val="00760272"/>
    <w:rsid w:val="00765DB8"/>
    <w:rsid w:val="00776F07"/>
    <w:rsid w:val="007811D6"/>
    <w:rsid w:val="007B16BF"/>
    <w:rsid w:val="007B19E3"/>
    <w:rsid w:val="007B41A6"/>
    <w:rsid w:val="007B63B2"/>
    <w:rsid w:val="007D26FA"/>
    <w:rsid w:val="007D3FD4"/>
    <w:rsid w:val="007E20FE"/>
    <w:rsid w:val="0080234E"/>
    <w:rsid w:val="00804F96"/>
    <w:rsid w:val="008157B2"/>
    <w:rsid w:val="00816DE8"/>
    <w:rsid w:val="008173EC"/>
    <w:rsid w:val="00825A5A"/>
    <w:rsid w:val="0084308E"/>
    <w:rsid w:val="00856CF9"/>
    <w:rsid w:val="00866655"/>
    <w:rsid w:val="008710C5"/>
    <w:rsid w:val="00895828"/>
    <w:rsid w:val="008A0202"/>
    <w:rsid w:val="008A798E"/>
    <w:rsid w:val="008B0A64"/>
    <w:rsid w:val="008B41B4"/>
    <w:rsid w:val="008B577E"/>
    <w:rsid w:val="008C4227"/>
    <w:rsid w:val="008C4984"/>
    <w:rsid w:val="008C53BF"/>
    <w:rsid w:val="008E1F19"/>
    <w:rsid w:val="009055F1"/>
    <w:rsid w:val="00905F1E"/>
    <w:rsid w:val="00907CF1"/>
    <w:rsid w:val="0092397B"/>
    <w:rsid w:val="00923E2A"/>
    <w:rsid w:val="0092582D"/>
    <w:rsid w:val="00931349"/>
    <w:rsid w:val="00933F5A"/>
    <w:rsid w:val="0095256F"/>
    <w:rsid w:val="00954BF9"/>
    <w:rsid w:val="00971F09"/>
    <w:rsid w:val="00973623"/>
    <w:rsid w:val="00974468"/>
    <w:rsid w:val="00981C81"/>
    <w:rsid w:val="009843B2"/>
    <w:rsid w:val="009C6099"/>
    <w:rsid w:val="00A02D34"/>
    <w:rsid w:val="00A30559"/>
    <w:rsid w:val="00A32994"/>
    <w:rsid w:val="00A35AB7"/>
    <w:rsid w:val="00A37630"/>
    <w:rsid w:val="00A57710"/>
    <w:rsid w:val="00A74229"/>
    <w:rsid w:val="00A90D05"/>
    <w:rsid w:val="00A94A08"/>
    <w:rsid w:val="00A95DFF"/>
    <w:rsid w:val="00A97333"/>
    <w:rsid w:val="00AA12CE"/>
    <w:rsid w:val="00AB13F1"/>
    <w:rsid w:val="00AB6C03"/>
    <w:rsid w:val="00AD18D9"/>
    <w:rsid w:val="00AD4C14"/>
    <w:rsid w:val="00AF5590"/>
    <w:rsid w:val="00AF5822"/>
    <w:rsid w:val="00AF6039"/>
    <w:rsid w:val="00B02D4E"/>
    <w:rsid w:val="00B10744"/>
    <w:rsid w:val="00B25CB9"/>
    <w:rsid w:val="00B30376"/>
    <w:rsid w:val="00B33F20"/>
    <w:rsid w:val="00B36FDB"/>
    <w:rsid w:val="00B458E6"/>
    <w:rsid w:val="00B57EA3"/>
    <w:rsid w:val="00B91DE6"/>
    <w:rsid w:val="00B944EF"/>
    <w:rsid w:val="00B95172"/>
    <w:rsid w:val="00B9665C"/>
    <w:rsid w:val="00BA6602"/>
    <w:rsid w:val="00BA6CAE"/>
    <w:rsid w:val="00BB3D0A"/>
    <w:rsid w:val="00BB6E7D"/>
    <w:rsid w:val="00BC0DE5"/>
    <w:rsid w:val="00BD5E65"/>
    <w:rsid w:val="00BE2178"/>
    <w:rsid w:val="00BE4804"/>
    <w:rsid w:val="00C013D3"/>
    <w:rsid w:val="00C35544"/>
    <w:rsid w:val="00C36DCB"/>
    <w:rsid w:val="00C4781B"/>
    <w:rsid w:val="00C73D74"/>
    <w:rsid w:val="00C74028"/>
    <w:rsid w:val="00C76586"/>
    <w:rsid w:val="00C95682"/>
    <w:rsid w:val="00CA7036"/>
    <w:rsid w:val="00CB7DA1"/>
    <w:rsid w:val="00CD193B"/>
    <w:rsid w:val="00CD46AF"/>
    <w:rsid w:val="00CD6C36"/>
    <w:rsid w:val="00CE6825"/>
    <w:rsid w:val="00D06B2F"/>
    <w:rsid w:val="00D1772C"/>
    <w:rsid w:val="00D32034"/>
    <w:rsid w:val="00D4047F"/>
    <w:rsid w:val="00D4583A"/>
    <w:rsid w:val="00D50D38"/>
    <w:rsid w:val="00D60B71"/>
    <w:rsid w:val="00D6156F"/>
    <w:rsid w:val="00D61837"/>
    <w:rsid w:val="00D66392"/>
    <w:rsid w:val="00D705B8"/>
    <w:rsid w:val="00D77263"/>
    <w:rsid w:val="00D80539"/>
    <w:rsid w:val="00D862AD"/>
    <w:rsid w:val="00D86876"/>
    <w:rsid w:val="00D95379"/>
    <w:rsid w:val="00DA2457"/>
    <w:rsid w:val="00DB74E9"/>
    <w:rsid w:val="00DC722B"/>
    <w:rsid w:val="00DD097F"/>
    <w:rsid w:val="00DD3F3C"/>
    <w:rsid w:val="00DD6C1E"/>
    <w:rsid w:val="00DF658C"/>
    <w:rsid w:val="00DF7062"/>
    <w:rsid w:val="00E11BE8"/>
    <w:rsid w:val="00E16CC9"/>
    <w:rsid w:val="00E22EBB"/>
    <w:rsid w:val="00E2700E"/>
    <w:rsid w:val="00E2759C"/>
    <w:rsid w:val="00E3002E"/>
    <w:rsid w:val="00E312D4"/>
    <w:rsid w:val="00E32245"/>
    <w:rsid w:val="00E45B77"/>
    <w:rsid w:val="00E66DF5"/>
    <w:rsid w:val="00E737B5"/>
    <w:rsid w:val="00E75A7D"/>
    <w:rsid w:val="00E75B78"/>
    <w:rsid w:val="00E7799B"/>
    <w:rsid w:val="00EC0CCA"/>
    <w:rsid w:val="00EC35D0"/>
    <w:rsid w:val="00ED0F6E"/>
    <w:rsid w:val="00EE18AF"/>
    <w:rsid w:val="00EF057B"/>
    <w:rsid w:val="00F02B2D"/>
    <w:rsid w:val="00F0443E"/>
    <w:rsid w:val="00F1318D"/>
    <w:rsid w:val="00F2076E"/>
    <w:rsid w:val="00F20A96"/>
    <w:rsid w:val="00F2119C"/>
    <w:rsid w:val="00F265D2"/>
    <w:rsid w:val="00F36A6A"/>
    <w:rsid w:val="00F46275"/>
    <w:rsid w:val="00F52194"/>
    <w:rsid w:val="00F61965"/>
    <w:rsid w:val="00F64788"/>
    <w:rsid w:val="00F655BB"/>
    <w:rsid w:val="00F973F9"/>
    <w:rsid w:val="00FA0412"/>
    <w:rsid w:val="00FA4F1B"/>
    <w:rsid w:val="00FB369B"/>
    <w:rsid w:val="00FB3F2F"/>
    <w:rsid w:val="00FC13FB"/>
    <w:rsid w:val="00FC4185"/>
    <w:rsid w:val="00FD0513"/>
    <w:rsid w:val="00FD4019"/>
    <w:rsid w:val="00FE5516"/>
    <w:rsid w:val="022A6D4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outlineLvl w:val="0"/>
    </w:pPr>
    <w:rPr>
      <w:rFonts w:ascii="Courier New" w:hAnsi="Courier New"/>
      <w:b/>
      <w:sz w:val="24"/>
    </w:rPr>
  </w:style>
  <w:style w:type="character" w:default="1" w:styleId="10">
    <w:name w:val="Default Paragraph Font"/>
    <w:unhideWhenUsed/>
    <w:uiPriority w:val="1"/>
  </w:style>
  <w:style w:type="table" w:default="1" w:styleId="13">
    <w:name w:val="Normal Table"/>
    <w:unhideWhenUsed/>
    <w:uiPriority w:val="99"/>
    <w:tblPr>
      <w:tblStyle w:val="13"/>
      <w:tblLayout w:type="fixed"/>
      <w:tblCellMar>
        <w:top w:w="0" w:type="dxa"/>
        <w:left w:w="108" w:type="dxa"/>
        <w:bottom w:w="0" w:type="dxa"/>
        <w:right w:w="108" w:type="dxa"/>
      </w:tblCellMar>
    </w:tblPr>
  </w:style>
  <w:style w:type="paragraph" w:styleId="3">
    <w:name w:val="Body Text"/>
    <w:basedOn w:val="1"/>
    <w:link w:val="15"/>
    <w:uiPriority w:val="0"/>
    <w:pPr>
      <w:spacing w:after="120"/>
    </w:pPr>
  </w:style>
  <w:style w:type="paragraph" w:styleId="4">
    <w:name w:val="Date"/>
    <w:basedOn w:val="1"/>
    <w:next w:val="1"/>
    <w:uiPriority w:val="0"/>
    <w:rPr>
      <w:rFonts w:ascii="Courier New" w:hAnsi="Courier New"/>
      <w:sz w:val="24"/>
    </w:rPr>
  </w:style>
  <w:style w:type="paragraph" w:styleId="5">
    <w:name w:val="Body Text Indent 2"/>
    <w:basedOn w:val="1"/>
    <w:uiPriority w:val="0"/>
    <w:pPr>
      <w:spacing w:line="360" w:lineRule="auto"/>
      <w:ind w:firstLine="540"/>
    </w:pPr>
    <w:rPr>
      <w:rFonts w:ascii="宋体" w:hAnsi="宋体"/>
      <w:sz w:val="28"/>
    </w:r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bottom w:val="single" w:color="auto" w:sz="6" w:space="1"/>
      </w:pBdr>
      <w:tabs>
        <w:tab w:val="center" w:pos="4153"/>
        <w:tab w:val="right" w:pos="8306"/>
      </w:tabs>
      <w:snapToGrid w:val="0"/>
      <w:jc w:val="center"/>
    </w:pPr>
    <w:rPr>
      <w:sz w:val="18"/>
    </w:rPr>
  </w:style>
  <w:style w:type="paragraph" w:styleId="9">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11">
    <w:name w:val="FollowedHyperlink"/>
    <w:basedOn w:val="10"/>
    <w:uiPriority w:val="0"/>
    <w:rPr>
      <w:color w:val="800080"/>
      <w:u w:val="single"/>
    </w:rPr>
  </w:style>
  <w:style w:type="character" w:styleId="12">
    <w:name w:val="Hyperlink"/>
    <w:basedOn w:val="10"/>
    <w:uiPriority w:val="0"/>
    <w:rPr>
      <w:color w:val="0000FF"/>
      <w:u w:val="single"/>
    </w:rPr>
  </w:style>
  <w:style w:type="paragraph" w:customStyle="1" w:styleId="14">
    <w:name w:val="Char"/>
    <w:basedOn w:val="1"/>
    <w:uiPriority w:val="0"/>
  </w:style>
  <w:style w:type="character" w:customStyle="1" w:styleId="15">
    <w:name w:val="正文文本 Char"/>
    <w:basedOn w:val="10"/>
    <w:link w:val="3"/>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mycomputer</Company>
  <Pages>7</Pages>
  <Words>495</Words>
  <Characters>2826</Characters>
  <Lines>23</Lines>
  <Paragraphs>6</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2015-10-13T02:52:00Z</dcterms:created>
  <dc:creator>zhaoxinyu</dc:creator>
  <cp:lastModifiedBy>20150126-809039-123</cp:lastModifiedBy>
  <cp:lastPrinted>2014-07-04T05:57:00Z</cp:lastPrinted>
  <dcterms:modified xsi:type="dcterms:W3CDTF">2015-10-15T00:53:44Z</dcterms:modified>
  <dc:title>中国业余高尔夫球巡回赛-2015中信银行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