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7E" w:rsidRPr="00CC3E62" w:rsidRDefault="00821C7E" w:rsidP="00821C7E">
      <w:pPr>
        <w:widowControl/>
        <w:shd w:val="clear" w:color="auto" w:fill="FFFFFF"/>
        <w:spacing w:line="240" w:lineRule="atLeast"/>
        <w:jc w:val="center"/>
        <w:rPr>
          <w:rFonts w:ascii="仿宋" w:eastAsia="仿宋" w:hAnsi="仿宋" w:cs="宋体"/>
          <w:kern w:val="0"/>
          <w:sz w:val="36"/>
          <w:szCs w:val="36"/>
        </w:rPr>
      </w:pPr>
      <w:r w:rsidRPr="00CC3E62">
        <w:rPr>
          <w:rFonts w:ascii="仿宋" w:eastAsia="仿宋" w:hAnsi="仿宋" w:cs="宋体"/>
          <w:kern w:val="0"/>
          <w:sz w:val="36"/>
          <w:szCs w:val="36"/>
        </w:rPr>
        <w:t>2016</w:t>
      </w:r>
      <w:r w:rsidR="00CC3E62">
        <w:rPr>
          <w:rFonts w:ascii="仿宋" w:eastAsia="仿宋" w:hAnsi="仿宋" w:cs="宋体"/>
          <w:kern w:val="0"/>
          <w:sz w:val="36"/>
          <w:szCs w:val="36"/>
        </w:rPr>
        <w:t>中国壁球巡回赛</w:t>
      </w:r>
      <w:r w:rsidR="00CC3E62">
        <w:rPr>
          <w:rFonts w:ascii="仿宋" w:eastAsia="仿宋" w:hAnsi="仿宋" w:cs="宋体" w:hint="eastAsia"/>
          <w:kern w:val="0"/>
          <w:sz w:val="36"/>
          <w:szCs w:val="36"/>
        </w:rPr>
        <w:t>（第三站</w:t>
      </w:r>
      <w:r w:rsidRPr="00CC3E62">
        <w:rPr>
          <w:rFonts w:ascii="仿宋" w:eastAsia="仿宋" w:hAnsi="仿宋" w:cs="宋体"/>
          <w:kern w:val="0"/>
          <w:sz w:val="36"/>
          <w:szCs w:val="36"/>
        </w:rPr>
        <w:t>）竞赛规程</w:t>
      </w:r>
    </w:p>
    <w:p w:rsidR="00821C7E" w:rsidRPr="00821C7E" w:rsidRDefault="00821C7E" w:rsidP="00821C7E">
      <w:pPr>
        <w:widowControl/>
        <w:shd w:val="clear" w:color="auto" w:fill="FFFFFF"/>
        <w:spacing w:line="240" w:lineRule="atLeast"/>
        <w:jc w:val="center"/>
        <w:rPr>
          <w:rFonts w:ascii="宋体" w:eastAsia="宋体" w:hAnsi="宋体" w:cs="宋体"/>
          <w:color w:val="514F42"/>
          <w:kern w:val="0"/>
          <w:sz w:val="18"/>
          <w:szCs w:val="18"/>
        </w:rPr>
      </w:pP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821C7E">
        <w:rPr>
          <w:rFonts w:ascii="宋体" w:eastAsia="宋体" w:hAnsi="宋体" w:cs="宋体"/>
          <w:color w:val="514F42"/>
          <w:kern w:val="0"/>
          <w:szCs w:val="21"/>
        </w:rPr>
        <w:t xml:space="preserve">　</w:t>
      </w:r>
      <w:r w:rsidRPr="00CC3E62">
        <w:rPr>
          <w:rFonts w:ascii="仿宋" w:eastAsia="仿宋" w:hAnsi="仿宋" w:cs="宋体"/>
          <w:color w:val="514F42"/>
          <w:kern w:val="0"/>
          <w:sz w:val="30"/>
          <w:szCs w:val="30"/>
        </w:rPr>
        <w:t xml:space="preserve">　一、主办单位：</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国家体育总局小球运动管理中心</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中国壁球协会</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二、承办单位：</w:t>
      </w:r>
    </w:p>
    <w:p w:rsidR="00DF76A9" w:rsidRPr="00DF76A9"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Pr="00CC3E62">
        <w:rPr>
          <w:rFonts w:ascii="仿宋" w:eastAsia="仿宋" w:hAnsi="仿宋" w:cs="宋体" w:hint="eastAsia"/>
          <w:color w:val="514F42"/>
          <w:kern w:val="0"/>
          <w:sz w:val="30"/>
          <w:szCs w:val="30"/>
        </w:rPr>
        <w:t>江苏省五台山体育中心</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三、协办单位：</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Pr="00CC3E62">
        <w:rPr>
          <w:rFonts w:ascii="仿宋" w:eastAsia="仿宋" w:hAnsi="仿宋" w:cs="宋体" w:hint="eastAsia"/>
          <w:color w:val="514F42"/>
          <w:kern w:val="0"/>
          <w:sz w:val="30"/>
          <w:szCs w:val="30"/>
        </w:rPr>
        <w:t>环宇城</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Pr="00CC3E62">
        <w:rPr>
          <w:rFonts w:ascii="仿宋" w:eastAsia="仿宋" w:hAnsi="仿宋" w:cs="宋体" w:hint="eastAsia"/>
          <w:color w:val="514F42"/>
          <w:kern w:val="0"/>
          <w:sz w:val="30"/>
          <w:szCs w:val="30"/>
        </w:rPr>
        <w:t>南京汉威体育实业有限公司</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四、比赛项目：</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男子单打、女子单打</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五、比赛时间：</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2016年</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月2</w:t>
      </w:r>
      <w:r w:rsidRPr="00CC3E62">
        <w:rPr>
          <w:rFonts w:ascii="仿宋" w:eastAsia="仿宋" w:hAnsi="仿宋" w:cs="宋体" w:hint="eastAsia"/>
          <w:color w:val="514F42"/>
          <w:kern w:val="0"/>
          <w:sz w:val="30"/>
          <w:szCs w:val="30"/>
        </w:rPr>
        <w:t>4</w:t>
      </w:r>
      <w:r w:rsidRPr="00CC3E62">
        <w:rPr>
          <w:rFonts w:ascii="仿宋" w:eastAsia="仿宋" w:hAnsi="仿宋" w:cs="宋体"/>
          <w:color w:val="514F42"/>
          <w:kern w:val="0"/>
          <w:sz w:val="30"/>
          <w:szCs w:val="30"/>
        </w:rPr>
        <w:t>日至</w:t>
      </w:r>
      <w:r w:rsidRPr="00CC3E62">
        <w:rPr>
          <w:rFonts w:ascii="仿宋" w:eastAsia="仿宋" w:hAnsi="仿宋" w:cs="宋体" w:hint="eastAsia"/>
          <w:color w:val="514F42"/>
          <w:kern w:val="0"/>
          <w:sz w:val="30"/>
          <w:szCs w:val="30"/>
        </w:rPr>
        <w:t>26</w:t>
      </w:r>
      <w:r w:rsidRPr="00CC3E62">
        <w:rPr>
          <w:rFonts w:ascii="仿宋" w:eastAsia="仿宋" w:hAnsi="仿宋" w:cs="宋体"/>
          <w:color w:val="514F42"/>
          <w:kern w:val="0"/>
          <w:sz w:val="30"/>
          <w:szCs w:val="30"/>
        </w:rPr>
        <w:t>日</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月2</w:t>
      </w:r>
      <w:r w:rsidRPr="00CC3E62">
        <w:rPr>
          <w:rFonts w:ascii="仿宋" w:eastAsia="仿宋" w:hAnsi="仿宋" w:cs="宋体" w:hint="eastAsia"/>
          <w:color w:val="514F42"/>
          <w:kern w:val="0"/>
          <w:sz w:val="30"/>
          <w:szCs w:val="30"/>
        </w:rPr>
        <w:t>4</w:t>
      </w:r>
      <w:r w:rsidRPr="00CC3E62">
        <w:rPr>
          <w:rFonts w:ascii="仿宋" w:eastAsia="仿宋" w:hAnsi="仿宋" w:cs="宋体"/>
          <w:color w:val="514F42"/>
          <w:kern w:val="0"/>
          <w:sz w:val="30"/>
          <w:szCs w:val="30"/>
        </w:rPr>
        <w:t>日报到，</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月2</w:t>
      </w:r>
      <w:r w:rsidRPr="00CC3E62">
        <w:rPr>
          <w:rFonts w:ascii="仿宋" w:eastAsia="仿宋" w:hAnsi="仿宋" w:cs="宋体" w:hint="eastAsia"/>
          <w:color w:val="514F42"/>
          <w:kern w:val="0"/>
          <w:sz w:val="30"/>
          <w:szCs w:val="30"/>
        </w:rPr>
        <w:t>5</w:t>
      </w:r>
      <w:r w:rsidRPr="00CC3E62">
        <w:rPr>
          <w:rFonts w:ascii="仿宋" w:eastAsia="仿宋" w:hAnsi="仿宋" w:cs="宋体"/>
          <w:color w:val="514F42"/>
          <w:kern w:val="0"/>
          <w:sz w:val="30"/>
          <w:szCs w:val="30"/>
        </w:rPr>
        <w:t>日-2</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日比赛)</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六、比赛地点：</w:t>
      </w:r>
      <w:r w:rsidRPr="00CC3E62">
        <w:rPr>
          <w:rFonts w:ascii="仿宋" w:eastAsia="仿宋" w:hAnsi="仿宋" w:cs="宋体" w:hint="eastAsia"/>
          <w:color w:val="514F42"/>
          <w:kern w:val="0"/>
          <w:sz w:val="30"/>
          <w:szCs w:val="30"/>
        </w:rPr>
        <w:t>南京市环宇城、江苏省五台山健身会馆</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lastRenderedPageBreak/>
        <w:t xml:space="preserve">　　七、竞赛办法：</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根据2016中国壁球巡回赛积分榜(以下简称为2016积分榜，附后)将参赛选手分为甲、乙两组，甲组为2016积分榜男、女子排名前四名的选手，乙组接受符合参赛条件的选手报名。</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proofErr w:type="gramStart"/>
      <w:r w:rsidRPr="00CC3E62">
        <w:rPr>
          <w:rFonts w:ascii="仿宋" w:eastAsia="仿宋" w:hAnsi="仿宋" w:cs="宋体"/>
          <w:color w:val="514F42"/>
          <w:kern w:val="0"/>
          <w:sz w:val="30"/>
          <w:szCs w:val="30"/>
        </w:rPr>
        <w:t>一</w:t>
      </w:r>
      <w:proofErr w:type="gramEnd"/>
      <w:r w:rsidRPr="00CC3E62">
        <w:rPr>
          <w:rFonts w:ascii="仿宋" w:eastAsia="仿宋" w:hAnsi="仿宋" w:cs="宋体"/>
          <w:color w:val="514F42"/>
          <w:kern w:val="0"/>
          <w:sz w:val="30"/>
          <w:szCs w:val="30"/>
        </w:rPr>
        <w:t>)甲组</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1、由积分榜男、女子排名前四名的选手进行单循环赛决出名次。胜1场积1分，积分多者名次列前。若两人积分相等，则两人比赛胜者名次列前。若三人及以上积分相等，则胜局数多者名次列前，若其中两人胜局数相等，则两人对赛胜者名次列前。若三人及以上胜局数相等，则净胜局数多者名次列前，若其中两人净胜局数相等，则两人对赛胜者名次列前。若三人及以上净胜局数相等，则净胜分数多者名次列前，若其中两人净胜分数相等，则两人对赛胜者名次列前。若再相等抽签决定名次。</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2、甲组允许外卡选手参赛，外卡参赛资格</w:t>
      </w:r>
      <w:proofErr w:type="gramStart"/>
      <w:r w:rsidRPr="00CC3E62">
        <w:rPr>
          <w:rFonts w:ascii="仿宋" w:eastAsia="仿宋" w:hAnsi="仿宋" w:cs="宋体"/>
          <w:color w:val="514F42"/>
          <w:kern w:val="0"/>
          <w:sz w:val="30"/>
          <w:szCs w:val="30"/>
        </w:rPr>
        <w:t>经选手</w:t>
      </w:r>
      <w:proofErr w:type="gramEnd"/>
      <w:r w:rsidRPr="00CC3E62">
        <w:rPr>
          <w:rFonts w:ascii="仿宋" w:eastAsia="仿宋" w:hAnsi="仿宋" w:cs="宋体"/>
          <w:color w:val="514F42"/>
          <w:kern w:val="0"/>
          <w:sz w:val="30"/>
          <w:szCs w:val="30"/>
        </w:rPr>
        <w:t>本人申请后由中国壁球协会认定。</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(二)乙组</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1、报名人数多于8人少于16人(含16人)，采用双败淘汰赛及附加赛决出名次。</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2、报名人数多于16人，采用单败淘汰赛及附加赛决出名次。</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lastRenderedPageBreak/>
        <w:t xml:space="preserve">　　3、报名人数少于8人(含八人)，采用小组循环及附加赛决出名次</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(三)竞赛规则：采取中国壁球协会最新审定的《壁球单打竞赛规则》。</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(四)比赛采用11分制，局数：5局3胜(若各组参赛人数超过32人，1/8决赛前的比赛采用3局2胜。</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(五)巡回赛积分：</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中国巡回赛为参赛选手设有积分和积分排名。选手参加巡回赛分站赛和总决赛取得的成绩可以根据积分标准获得相应的积分。详见《中国壁球巡回赛积分管理办法》</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八、报名办法：</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请登陆中国壁球巡回赛报名系统，认真填写报名信息，并于</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 xml:space="preserve">月15日前发送。登陆地址 : </w:t>
      </w:r>
      <w:hyperlink r:id="rId6" w:tgtFrame="_blank" w:history="1">
        <w:r w:rsidRPr="00CC3E62">
          <w:rPr>
            <w:rFonts w:ascii="仿宋" w:eastAsia="仿宋" w:hAnsi="仿宋" w:cs="宋体"/>
            <w:color w:val="514F42"/>
            <w:kern w:val="0"/>
            <w:sz w:val="30"/>
            <w:szCs w:val="30"/>
          </w:rPr>
          <w:t>match.goalfriend.cn</w:t>
        </w:r>
      </w:hyperlink>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网站联系人:顾晓滨; 联系电话:18810518219</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九、赛事费用：</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1、所有选手差旅、食宿自理。</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2、工作人员、裁判员往返交通费(火车硬卧或动车2等座)、食宿费。裁判员劳务费由赛会承担。</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lastRenderedPageBreak/>
        <w:t xml:space="preserve">　　十、参赛选手要求：</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中国大陆公民，及其他经中国壁球协会批准的境外选手(含港、澳、台地区)。</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参赛运动员需自行购买保险。持有效保险单方可报名参赛.</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十一、赛会安排：</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1、报到时间及地点：</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月2</w:t>
      </w:r>
      <w:r w:rsidRPr="00CC3E62">
        <w:rPr>
          <w:rFonts w:ascii="仿宋" w:eastAsia="仿宋" w:hAnsi="仿宋" w:cs="宋体" w:hint="eastAsia"/>
          <w:color w:val="514F42"/>
          <w:kern w:val="0"/>
          <w:sz w:val="30"/>
          <w:szCs w:val="30"/>
        </w:rPr>
        <w:t>4</w:t>
      </w:r>
      <w:r w:rsidRPr="00CC3E62">
        <w:rPr>
          <w:rFonts w:ascii="仿宋" w:eastAsia="仿宋" w:hAnsi="仿宋" w:cs="宋体"/>
          <w:color w:val="514F42"/>
          <w:kern w:val="0"/>
          <w:sz w:val="30"/>
          <w:szCs w:val="30"/>
        </w:rPr>
        <w:t>日 17：00---19：00</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地点：</w:t>
      </w:r>
      <w:r w:rsidRPr="00CC3E62">
        <w:rPr>
          <w:rFonts w:ascii="仿宋" w:eastAsia="仿宋" w:hAnsi="仿宋" w:cs="宋体" w:hint="eastAsia"/>
          <w:color w:val="514F42"/>
          <w:kern w:val="0"/>
          <w:sz w:val="30"/>
          <w:szCs w:val="30"/>
        </w:rPr>
        <w:t>江苏省五台山健身会馆</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地址：</w:t>
      </w:r>
      <w:r w:rsidRPr="00CC3E62">
        <w:rPr>
          <w:rFonts w:ascii="仿宋" w:eastAsia="仿宋" w:hAnsi="仿宋" w:cs="宋体" w:hint="eastAsia"/>
          <w:color w:val="514F42"/>
          <w:kern w:val="0"/>
          <w:sz w:val="30"/>
          <w:szCs w:val="30"/>
        </w:rPr>
        <w:t>江苏省南京市鼓楼区</w:t>
      </w:r>
      <w:proofErr w:type="gramStart"/>
      <w:r w:rsidRPr="00CC3E62">
        <w:rPr>
          <w:rFonts w:ascii="仿宋" w:eastAsia="仿宋" w:hAnsi="仿宋" w:cs="宋体" w:hint="eastAsia"/>
          <w:color w:val="514F42"/>
          <w:kern w:val="0"/>
          <w:sz w:val="30"/>
          <w:szCs w:val="30"/>
        </w:rPr>
        <w:t>永庆巷</w:t>
      </w:r>
      <w:proofErr w:type="gramEnd"/>
      <w:r w:rsidRPr="00CC3E62">
        <w:rPr>
          <w:rFonts w:ascii="仿宋" w:eastAsia="仿宋" w:hAnsi="仿宋" w:cs="宋体" w:hint="eastAsia"/>
          <w:color w:val="514F42"/>
          <w:kern w:val="0"/>
          <w:sz w:val="30"/>
          <w:szCs w:val="30"/>
        </w:rPr>
        <w:t>1-6号</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接待联系人：</w:t>
      </w:r>
      <w:r w:rsidRPr="00CC3E62">
        <w:rPr>
          <w:rFonts w:ascii="仿宋" w:eastAsia="仿宋" w:hAnsi="仿宋" w:cs="宋体" w:hint="eastAsia"/>
          <w:color w:val="514F42"/>
          <w:kern w:val="0"/>
          <w:sz w:val="30"/>
          <w:szCs w:val="30"/>
        </w:rPr>
        <w:t>张政文</w:t>
      </w:r>
      <w:r w:rsidRPr="00CC3E62">
        <w:rPr>
          <w:rFonts w:ascii="仿宋" w:eastAsia="仿宋" w:hAnsi="仿宋" w:cs="宋体"/>
          <w:color w:val="514F42"/>
          <w:kern w:val="0"/>
          <w:sz w:val="30"/>
          <w:szCs w:val="30"/>
        </w:rPr>
        <w:t xml:space="preserve"> 电话：</w:t>
      </w:r>
      <w:r w:rsidRPr="00CC3E62">
        <w:rPr>
          <w:rFonts w:ascii="仿宋" w:eastAsia="仿宋" w:hAnsi="仿宋" w:cs="宋体" w:hint="eastAsia"/>
          <w:color w:val="514F42"/>
          <w:kern w:val="0"/>
          <w:sz w:val="30"/>
          <w:szCs w:val="30"/>
        </w:rPr>
        <w:t>15601585771</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2、技术会时间及地点：时间：</w:t>
      </w:r>
      <w:r w:rsidRPr="00CC3E62">
        <w:rPr>
          <w:rFonts w:ascii="仿宋" w:eastAsia="仿宋" w:hAnsi="仿宋" w:cs="宋体" w:hint="eastAsia"/>
          <w:color w:val="514F42"/>
          <w:kern w:val="0"/>
          <w:sz w:val="30"/>
          <w:szCs w:val="30"/>
        </w:rPr>
        <w:t>6</w:t>
      </w:r>
      <w:r w:rsidRPr="00CC3E62">
        <w:rPr>
          <w:rFonts w:ascii="仿宋" w:eastAsia="仿宋" w:hAnsi="仿宋" w:cs="宋体"/>
          <w:color w:val="514F42"/>
          <w:kern w:val="0"/>
          <w:sz w:val="30"/>
          <w:szCs w:val="30"/>
        </w:rPr>
        <w:t>月2</w:t>
      </w:r>
      <w:r w:rsidRPr="00CC3E62">
        <w:rPr>
          <w:rFonts w:ascii="仿宋" w:eastAsia="仿宋" w:hAnsi="仿宋" w:cs="宋体" w:hint="eastAsia"/>
          <w:color w:val="514F42"/>
          <w:kern w:val="0"/>
          <w:sz w:val="30"/>
          <w:szCs w:val="30"/>
        </w:rPr>
        <w:t>4</w:t>
      </w:r>
      <w:r w:rsidRPr="00CC3E62">
        <w:rPr>
          <w:rFonts w:ascii="仿宋" w:eastAsia="仿宋" w:hAnsi="仿宋" w:cs="宋体"/>
          <w:color w:val="514F42"/>
          <w:kern w:val="0"/>
          <w:sz w:val="30"/>
          <w:szCs w:val="30"/>
        </w:rPr>
        <w:t>日 19：00</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00C31EB0" w:rsidRPr="00CC3E62">
        <w:rPr>
          <w:rFonts w:ascii="仿宋" w:eastAsia="仿宋" w:hAnsi="仿宋" w:cs="宋体" w:hint="eastAsia"/>
          <w:color w:val="514F42"/>
          <w:kern w:val="0"/>
          <w:sz w:val="30"/>
          <w:szCs w:val="30"/>
        </w:rPr>
        <w:t xml:space="preserve">   </w:t>
      </w:r>
      <w:r w:rsidRPr="00CC3E62">
        <w:rPr>
          <w:rFonts w:ascii="仿宋" w:eastAsia="仿宋" w:hAnsi="仿宋" w:cs="宋体"/>
          <w:color w:val="514F42"/>
          <w:kern w:val="0"/>
          <w:sz w:val="30"/>
          <w:szCs w:val="30"/>
        </w:rPr>
        <w:t>地点：</w:t>
      </w:r>
      <w:r w:rsidRPr="00CC3E62">
        <w:rPr>
          <w:rFonts w:ascii="仿宋" w:eastAsia="仿宋" w:hAnsi="仿宋" w:cs="宋体" w:hint="eastAsia"/>
          <w:color w:val="514F42"/>
          <w:kern w:val="0"/>
          <w:sz w:val="30"/>
          <w:szCs w:val="30"/>
        </w:rPr>
        <w:t>五台山健身会馆</w:t>
      </w:r>
    </w:p>
    <w:p w:rsidR="00C31EB0" w:rsidRPr="00CC3E62" w:rsidRDefault="00821C7E"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3、赛事推荐酒店：</w:t>
      </w:r>
      <w:r w:rsidR="00C31EB0" w:rsidRPr="00CC3E62">
        <w:rPr>
          <w:rFonts w:ascii="仿宋" w:eastAsia="仿宋" w:hAnsi="仿宋" w:cs="宋体" w:hint="eastAsia"/>
          <w:color w:val="514F42"/>
          <w:kern w:val="0"/>
          <w:sz w:val="30"/>
          <w:szCs w:val="30"/>
        </w:rPr>
        <w:t>汉</w:t>
      </w:r>
      <w:proofErr w:type="gramStart"/>
      <w:r w:rsidR="00C31EB0" w:rsidRPr="00CC3E62">
        <w:rPr>
          <w:rFonts w:ascii="仿宋" w:eastAsia="仿宋" w:hAnsi="仿宋" w:cs="宋体" w:hint="eastAsia"/>
          <w:color w:val="514F42"/>
          <w:kern w:val="0"/>
          <w:sz w:val="30"/>
          <w:szCs w:val="30"/>
        </w:rPr>
        <w:t>庭酒店</w:t>
      </w:r>
      <w:proofErr w:type="gramEnd"/>
      <w:r w:rsidR="00C31EB0" w:rsidRPr="00CC3E62">
        <w:rPr>
          <w:rFonts w:ascii="仿宋" w:eastAsia="仿宋" w:hAnsi="仿宋" w:cs="宋体" w:hint="eastAsia"/>
          <w:color w:val="514F42"/>
          <w:kern w:val="0"/>
          <w:sz w:val="30"/>
          <w:szCs w:val="30"/>
        </w:rPr>
        <w:t>(华侨路店)</w:t>
      </w:r>
    </w:p>
    <w:p w:rsidR="00C31EB0"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 xml:space="preserve">       地址：南京市鼓楼区华侨路81号</w:t>
      </w:r>
    </w:p>
    <w:p w:rsidR="00C31EB0"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 xml:space="preserve">       价格：标准间：220元/间  </w:t>
      </w:r>
    </w:p>
    <w:p w:rsidR="00C31EB0" w:rsidRPr="00CC3E62" w:rsidRDefault="00C31EB0" w:rsidP="00CC3E62">
      <w:pPr>
        <w:widowControl/>
        <w:shd w:val="clear" w:color="auto" w:fill="FFFFFF"/>
        <w:spacing w:before="100" w:beforeAutospacing="1" w:after="100" w:afterAutospacing="1" w:line="432" w:lineRule="auto"/>
        <w:ind w:firstLineChars="350" w:firstLine="1050"/>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联系方式： 025-52341199 传真：025-52351199</w:t>
      </w:r>
    </w:p>
    <w:p w:rsidR="00C31EB0"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 xml:space="preserve">       路线：</w:t>
      </w:r>
    </w:p>
    <w:p w:rsidR="00C31EB0"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lastRenderedPageBreak/>
        <w:t xml:space="preserve">       1、南京站出发：a打车约19元，全程约25分钟；b乘坐地铁1号线至珠江路站，1号出口出站，步行1.2公里，全程约30分钟。</w:t>
      </w:r>
    </w:p>
    <w:p w:rsidR="00C31EB0"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 xml:space="preserve">       2、南京南站出发：a打车约36元，全程约30分钟；b乘坐地铁1号线至新街口站，6号出口出站，步行1.2公里，全程约50分钟。</w:t>
      </w:r>
    </w:p>
    <w:p w:rsidR="00821C7E" w:rsidRPr="00CC3E62" w:rsidRDefault="00C31EB0" w:rsidP="00C31EB0">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hint="eastAsia"/>
          <w:color w:val="514F42"/>
          <w:kern w:val="0"/>
          <w:sz w:val="30"/>
          <w:szCs w:val="30"/>
        </w:rPr>
        <w:t xml:space="preserve">       3、禄口机场出发：a打车约128元，全程约47分钟；b乘坐地铁S1号线至南京南站下车，换乘1号线至新街口站，6号出口出站，步行1.2公里，全程约1小时40分钟。</w:t>
      </w:r>
      <w:r w:rsidRPr="00CC3E62">
        <w:rPr>
          <w:rFonts w:ascii="仿宋" w:eastAsia="仿宋" w:hAnsi="仿宋" w:cs="宋体" w:hint="eastAsia"/>
          <w:color w:val="514F42"/>
          <w:kern w:val="0"/>
          <w:sz w:val="30"/>
          <w:szCs w:val="30"/>
        </w:rPr>
        <w:cr/>
      </w:r>
      <w:r w:rsidR="00821C7E" w:rsidRPr="00CC3E62">
        <w:rPr>
          <w:rFonts w:ascii="仿宋" w:eastAsia="仿宋" w:hAnsi="仿宋" w:cs="宋体"/>
          <w:color w:val="514F42"/>
          <w:kern w:val="0"/>
          <w:sz w:val="30"/>
          <w:szCs w:val="30"/>
        </w:rPr>
        <w:t xml:space="preserve">　　4、选手严禁佩戴饰物参赛，佩戴商业标识需经中国壁球协会认可，运动员自主佩戴商业标识不能超过2块，且每块不超过20平方厘米，长边不超过10厘米，并在赛前2周向赛事组委会申请备案。</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00C31EB0" w:rsidRPr="00CC3E62">
        <w:rPr>
          <w:rFonts w:ascii="仿宋" w:eastAsia="仿宋" w:hAnsi="仿宋" w:cs="宋体" w:hint="eastAsia"/>
          <w:color w:val="514F42"/>
          <w:kern w:val="0"/>
          <w:sz w:val="30"/>
          <w:szCs w:val="30"/>
        </w:rPr>
        <w:t xml:space="preserve">   </w:t>
      </w:r>
      <w:r w:rsidRPr="00CC3E62">
        <w:rPr>
          <w:rFonts w:ascii="仿宋" w:eastAsia="仿宋" w:hAnsi="仿宋" w:cs="宋体"/>
          <w:color w:val="514F42"/>
          <w:kern w:val="0"/>
          <w:sz w:val="30"/>
          <w:szCs w:val="30"/>
        </w:rPr>
        <w:t>5、赛事总监有权决定比赛期间裁判员和参赛选手的比赛服装及领奖服装所展示的赛事相关标识内容和形式。</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r w:rsidR="00C31EB0" w:rsidRPr="00CC3E62">
        <w:rPr>
          <w:rFonts w:ascii="仿宋" w:eastAsia="仿宋" w:hAnsi="仿宋" w:cs="宋体" w:hint="eastAsia"/>
          <w:color w:val="514F42"/>
          <w:kern w:val="0"/>
          <w:sz w:val="30"/>
          <w:szCs w:val="30"/>
        </w:rPr>
        <w:t xml:space="preserve">   </w:t>
      </w:r>
      <w:r w:rsidRPr="00CC3E62">
        <w:rPr>
          <w:rFonts w:ascii="仿宋" w:eastAsia="仿宋" w:hAnsi="仿宋" w:cs="宋体"/>
          <w:color w:val="514F42"/>
          <w:kern w:val="0"/>
          <w:sz w:val="30"/>
          <w:szCs w:val="30"/>
        </w:rPr>
        <w:t xml:space="preserve">　6、运动员获得的赛事奖金须按照有关税务法律、法规的要求缴纳税款。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7、参赛选手须严格遵守“《中国壁球协会赛风赛纪管理办法》(暂行)”的各项规定，违反者，将视情况给予处罚，直至取消录取名次和参赛资格。</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lastRenderedPageBreak/>
        <w:t xml:space="preserve">　　十二、录取名次与奖励：</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w:t>
      </w:r>
      <w:proofErr w:type="gramStart"/>
      <w:r w:rsidRPr="00CC3E62">
        <w:rPr>
          <w:rFonts w:ascii="仿宋" w:eastAsia="仿宋" w:hAnsi="仿宋" w:cs="宋体"/>
          <w:color w:val="514F42"/>
          <w:kern w:val="0"/>
          <w:sz w:val="30"/>
          <w:szCs w:val="30"/>
        </w:rPr>
        <w:t>一</w:t>
      </w:r>
      <w:proofErr w:type="gramEnd"/>
      <w:r w:rsidRPr="00CC3E62">
        <w:rPr>
          <w:rFonts w:ascii="仿宋" w:eastAsia="仿宋" w:hAnsi="仿宋" w:cs="宋体"/>
          <w:color w:val="514F42"/>
          <w:kern w:val="0"/>
          <w:sz w:val="30"/>
          <w:szCs w:val="30"/>
        </w:rPr>
        <w:t>)各组报名参赛人数多于8人，录取前8名给予奖金奖励。报名人数少于8人，按实际参赛人数减</w:t>
      </w:r>
      <w:proofErr w:type="gramStart"/>
      <w:r w:rsidRPr="00CC3E62">
        <w:rPr>
          <w:rFonts w:ascii="仿宋" w:eastAsia="仿宋" w:hAnsi="仿宋" w:cs="宋体"/>
          <w:color w:val="514F42"/>
          <w:kern w:val="0"/>
          <w:sz w:val="30"/>
          <w:szCs w:val="30"/>
        </w:rPr>
        <w:t>一</w:t>
      </w:r>
      <w:proofErr w:type="gramEnd"/>
      <w:r w:rsidRPr="00CC3E62">
        <w:rPr>
          <w:rFonts w:ascii="仿宋" w:eastAsia="仿宋" w:hAnsi="仿宋" w:cs="宋体"/>
          <w:color w:val="514F42"/>
          <w:kern w:val="0"/>
          <w:sz w:val="30"/>
          <w:szCs w:val="30"/>
        </w:rPr>
        <w:t>录取给予奖金奖励。</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(二)甲组、乙组奖励荣誉证书和奖金。</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(三)各站比赛评选体育道德风尚奖运动员2名，裁判员1名，并奖励荣誉证书。</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十三、仲裁及裁判：</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仲裁委员会主任：由中国壁球协会委派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仲裁委员：由中国壁球协会委派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赛事总监：由中国壁球协会委派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裁判长：由中国壁球协会委派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裁判员：由中国壁球协会委派</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十四、赛事官方网站：</w:t>
      </w:r>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中国壁球协会网站</w:t>
      </w:r>
      <w:hyperlink r:id="rId7" w:tgtFrame="_blank" w:history="1">
        <w:r w:rsidRPr="00CC3E62">
          <w:rPr>
            <w:rFonts w:ascii="仿宋" w:eastAsia="仿宋" w:hAnsi="仿宋" w:cs="宋体"/>
            <w:color w:val="514F42"/>
            <w:kern w:val="0"/>
            <w:sz w:val="30"/>
            <w:szCs w:val="30"/>
          </w:rPr>
          <w:t>squash.sport.org.cn/</w:t>
        </w:r>
      </w:hyperlink>
    </w:p>
    <w:p w:rsidR="00821C7E" w:rsidRPr="00CC3E62" w:rsidRDefault="00821C7E" w:rsidP="00821C7E">
      <w:pPr>
        <w:widowControl/>
        <w:shd w:val="clear" w:color="auto" w:fill="FFFFFF"/>
        <w:spacing w:before="100" w:beforeAutospacing="1" w:after="100" w:afterAutospacing="1" w:line="432" w:lineRule="auto"/>
        <w:jc w:val="left"/>
        <w:rPr>
          <w:rFonts w:ascii="仿宋" w:eastAsia="仿宋" w:hAnsi="仿宋" w:cs="宋体"/>
          <w:color w:val="514F42"/>
          <w:kern w:val="0"/>
          <w:sz w:val="30"/>
          <w:szCs w:val="30"/>
        </w:rPr>
      </w:pPr>
      <w:r w:rsidRPr="00CC3E62">
        <w:rPr>
          <w:rFonts w:ascii="仿宋" w:eastAsia="仿宋" w:hAnsi="仿宋" w:cs="宋体"/>
          <w:color w:val="514F42"/>
          <w:kern w:val="0"/>
          <w:sz w:val="30"/>
          <w:szCs w:val="30"/>
        </w:rPr>
        <w:t xml:space="preserve">　　十五、本规程未尽事宜另行通知，解释权归中国壁球协会。</w:t>
      </w:r>
    </w:p>
    <w:p w:rsidR="00221AC9" w:rsidRPr="00CC3E62" w:rsidRDefault="00221AC9">
      <w:pPr>
        <w:rPr>
          <w:rFonts w:ascii="仿宋" w:eastAsia="仿宋" w:hAnsi="仿宋"/>
          <w:sz w:val="30"/>
          <w:szCs w:val="30"/>
        </w:rPr>
      </w:pPr>
    </w:p>
    <w:sectPr w:rsidR="00221AC9" w:rsidRPr="00CC3E62" w:rsidSect="00626A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2F" w:rsidRDefault="0045622F" w:rsidP="00821C7E">
      <w:r>
        <w:separator/>
      </w:r>
    </w:p>
  </w:endnote>
  <w:endnote w:type="continuationSeparator" w:id="0">
    <w:p w:rsidR="0045622F" w:rsidRDefault="0045622F" w:rsidP="00821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2F" w:rsidRDefault="0045622F" w:rsidP="00821C7E">
      <w:r>
        <w:separator/>
      </w:r>
    </w:p>
  </w:footnote>
  <w:footnote w:type="continuationSeparator" w:id="0">
    <w:p w:rsidR="0045622F" w:rsidRDefault="0045622F" w:rsidP="00821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C7E"/>
    <w:rsid w:val="0004698B"/>
    <w:rsid w:val="00221AC9"/>
    <w:rsid w:val="0045622F"/>
    <w:rsid w:val="00626A6B"/>
    <w:rsid w:val="00821C7E"/>
    <w:rsid w:val="00BE7FF6"/>
    <w:rsid w:val="00C31EB0"/>
    <w:rsid w:val="00C507EF"/>
    <w:rsid w:val="00CC3E62"/>
    <w:rsid w:val="00DF76A9"/>
    <w:rsid w:val="00EE4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1C7E"/>
    <w:rPr>
      <w:sz w:val="18"/>
      <w:szCs w:val="18"/>
    </w:rPr>
  </w:style>
  <w:style w:type="paragraph" w:styleId="a4">
    <w:name w:val="footer"/>
    <w:basedOn w:val="a"/>
    <w:link w:val="Char0"/>
    <w:uiPriority w:val="99"/>
    <w:semiHidden/>
    <w:unhideWhenUsed/>
    <w:rsid w:val="00821C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1C7E"/>
    <w:rPr>
      <w:sz w:val="18"/>
      <w:szCs w:val="18"/>
    </w:rPr>
  </w:style>
  <w:style w:type="character" w:styleId="a5">
    <w:name w:val="Hyperlink"/>
    <w:basedOn w:val="a0"/>
    <w:uiPriority w:val="99"/>
    <w:semiHidden/>
    <w:unhideWhenUsed/>
    <w:rsid w:val="00821C7E"/>
    <w:rPr>
      <w:strike w:val="0"/>
      <w:dstrike w:val="0"/>
      <w:color w:val="514F42"/>
      <w:u w:val="none"/>
      <w:effect w:val="none"/>
    </w:rPr>
  </w:style>
  <w:style w:type="paragraph" w:styleId="a6">
    <w:name w:val="Normal (Web)"/>
    <w:basedOn w:val="a"/>
    <w:uiPriority w:val="99"/>
    <w:semiHidden/>
    <w:unhideWhenUsed/>
    <w:rsid w:val="00821C7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C3E62"/>
    <w:rPr>
      <w:sz w:val="18"/>
      <w:szCs w:val="18"/>
    </w:rPr>
  </w:style>
  <w:style w:type="character" w:customStyle="1" w:styleId="Char1">
    <w:name w:val="批注框文本 Char"/>
    <w:basedOn w:val="a0"/>
    <w:link w:val="a7"/>
    <w:uiPriority w:val="99"/>
    <w:semiHidden/>
    <w:rsid w:val="00CC3E62"/>
    <w:rPr>
      <w:sz w:val="18"/>
      <w:szCs w:val="18"/>
    </w:rPr>
  </w:style>
</w:styles>
</file>

<file path=word/webSettings.xml><?xml version="1.0" encoding="utf-8"?>
<w:webSettings xmlns:r="http://schemas.openxmlformats.org/officeDocument/2006/relationships" xmlns:w="http://schemas.openxmlformats.org/wordprocessingml/2006/main">
  <w:divs>
    <w:div w:id="494800586">
      <w:bodyDiv w:val="1"/>
      <w:marLeft w:val="0"/>
      <w:marRight w:val="0"/>
      <w:marTop w:val="0"/>
      <w:marBottom w:val="0"/>
      <w:divBdr>
        <w:top w:val="none" w:sz="0" w:space="0" w:color="auto"/>
        <w:left w:val="none" w:sz="0" w:space="0" w:color="auto"/>
        <w:bottom w:val="none" w:sz="0" w:space="0" w:color="auto"/>
        <w:right w:val="none" w:sz="0" w:space="0" w:color="auto"/>
      </w:divBdr>
      <w:divsChild>
        <w:div w:id="986007634">
          <w:marLeft w:val="0"/>
          <w:marRight w:val="0"/>
          <w:marTop w:val="0"/>
          <w:marBottom w:val="0"/>
          <w:divBdr>
            <w:top w:val="none" w:sz="0" w:space="0" w:color="auto"/>
            <w:left w:val="none" w:sz="0" w:space="0" w:color="auto"/>
            <w:bottom w:val="none" w:sz="0" w:space="0" w:color="auto"/>
            <w:right w:val="none" w:sz="0" w:space="0" w:color="auto"/>
          </w:divBdr>
          <w:divsChild>
            <w:div w:id="1449086579">
              <w:marLeft w:val="105"/>
              <w:marRight w:val="0"/>
              <w:marTop w:val="105"/>
              <w:marBottom w:val="0"/>
              <w:divBdr>
                <w:top w:val="none" w:sz="0" w:space="0" w:color="auto"/>
                <w:left w:val="none" w:sz="0" w:space="0" w:color="auto"/>
                <w:bottom w:val="none" w:sz="0" w:space="0" w:color="auto"/>
                <w:right w:val="none" w:sz="0" w:space="0" w:color="auto"/>
              </w:divBdr>
              <w:divsChild>
                <w:div w:id="1113086980">
                  <w:marLeft w:val="0"/>
                  <w:marRight w:val="0"/>
                  <w:marTop w:val="300"/>
                  <w:marBottom w:val="0"/>
                  <w:divBdr>
                    <w:top w:val="none" w:sz="0" w:space="0" w:color="auto"/>
                    <w:left w:val="none" w:sz="0" w:space="0" w:color="auto"/>
                    <w:bottom w:val="single" w:sz="6" w:space="8" w:color="A4A3A3"/>
                    <w:right w:val="none" w:sz="0" w:space="0" w:color="auto"/>
                  </w:divBdr>
                </w:div>
                <w:div w:id="422535624">
                  <w:marLeft w:val="0"/>
                  <w:marRight w:val="0"/>
                  <w:marTop w:val="150"/>
                  <w:marBottom w:val="0"/>
                  <w:divBdr>
                    <w:top w:val="none" w:sz="0" w:space="0" w:color="auto"/>
                    <w:left w:val="none" w:sz="0" w:space="0" w:color="auto"/>
                    <w:bottom w:val="none" w:sz="0" w:space="0" w:color="auto"/>
                    <w:right w:val="none" w:sz="0" w:space="0" w:color="auto"/>
                  </w:divBdr>
                </w:div>
                <w:div w:id="13629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uash.sport.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ch.goalfriend.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340</Words>
  <Characters>1939</Characters>
  <Application>Microsoft Office Word</Application>
  <DocSecurity>0</DocSecurity>
  <Lines>16</Lines>
  <Paragraphs>4</Paragraphs>
  <ScaleCrop>false</ScaleCrop>
  <Company>Sky123.Org</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HDWY</dc:creator>
  <cp:keywords/>
  <dc:description/>
  <cp:lastModifiedBy>songhx04</cp:lastModifiedBy>
  <cp:revision>5</cp:revision>
  <cp:lastPrinted>2016-06-02T00:24:00Z</cp:lastPrinted>
  <dcterms:created xsi:type="dcterms:W3CDTF">2016-05-31T02:13:00Z</dcterms:created>
  <dcterms:modified xsi:type="dcterms:W3CDTF">2016-06-16T02:08:00Z</dcterms:modified>
</cp:coreProperties>
</file>