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AB" w:rsidRPr="001A1213" w:rsidRDefault="00347BAB" w:rsidP="00347BAB">
      <w:pPr>
        <w:spacing w:line="500" w:lineRule="exact"/>
        <w:rPr>
          <w:rFonts w:ascii="黑体" w:eastAsia="黑体" w:hAnsi="黑体"/>
          <w:sz w:val="32"/>
          <w:szCs w:val="30"/>
        </w:rPr>
      </w:pPr>
      <w:r w:rsidRPr="001A1213">
        <w:rPr>
          <w:rFonts w:ascii="黑体" w:eastAsia="黑体" w:hAnsi="黑体" w:hint="eastAsia"/>
          <w:sz w:val="32"/>
          <w:szCs w:val="30"/>
        </w:rPr>
        <w:t>附件</w:t>
      </w:r>
      <w:r w:rsidR="001A1213" w:rsidRPr="001A1213">
        <w:rPr>
          <w:rFonts w:ascii="黑体" w:eastAsia="黑体" w:hAnsi="黑体" w:hint="eastAsia"/>
          <w:sz w:val="32"/>
          <w:szCs w:val="30"/>
        </w:rPr>
        <w:t>2</w:t>
      </w:r>
    </w:p>
    <w:p w:rsidR="001A1213" w:rsidRPr="00347BAB" w:rsidRDefault="001A1213" w:rsidP="00347BAB">
      <w:pPr>
        <w:spacing w:line="500" w:lineRule="exact"/>
        <w:rPr>
          <w:rFonts w:ascii="仿宋" w:eastAsia="仿宋" w:hAnsi="仿宋" w:hint="eastAsia"/>
          <w:sz w:val="30"/>
          <w:szCs w:val="30"/>
        </w:rPr>
      </w:pPr>
    </w:p>
    <w:p w:rsidR="005A435B" w:rsidRPr="001A1213" w:rsidRDefault="005A435B" w:rsidP="00347BAB">
      <w:pPr>
        <w:spacing w:line="500" w:lineRule="exact"/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1A1213">
        <w:rPr>
          <w:rFonts w:ascii="方正小标宋简体" w:eastAsia="方正小标宋简体" w:hAnsiTheme="minorEastAsia" w:hint="eastAsia"/>
          <w:sz w:val="36"/>
          <w:szCs w:val="36"/>
        </w:rPr>
        <w:t>2017年中国大力士公开赛</w:t>
      </w:r>
      <w:r w:rsidR="00347BAB" w:rsidRPr="001A1213">
        <w:rPr>
          <w:rFonts w:ascii="方正小标宋简体" w:eastAsia="方正小标宋简体" w:hAnsiTheme="minorEastAsia" w:hint="eastAsia"/>
          <w:sz w:val="36"/>
          <w:szCs w:val="36"/>
        </w:rPr>
        <w:t>（</w:t>
      </w:r>
      <w:r w:rsidRPr="001A1213">
        <w:rPr>
          <w:rFonts w:ascii="方正小标宋简体" w:eastAsia="方正小标宋简体" w:hAnsiTheme="minorEastAsia" w:hint="eastAsia"/>
          <w:sz w:val="36"/>
          <w:szCs w:val="36"/>
        </w:rPr>
        <w:t>甘肃</w:t>
      </w:r>
      <w:r w:rsidRPr="001A1213">
        <w:rPr>
          <w:rFonts w:ascii="方正小标宋简体" w:eastAsia="方正小标宋简体" w:hAnsiTheme="minorEastAsia" w:cs="仿宋" w:hint="eastAsia"/>
          <w:sz w:val="36"/>
          <w:szCs w:val="36"/>
        </w:rPr>
        <w:t>·</w:t>
      </w:r>
      <w:r w:rsidRPr="001A1213">
        <w:rPr>
          <w:rFonts w:ascii="方正小标宋简体" w:eastAsia="方正小标宋简体" w:hAnsiTheme="minorEastAsia" w:hint="eastAsia"/>
          <w:sz w:val="36"/>
          <w:szCs w:val="36"/>
        </w:rPr>
        <w:t>迭部</w:t>
      </w:r>
      <w:r w:rsidR="00347BAB" w:rsidRPr="001A1213">
        <w:rPr>
          <w:rFonts w:ascii="方正小标宋简体" w:eastAsia="方正小标宋简体" w:hAnsiTheme="minorEastAsia" w:hint="eastAsia"/>
          <w:sz w:val="36"/>
          <w:szCs w:val="36"/>
        </w:rPr>
        <w:t>）</w:t>
      </w:r>
      <w:r w:rsidRPr="001A1213">
        <w:rPr>
          <w:rFonts w:ascii="方正小标宋简体" w:eastAsia="方正小标宋简体" w:hAnsiTheme="minorEastAsia" w:hint="eastAsia"/>
          <w:sz w:val="36"/>
          <w:szCs w:val="36"/>
        </w:rPr>
        <w:t>奖金分配表</w:t>
      </w:r>
    </w:p>
    <w:p w:rsidR="00347BAB" w:rsidRPr="00347BAB" w:rsidRDefault="00347BAB" w:rsidP="00347BAB">
      <w:pPr>
        <w:spacing w:line="500" w:lineRule="exact"/>
        <w:jc w:val="center"/>
        <w:rPr>
          <w:rStyle w:val="bumpedfont15"/>
          <w:rFonts w:asciiTheme="minorEastAsia" w:eastAsiaTheme="minorEastAsia" w:hAnsiTheme="minorEastAsia"/>
          <w:b/>
          <w:color w:val="000000"/>
          <w:sz w:val="36"/>
          <w:szCs w:val="36"/>
        </w:rPr>
      </w:pPr>
    </w:p>
    <w:p w:rsidR="005A435B" w:rsidRPr="00347BAB" w:rsidRDefault="005A435B" w:rsidP="00347BAB">
      <w:pPr>
        <w:pStyle w:val="s13"/>
        <w:shd w:val="clear" w:color="auto" w:fill="FFFFFF"/>
        <w:spacing w:before="0" w:beforeAutospacing="0" w:after="0" w:afterAutospacing="0" w:line="500" w:lineRule="exact"/>
        <w:rPr>
          <w:rStyle w:val="bumpedfont15"/>
          <w:rFonts w:ascii="仿宋" w:eastAsia="仿宋" w:hAnsi="仿宋"/>
          <w:color w:val="000000"/>
          <w:sz w:val="30"/>
          <w:szCs w:val="30"/>
        </w:rPr>
      </w:pPr>
      <w:r w:rsidRPr="00347BAB">
        <w:rPr>
          <w:rStyle w:val="bumpedfont15"/>
          <w:rFonts w:ascii="仿宋" w:eastAsia="仿宋" w:hAnsi="仿宋" w:hint="eastAsia"/>
          <w:color w:val="000000"/>
          <w:sz w:val="30"/>
          <w:szCs w:val="30"/>
        </w:rPr>
        <w:t>一、说明：</w:t>
      </w:r>
    </w:p>
    <w:p w:rsidR="005A435B" w:rsidRPr="00347BAB" w:rsidRDefault="005A435B" w:rsidP="00347BAB">
      <w:pPr>
        <w:pStyle w:val="s13"/>
        <w:shd w:val="clear" w:color="auto" w:fill="FFFFFF"/>
        <w:spacing w:before="0" w:beforeAutospacing="0" w:after="0" w:afterAutospacing="0" w:line="500" w:lineRule="exact"/>
        <w:ind w:firstLineChars="221" w:firstLine="663"/>
        <w:rPr>
          <w:rStyle w:val="bumpedfont15"/>
          <w:rFonts w:ascii="仿宋" w:eastAsia="仿宋" w:hAnsi="仿宋"/>
          <w:color w:val="000000"/>
          <w:sz w:val="30"/>
          <w:szCs w:val="30"/>
        </w:rPr>
      </w:pPr>
      <w:r w:rsidRPr="00347BAB">
        <w:rPr>
          <w:rStyle w:val="bumpedfont15"/>
          <w:rFonts w:ascii="仿宋" w:eastAsia="仿宋" w:hAnsi="仿宋" w:hint="eastAsia"/>
          <w:color w:val="000000"/>
          <w:sz w:val="30"/>
          <w:szCs w:val="30"/>
        </w:rPr>
        <w:t>1、下表所列奖金均为税后数额，单位：元／</w:t>
      </w:r>
      <w:r w:rsidRPr="00347BAB">
        <w:rPr>
          <w:rStyle w:val="bumpedfont15"/>
          <w:rFonts w:ascii="仿宋" w:eastAsia="仿宋" w:hAnsi="仿宋" w:hint="eastAsia"/>
          <w:sz w:val="30"/>
          <w:szCs w:val="30"/>
        </w:rPr>
        <w:t>人民币</w:t>
      </w:r>
      <w:r w:rsidRPr="00347BAB">
        <w:rPr>
          <w:rStyle w:val="bumpedfont15"/>
          <w:rFonts w:ascii="仿宋" w:eastAsia="仿宋" w:hAnsi="仿宋" w:hint="eastAsia"/>
          <w:color w:val="000000"/>
          <w:sz w:val="30"/>
          <w:szCs w:val="30"/>
        </w:rPr>
        <w:t>。</w:t>
      </w:r>
    </w:p>
    <w:p w:rsidR="005A435B" w:rsidRPr="00347BAB" w:rsidRDefault="005A435B" w:rsidP="00347BAB">
      <w:pPr>
        <w:pStyle w:val="s13"/>
        <w:shd w:val="clear" w:color="auto" w:fill="FFFFFF"/>
        <w:spacing w:before="0" w:beforeAutospacing="0" w:after="0" w:afterAutospacing="0" w:line="500" w:lineRule="exact"/>
        <w:ind w:firstLineChars="221" w:firstLine="663"/>
        <w:rPr>
          <w:rFonts w:ascii="仿宋" w:eastAsia="仿宋" w:hAnsi="仿宋"/>
          <w:sz w:val="30"/>
          <w:szCs w:val="30"/>
        </w:rPr>
      </w:pPr>
      <w:r w:rsidRPr="00347BAB">
        <w:rPr>
          <w:rStyle w:val="bumpedfont15"/>
          <w:rFonts w:ascii="仿宋" w:eastAsia="仿宋" w:hAnsi="仿宋" w:hint="eastAsia"/>
          <w:color w:val="000000"/>
          <w:sz w:val="30"/>
          <w:szCs w:val="30"/>
        </w:rPr>
        <w:t>2、</w:t>
      </w:r>
      <w:r w:rsidRPr="00347BAB">
        <w:rPr>
          <w:rFonts w:ascii="仿宋" w:eastAsia="仿宋" w:hAnsi="仿宋" w:hint="eastAsia"/>
          <w:sz w:val="30"/>
          <w:szCs w:val="30"/>
        </w:rPr>
        <w:t>本次比赛奖金总额为税后20万元人民币，由</w:t>
      </w:r>
      <w:r w:rsidR="00347BAB">
        <w:rPr>
          <w:rFonts w:ascii="仿宋" w:eastAsia="仿宋" w:hAnsi="仿宋" w:hint="eastAsia"/>
          <w:sz w:val="30"/>
          <w:szCs w:val="30"/>
        </w:rPr>
        <w:t>甘南藏族自治州</w:t>
      </w:r>
      <w:r w:rsidRPr="00347BAB">
        <w:rPr>
          <w:rFonts w:ascii="仿宋" w:eastAsia="仿宋" w:hAnsi="仿宋" w:hint="eastAsia"/>
          <w:sz w:val="30"/>
          <w:szCs w:val="30"/>
        </w:rPr>
        <w:t>迭部县人民政府负责提供和发放。</w:t>
      </w:r>
    </w:p>
    <w:p w:rsidR="005A435B" w:rsidRPr="00347BAB" w:rsidRDefault="005A435B" w:rsidP="00347BAB">
      <w:pPr>
        <w:pStyle w:val="s13"/>
        <w:shd w:val="clear" w:color="auto" w:fill="FFFFFF"/>
        <w:spacing w:before="0" w:beforeAutospacing="0" w:after="0" w:afterAutospacing="0" w:line="500" w:lineRule="exact"/>
        <w:ind w:firstLineChars="221" w:firstLine="663"/>
        <w:rPr>
          <w:rStyle w:val="bumpedfont15"/>
          <w:rFonts w:ascii="仿宋" w:eastAsia="仿宋" w:hAnsi="仿宋"/>
          <w:color w:val="000000"/>
          <w:sz w:val="30"/>
          <w:szCs w:val="30"/>
        </w:rPr>
      </w:pPr>
      <w:r w:rsidRPr="00347BAB">
        <w:rPr>
          <w:rFonts w:ascii="仿宋" w:eastAsia="仿宋" w:hAnsi="仿宋" w:hint="eastAsia"/>
          <w:sz w:val="30"/>
          <w:szCs w:val="30"/>
        </w:rPr>
        <w:t>3、根据中国相关法律法规，由</w:t>
      </w:r>
      <w:r w:rsidR="00347BAB">
        <w:rPr>
          <w:rFonts w:ascii="仿宋" w:eastAsia="仿宋" w:hAnsi="仿宋" w:hint="eastAsia"/>
          <w:sz w:val="30"/>
          <w:szCs w:val="30"/>
        </w:rPr>
        <w:t>甘南藏族自治州</w:t>
      </w:r>
      <w:r w:rsidRPr="00347BAB">
        <w:rPr>
          <w:rFonts w:ascii="仿宋" w:eastAsia="仿宋" w:hAnsi="仿宋" w:hint="eastAsia"/>
          <w:sz w:val="30"/>
          <w:szCs w:val="30"/>
        </w:rPr>
        <w:t>迭部县人民政府须为获得奖金的运动员代扣代缴个人所得等税费。</w:t>
      </w:r>
    </w:p>
    <w:p w:rsidR="005A435B" w:rsidRPr="00347BAB" w:rsidRDefault="005A435B" w:rsidP="005A435B">
      <w:pPr>
        <w:pStyle w:val="s13"/>
        <w:shd w:val="clear" w:color="auto" w:fill="FFFFFF"/>
        <w:spacing w:before="0" w:beforeAutospacing="0" w:after="0" w:afterAutospacing="0" w:line="500" w:lineRule="exact"/>
        <w:jc w:val="center"/>
        <w:rPr>
          <w:rStyle w:val="bumpedfont15"/>
          <w:rFonts w:ascii="仿宋" w:eastAsia="仿宋" w:hAnsi="仿宋"/>
          <w:sz w:val="30"/>
          <w:szCs w:val="30"/>
        </w:rPr>
      </w:pPr>
    </w:p>
    <w:p w:rsidR="005A435B" w:rsidRPr="00347BAB" w:rsidRDefault="005A435B" w:rsidP="005A435B">
      <w:pPr>
        <w:pStyle w:val="s13"/>
        <w:shd w:val="clear" w:color="auto" w:fill="FFFFFF"/>
        <w:spacing w:before="0" w:beforeAutospacing="0" w:after="0" w:afterAutospacing="0" w:line="500" w:lineRule="exact"/>
        <w:jc w:val="center"/>
        <w:rPr>
          <w:rStyle w:val="bumpedfont15"/>
          <w:rFonts w:ascii="仿宋" w:eastAsia="仿宋" w:hAnsi="仿宋"/>
          <w:b/>
          <w:sz w:val="30"/>
          <w:szCs w:val="30"/>
        </w:rPr>
      </w:pPr>
      <w:r w:rsidRPr="00347BAB">
        <w:rPr>
          <w:rStyle w:val="bumpedfont15"/>
          <w:rFonts w:ascii="仿宋" w:eastAsia="仿宋" w:hAnsi="仿宋" w:hint="eastAsia"/>
          <w:b/>
          <w:sz w:val="30"/>
          <w:szCs w:val="30"/>
        </w:rPr>
        <w:t>总成绩奖金分配表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5A435B" w:rsidRPr="00347BAB" w:rsidTr="001A1213">
        <w:trPr>
          <w:jc w:val="center"/>
        </w:trPr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奖金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奖金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奖金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奖金</w:t>
            </w:r>
          </w:p>
        </w:tc>
      </w:tr>
      <w:tr w:rsidR="005A435B" w:rsidRPr="00347BAB" w:rsidTr="001A1213">
        <w:trPr>
          <w:jc w:val="center"/>
        </w:trPr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32000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第2名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22000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第3名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18000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第4名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5A435B" w:rsidRPr="00347BAB" w:rsidTr="001A1213">
        <w:trPr>
          <w:jc w:val="center"/>
        </w:trPr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第5名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第6名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第7名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第8名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9000</w:t>
            </w:r>
          </w:p>
        </w:tc>
      </w:tr>
      <w:tr w:rsidR="005A435B" w:rsidRPr="00347BAB" w:rsidTr="001A1213">
        <w:trPr>
          <w:jc w:val="center"/>
        </w:trPr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第9名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第10名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第11名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第12名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7000</w:t>
            </w:r>
          </w:p>
        </w:tc>
      </w:tr>
      <w:tr w:rsidR="005A435B" w:rsidRPr="00347BAB" w:rsidTr="001A1213">
        <w:trPr>
          <w:jc w:val="center"/>
        </w:trPr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第13名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第14名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第15名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第16名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5A435B" w:rsidRPr="00347BAB" w:rsidTr="001A1213">
        <w:trPr>
          <w:jc w:val="center"/>
        </w:trPr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第17名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第18名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第19名</w:t>
            </w:r>
          </w:p>
        </w:tc>
        <w:tc>
          <w:tcPr>
            <w:tcW w:w="1065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第20名</w:t>
            </w:r>
          </w:p>
        </w:tc>
        <w:tc>
          <w:tcPr>
            <w:tcW w:w="1066" w:type="dxa"/>
          </w:tcPr>
          <w:p w:rsidR="005A435B" w:rsidRPr="00D72C29" w:rsidRDefault="005A435B" w:rsidP="0078707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72C2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bookmarkEnd w:id="0"/>
    </w:tbl>
    <w:p w:rsidR="00D72C29" w:rsidRDefault="00D72C29" w:rsidP="005347D3">
      <w:pPr>
        <w:rPr>
          <w:rFonts w:ascii="仿宋" w:eastAsia="仿宋" w:hAnsi="仿宋"/>
          <w:sz w:val="30"/>
          <w:szCs w:val="30"/>
        </w:rPr>
      </w:pPr>
    </w:p>
    <w:sectPr w:rsidR="00D72C29" w:rsidSect="001A121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A3" w:rsidRDefault="00A160A3" w:rsidP="0079425E">
      <w:r>
        <w:separator/>
      </w:r>
    </w:p>
  </w:endnote>
  <w:endnote w:type="continuationSeparator" w:id="0">
    <w:p w:rsidR="00A160A3" w:rsidRDefault="00A160A3" w:rsidP="007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A3" w:rsidRDefault="00A160A3" w:rsidP="0079425E">
      <w:r>
        <w:separator/>
      </w:r>
    </w:p>
  </w:footnote>
  <w:footnote w:type="continuationSeparator" w:id="0">
    <w:p w:rsidR="00A160A3" w:rsidRDefault="00A160A3" w:rsidP="0079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32B"/>
    <w:multiLevelType w:val="hybridMultilevel"/>
    <w:tmpl w:val="95C88A90"/>
    <w:lvl w:ilvl="0" w:tplc="92F09E9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6B723B2"/>
    <w:multiLevelType w:val="hybridMultilevel"/>
    <w:tmpl w:val="BCDE4668"/>
    <w:lvl w:ilvl="0" w:tplc="4C1AF9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176035"/>
    <w:multiLevelType w:val="hybridMultilevel"/>
    <w:tmpl w:val="1B0614AC"/>
    <w:lvl w:ilvl="0" w:tplc="3AEE28E4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26967190"/>
    <w:multiLevelType w:val="hybridMultilevel"/>
    <w:tmpl w:val="A42CAB36"/>
    <w:lvl w:ilvl="0" w:tplc="E69A4CA4">
      <w:start w:val="6"/>
      <w:numFmt w:val="japaneseCounting"/>
      <w:lvlText w:val="%1、"/>
      <w:lvlJc w:val="left"/>
      <w:pPr>
        <w:ind w:left="93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4" w15:restartNumberingAfterBreak="0">
    <w:nsid w:val="2AB17DBA"/>
    <w:multiLevelType w:val="hybridMultilevel"/>
    <w:tmpl w:val="7FFA36B4"/>
    <w:lvl w:ilvl="0" w:tplc="E8B62396">
      <w:start w:val="7"/>
      <w:numFmt w:val="japaneseCounting"/>
      <w:lvlText w:val="%1、"/>
      <w:lvlJc w:val="left"/>
      <w:pPr>
        <w:ind w:left="82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5" w15:restartNumberingAfterBreak="0">
    <w:nsid w:val="573E24C6"/>
    <w:multiLevelType w:val="hybridMultilevel"/>
    <w:tmpl w:val="C6CE403E"/>
    <w:lvl w:ilvl="0" w:tplc="BC0802E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65787410"/>
    <w:multiLevelType w:val="hybridMultilevel"/>
    <w:tmpl w:val="43962DDC"/>
    <w:lvl w:ilvl="0" w:tplc="2E9A3AD4">
      <w:start w:val="1"/>
      <w:numFmt w:val="decimal"/>
      <w:lvlText w:val="%1、"/>
      <w:lvlJc w:val="left"/>
      <w:pPr>
        <w:ind w:left="144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EF2"/>
    <w:rsid w:val="000175D4"/>
    <w:rsid w:val="00022E4E"/>
    <w:rsid w:val="00033EBA"/>
    <w:rsid w:val="000639C5"/>
    <w:rsid w:val="000758AE"/>
    <w:rsid w:val="00087241"/>
    <w:rsid w:val="000932A4"/>
    <w:rsid w:val="000933E3"/>
    <w:rsid w:val="001253E1"/>
    <w:rsid w:val="0012685E"/>
    <w:rsid w:val="001272BD"/>
    <w:rsid w:val="00130F9E"/>
    <w:rsid w:val="00136937"/>
    <w:rsid w:val="00142329"/>
    <w:rsid w:val="00156A50"/>
    <w:rsid w:val="00166DE2"/>
    <w:rsid w:val="0018424F"/>
    <w:rsid w:val="001A1213"/>
    <w:rsid w:val="001A2F18"/>
    <w:rsid w:val="001A37DD"/>
    <w:rsid w:val="001C59F3"/>
    <w:rsid w:val="001D5935"/>
    <w:rsid w:val="001E41F2"/>
    <w:rsid w:val="00217EEC"/>
    <w:rsid w:val="00257A8C"/>
    <w:rsid w:val="00257B4A"/>
    <w:rsid w:val="002644D4"/>
    <w:rsid w:val="0027482E"/>
    <w:rsid w:val="00275C57"/>
    <w:rsid w:val="00283C52"/>
    <w:rsid w:val="002B0174"/>
    <w:rsid w:val="002B273D"/>
    <w:rsid w:val="002C39D7"/>
    <w:rsid w:val="002E3279"/>
    <w:rsid w:val="002F1A4A"/>
    <w:rsid w:val="00320DEF"/>
    <w:rsid w:val="00347BAB"/>
    <w:rsid w:val="003837A2"/>
    <w:rsid w:val="00390F6C"/>
    <w:rsid w:val="003A4BA5"/>
    <w:rsid w:val="003D04EC"/>
    <w:rsid w:val="003D4F85"/>
    <w:rsid w:val="0040074F"/>
    <w:rsid w:val="004012BF"/>
    <w:rsid w:val="00422DAA"/>
    <w:rsid w:val="004567E3"/>
    <w:rsid w:val="00461656"/>
    <w:rsid w:val="00473C7D"/>
    <w:rsid w:val="004753A4"/>
    <w:rsid w:val="00485728"/>
    <w:rsid w:val="004A18EC"/>
    <w:rsid w:val="004C71AD"/>
    <w:rsid w:val="004E5C70"/>
    <w:rsid w:val="0050705A"/>
    <w:rsid w:val="00512027"/>
    <w:rsid w:val="005347D3"/>
    <w:rsid w:val="005362F4"/>
    <w:rsid w:val="00542B11"/>
    <w:rsid w:val="00547D90"/>
    <w:rsid w:val="00561F05"/>
    <w:rsid w:val="0058157E"/>
    <w:rsid w:val="0058789B"/>
    <w:rsid w:val="005A1852"/>
    <w:rsid w:val="005A435B"/>
    <w:rsid w:val="005D74E6"/>
    <w:rsid w:val="00606426"/>
    <w:rsid w:val="00612D10"/>
    <w:rsid w:val="00626840"/>
    <w:rsid w:val="00644AF4"/>
    <w:rsid w:val="0066310E"/>
    <w:rsid w:val="0066443D"/>
    <w:rsid w:val="00672B88"/>
    <w:rsid w:val="006A000F"/>
    <w:rsid w:val="006C2FE7"/>
    <w:rsid w:val="006D707D"/>
    <w:rsid w:val="006F3ED3"/>
    <w:rsid w:val="006F7051"/>
    <w:rsid w:val="0071474C"/>
    <w:rsid w:val="00737EDD"/>
    <w:rsid w:val="00766C05"/>
    <w:rsid w:val="00786813"/>
    <w:rsid w:val="0079425E"/>
    <w:rsid w:val="00796878"/>
    <w:rsid w:val="007A7EF2"/>
    <w:rsid w:val="007F7B20"/>
    <w:rsid w:val="008327B3"/>
    <w:rsid w:val="008402BF"/>
    <w:rsid w:val="00875ED5"/>
    <w:rsid w:val="008A4F7C"/>
    <w:rsid w:val="008D2EC6"/>
    <w:rsid w:val="008F6E6B"/>
    <w:rsid w:val="00964D6E"/>
    <w:rsid w:val="00976559"/>
    <w:rsid w:val="0099229E"/>
    <w:rsid w:val="009B62FC"/>
    <w:rsid w:val="009C2301"/>
    <w:rsid w:val="009C30CB"/>
    <w:rsid w:val="009D2833"/>
    <w:rsid w:val="009E1D49"/>
    <w:rsid w:val="00A06BC6"/>
    <w:rsid w:val="00A11A73"/>
    <w:rsid w:val="00A160A3"/>
    <w:rsid w:val="00A217BD"/>
    <w:rsid w:val="00A253D4"/>
    <w:rsid w:val="00A26945"/>
    <w:rsid w:val="00A32432"/>
    <w:rsid w:val="00A36EA2"/>
    <w:rsid w:val="00A53FF1"/>
    <w:rsid w:val="00A654BB"/>
    <w:rsid w:val="00A84916"/>
    <w:rsid w:val="00AF25B7"/>
    <w:rsid w:val="00B131C6"/>
    <w:rsid w:val="00B173E1"/>
    <w:rsid w:val="00B2209D"/>
    <w:rsid w:val="00B457A0"/>
    <w:rsid w:val="00B45FE4"/>
    <w:rsid w:val="00B5443C"/>
    <w:rsid w:val="00B67731"/>
    <w:rsid w:val="00B87482"/>
    <w:rsid w:val="00B94A30"/>
    <w:rsid w:val="00BB0ACC"/>
    <w:rsid w:val="00BC3843"/>
    <w:rsid w:val="00BD7942"/>
    <w:rsid w:val="00BE055F"/>
    <w:rsid w:val="00C031C9"/>
    <w:rsid w:val="00C12935"/>
    <w:rsid w:val="00C4020D"/>
    <w:rsid w:val="00C47E0D"/>
    <w:rsid w:val="00C5107F"/>
    <w:rsid w:val="00C63126"/>
    <w:rsid w:val="00C749E8"/>
    <w:rsid w:val="00C809A6"/>
    <w:rsid w:val="00C86E17"/>
    <w:rsid w:val="00C91A4F"/>
    <w:rsid w:val="00CB7AC6"/>
    <w:rsid w:val="00CC1501"/>
    <w:rsid w:val="00CD1A93"/>
    <w:rsid w:val="00CE2FB7"/>
    <w:rsid w:val="00D072EE"/>
    <w:rsid w:val="00D1176C"/>
    <w:rsid w:val="00D2394A"/>
    <w:rsid w:val="00D26C17"/>
    <w:rsid w:val="00D5263A"/>
    <w:rsid w:val="00D72C29"/>
    <w:rsid w:val="00D7677A"/>
    <w:rsid w:val="00D945EE"/>
    <w:rsid w:val="00DA2983"/>
    <w:rsid w:val="00DD70C0"/>
    <w:rsid w:val="00E052E7"/>
    <w:rsid w:val="00E1430F"/>
    <w:rsid w:val="00E321AD"/>
    <w:rsid w:val="00E5359A"/>
    <w:rsid w:val="00E7168D"/>
    <w:rsid w:val="00E77B5D"/>
    <w:rsid w:val="00E86EB1"/>
    <w:rsid w:val="00EA57AA"/>
    <w:rsid w:val="00EA77AA"/>
    <w:rsid w:val="00EB06F5"/>
    <w:rsid w:val="00ED6869"/>
    <w:rsid w:val="00F20675"/>
    <w:rsid w:val="00F2264D"/>
    <w:rsid w:val="00F9017E"/>
    <w:rsid w:val="00FB0197"/>
    <w:rsid w:val="00FC0482"/>
    <w:rsid w:val="00FC4B4F"/>
    <w:rsid w:val="00FD0B85"/>
    <w:rsid w:val="00FD164B"/>
    <w:rsid w:val="00FE1A1F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1D9E4F"/>
  <w15:docId w15:val="{6A4E559A-3B7F-4190-B7C4-43E2CE15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F1A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6DE2"/>
    <w:pPr>
      <w:ind w:firstLineChars="200" w:firstLine="420"/>
    </w:pPr>
  </w:style>
  <w:style w:type="paragraph" w:customStyle="1" w:styleId="s47">
    <w:name w:val="s47"/>
    <w:basedOn w:val="a"/>
    <w:uiPriority w:val="99"/>
    <w:rsid w:val="007147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  <w:uiPriority w:val="99"/>
    <w:rsid w:val="0071474C"/>
    <w:rPr>
      <w:rFonts w:cs="Times New Roman"/>
    </w:rPr>
  </w:style>
  <w:style w:type="paragraph" w:customStyle="1" w:styleId="s13">
    <w:name w:val="s13"/>
    <w:basedOn w:val="a"/>
    <w:uiPriority w:val="99"/>
    <w:rsid w:val="007147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8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94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9425E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94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94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辛毅</cp:lastModifiedBy>
  <cp:revision>3</cp:revision>
  <cp:lastPrinted>2017-05-24T09:35:00Z</cp:lastPrinted>
  <dcterms:created xsi:type="dcterms:W3CDTF">2017-05-27T01:02:00Z</dcterms:created>
  <dcterms:modified xsi:type="dcterms:W3CDTF">2017-05-27T01:10:00Z</dcterms:modified>
</cp:coreProperties>
</file>