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B5C" w:rsidRDefault="00D44612" w:rsidP="00D44612">
      <w:pPr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附件1：</w:t>
      </w:r>
    </w:p>
    <w:p w:rsidR="00743875" w:rsidRPr="0078142A" w:rsidRDefault="0078142A" w:rsidP="0078142A">
      <w:pPr>
        <w:jc w:val="center"/>
        <w:rPr>
          <w:rFonts w:ascii="华文中宋" w:eastAsia="华文中宋" w:hAnsi="华文中宋"/>
          <w:sz w:val="36"/>
          <w:szCs w:val="36"/>
        </w:rPr>
      </w:pPr>
      <w:bookmarkStart w:id="0" w:name="_GoBack"/>
      <w:r w:rsidRPr="0078142A">
        <w:rPr>
          <w:rFonts w:ascii="华文中宋" w:eastAsia="华文中宋" w:hAnsi="华文中宋" w:hint="eastAsia"/>
          <w:sz w:val="36"/>
          <w:szCs w:val="36"/>
        </w:rPr>
        <w:t>国家体育总局行政审批办公室</w:t>
      </w:r>
      <w:r>
        <w:rPr>
          <w:rFonts w:ascii="华文中宋" w:eastAsia="华文中宋" w:hAnsi="华文中宋" w:hint="eastAsia"/>
          <w:sz w:val="36"/>
          <w:szCs w:val="36"/>
        </w:rPr>
        <w:t>建设</w:t>
      </w:r>
      <w:r w:rsidRPr="0078142A">
        <w:rPr>
          <w:rFonts w:ascii="华文中宋" w:eastAsia="华文中宋" w:hAnsi="华文中宋" w:hint="eastAsia"/>
          <w:sz w:val="36"/>
          <w:szCs w:val="36"/>
        </w:rPr>
        <w:t>与</w:t>
      </w:r>
      <w:r>
        <w:rPr>
          <w:rFonts w:ascii="华文中宋" w:eastAsia="华文中宋" w:hAnsi="华文中宋" w:hint="eastAsia"/>
          <w:sz w:val="36"/>
          <w:szCs w:val="36"/>
        </w:rPr>
        <w:t>服务</w:t>
      </w:r>
      <w:r w:rsidRPr="0078142A">
        <w:rPr>
          <w:rFonts w:ascii="华文中宋" w:eastAsia="华文中宋" w:hAnsi="华文中宋" w:hint="eastAsia"/>
          <w:sz w:val="36"/>
          <w:szCs w:val="36"/>
        </w:rPr>
        <w:t>管理规范</w:t>
      </w:r>
    </w:p>
    <w:bookmarkEnd w:id="0"/>
    <w:p w:rsidR="0078142A" w:rsidRPr="0078142A" w:rsidRDefault="0078142A" w:rsidP="0078142A">
      <w:pPr>
        <w:rPr>
          <w:rFonts w:ascii="仿宋" w:eastAsia="仿宋" w:hAnsi="仿宋"/>
          <w:sz w:val="32"/>
          <w:szCs w:val="32"/>
        </w:rPr>
      </w:pPr>
    </w:p>
    <w:p w:rsidR="0078142A" w:rsidRPr="00666A26" w:rsidRDefault="0078142A" w:rsidP="00666A26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666A26">
        <w:rPr>
          <w:rFonts w:ascii="仿宋" w:eastAsia="仿宋" w:hAnsi="仿宋" w:hint="eastAsia"/>
          <w:b/>
          <w:sz w:val="32"/>
          <w:szCs w:val="32"/>
        </w:rPr>
        <w:t>一、国家体育总局行政审批办公室的设置</w:t>
      </w:r>
    </w:p>
    <w:p w:rsidR="00C50603" w:rsidRDefault="0078142A" w:rsidP="00C50603">
      <w:pPr>
        <w:ind w:firstLine="636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按照国务院关于设立行政审批“一个窗口”的要求，</w:t>
      </w:r>
      <w:r w:rsidR="00C50603">
        <w:rPr>
          <w:rFonts w:ascii="仿宋" w:eastAsia="仿宋" w:hAnsi="仿宋" w:hint="eastAsia"/>
          <w:sz w:val="32"/>
          <w:szCs w:val="32"/>
        </w:rPr>
        <w:t>根据《</w:t>
      </w:r>
      <w:r w:rsidR="00C50603" w:rsidRPr="00C50603">
        <w:rPr>
          <w:rFonts w:ascii="仿宋" w:eastAsia="仿宋" w:hAnsi="仿宋" w:hint="eastAsia"/>
          <w:sz w:val="32"/>
          <w:szCs w:val="32"/>
        </w:rPr>
        <w:t>国家体育总局关于确立行政审批“一个窗口”业务体制及机制的通知</w:t>
      </w:r>
      <w:r w:rsidR="00C50603">
        <w:rPr>
          <w:rFonts w:ascii="仿宋" w:eastAsia="仿宋" w:hAnsi="仿宋" w:hint="eastAsia"/>
          <w:sz w:val="32"/>
          <w:szCs w:val="32"/>
        </w:rPr>
        <w:t>》，</w:t>
      </w:r>
      <w:r>
        <w:rPr>
          <w:rFonts w:ascii="仿宋" w:eastAsia="仿宋" w:hAnsi="仿宋" w:hint="eastAsia"/>
          <w:sz w:val="32"/>
          <w:szCs w:val="32"/>
        </w:rPr>
        <w:t>设立国家体育总局行政审批办公室，统一</w:t>
      </w:r>
      <w:r w:rsidR="00C50603">
        <w:rPr>
          <w:rFonts w:ascii="仿宋" w:eastAsia="仿宋" w:hAnsi="仿宋" w:hint="eastAsia"/>
          <w:sz w:val="32"/>
          <w:szCs w:val="32"/>
        </w:rPr>
        <w:t>受理和处理总局全部行政</w:t>
      </w:r>
      <w:r w:rsidR="00A94B5C">
        <w:rPr>
          <w:rFonts w:ascii="仿宋" w:eastAsia="仿宋" w:hAnsi="仿宋" w:hint="eastAsia"/>
          <w:sz w:val="32"/>
          <w:szCs w:val="32"/>
        </w:rPr>
        <w:t>许可</w:t>
      </w:r>
      <w:r w:rsidR="00C50603">
        <w:rPr>
          <w:rFonts w:ascii="仿宋" w:eastAsia="仿宋" w:hAnsi="仿宋" w:hint="eastAsia"/>
          <w:sz w:val="32"/>
          <w:szCs w:val="32"/>
        </w:rPr>
        <w:t>事项。办公室设置在机关办公楼533室，日常</w:t>
      </w:r>
      <w:r w:rsidR="008E0752">
        <w:rPr>
          <w:rFonts w:ascii="仿宋" w:eastAsia="仿宋" w:hAnsi="仿宋" w:hint="eastAsia"/>
          <w:sz w:val="32"/>
          <w:szCs w:val="32"/>
        </w:rPr>
        <w:t>管理</w:t>
      </w:r>
      <w:r w:rsidR="00C50603">
        <w:rPr>
          <w:rFonts w:ascii="仿宋" w:eastAsia="仿宋" w:hAnsi="仿宋" w:hint="eastAsia"/>
          <w:sz w:val="32"/>
          <w:szCs w:val="32"/>
        </w:rPr>
        <w:t>工作由政策法规司负责。</w:t>
      </w:r>
    </w:p>
    <w:p w:rsidR="00C50603" w:rsidRDefault="00C50603" w:rsidP="00C50603">
      <w:pPr>
        <w:ind w:firstLine="636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办公室的主要职责是：</w:t>
      </w:r>
    </w:p>
    <w:p w:rsidR="00C50603" w:rsidRPr="00666A26" w:rsidRDefault="00C50603" w:rsidP="00666A26">
      <w:pPr>
        <w:pStyle w:val="a3"/>
        <w:shd w:val="clear" w:color="auto" w:fill="FFFFFF"/>
        <w:spacing w:before="0" w:beforeAutospacing="0" w:after="0" w:afterAutospacing="0" w:line="405" w:lineRule="atLeast"/>
        <w:ind w:firstLineChars="200" w:firstLine="640"/>
        <w:jc w:val="both"/>
        <w:rPr>
          <w:rFonts w:ascii="仿宋" w:eastAsia="仿宋" w:hAnsi="仿宋" w:cstheme="minorBidi"/>
          <w:kern w:val="2"/>
          <w:sz w:val="32"/>
          <w:szCs w:val="32"/>
        </w:rPr>
      </w:pPr>
      <w:r w:rsidRPr="00666A26">
        <w:rPr>
          <w:rFonts w:ascii="仿宋" w:eastAsia="仿宋" w:hAnsi="仿宋" w:cstheme="minorBidi" w:hint="eastAsia"/>
          <w:kern w:val="2"/>
          <w:sz w:val="32"/>
          <w:szCs w:val="32"/>
        </w:rPr>
        <w:t>（一）承担行政审批受理</w:t>
      </w:r>
      <w:r w:rsidR="00E207F7">
        <w:rPr>
          <w:rFonts w:ascii="仿宋" w:eastAsia="仿宋" w:hAnsi="仿宋" w:cstheme="minorBidi" w:hint="eastAsia"/>
          <w:kern w:val="2"/>
          <w:sz w:val="32"/>
          <w:szCs w:val="32"/>
        </w:rPr>
        <w:t>事项</w:t>
      </w:r>
      <w:r w:rsidRPr="00666A26">
        <w:rPr>
          <w:rFonts w:ascii="仿宋" w:eastAsia="仿宋" w:hAnsi="仿宋" w:cstheme="minorBidi" w:hint="eastAsia"/>
          <w:kern w:val="2"/>
          <w:sz w:val="32"/>
          <w:szCs w:val="32"/>
        </w:rPr>
        <w:t>；</w:t>
      </w:r>
    </w:p>
    <w:p w:rsidR="00C50603" w:rsidRPr="00666A26" w:rsidRDefault="00C50603" w:rsidP="00666A26">
      <w:pPr>
        <w:pStyle w:val="a3"/>
        <w:shd w:val="clear" w:color="auto" w:fill="FFFFFF"/>
        <w:spacing w:before="0" w:beforeAutospacing="0" w:after="0" w:afterAutospacing="0" w:line="405" w:lineRule="atLeast"/>
        <w:ind w:firstLineChars="200" w:firstLine="640"/>
        <w:jc w:val="both"/>
        <w:rPr>
          <w:rFonts w:ascii="仿宋" w:eastAsia="仿宋" w:hAnsi="仿宋" w:cstheme="minorBidi"/>
          <w:kern w:val="2"/>
          <w:sz w:val="32"/>
          <w:szCs w:val="32"/>
        </w:rPr>
      </w:pPr>
      <w:r w:rsidRPr="00666A26">
        <w:rPr>
          <w:rFonts w:ascii="仿宋" w:eastAsia="仿宋" w:hAnsi="仿宋" w:cstheme="minorBidi" w:hint="eastAsia"/>
          <w:kern w:val="2"/>
          <w:sz w:val="32"/>
          <w:szCs w:val="32"/>
        </w:rPr>
        <w:t>（二）跟踪业务部门对行政审批具体事项的审查进展情况，督促相关业务部门按时依法办理。</w:t>
      </w:r>
    </w:p>
    <w:p w:rsidR="00C50603" w:rsidRPr="00666A26" w:rsidRDefault="00C50603" w:rsidP="00666A26">
      <w:pPr>
        <w:pStyle w:val="a3"/>
        <w:shd w:val="clear" w:color="auto" w:fill="FFFFFF"/>
        <w:spacing w:before="0" w:beforeAutospacing="0" w:after="0" w:afterAutospacing="0" w:line="405" w:lineRule="atLeast"/>
        <w:ind w:firstLineChars="200" w:firstLine="640"/>
        <w:jc w:val="both"/>
        <w:rPr>
          <w:rFonts w:ascii="仿宋" w:eastAsia="仿宋" w:hAnsi="仿宋" w:cstheme="minorBidi"/>
          <w:kern w:val="2"/>
          <w:sz w:val="32"/>
          <w:szCs w:val="32"/>
        </w:rPr>
      </w:pPr>
      <w:r w:rsidRPr="00666A26">
        <w:rPr>
          <w:rFonts w:ascii="仿宋" w:eastAsia="仿宋" w:hAnsi="仿宋" w:cstheme="minorBidi" w:hint="eastAsia"/>
          <w:kern w:val="2"/>
          <w:sz w:val="32"/>
          <w:szCs w:val="32"/>
        </w:rPr>
        <w:t>（三）根据业务部门意见，按照统一格式、编号，制作行政审批决定文件，并送达申请人。</w:t>
      </w:r>
    </w:p>
    <w:p w:rsidR="00C50603" w:rsidRPr="00666A26" w:rsidRDefault="00C50603" w:rsidP="00666A26">
      <w:pPr>
        <w:pStyle w:val="a3"/>
        <w:shd w:val="clear" w:color="auto" w:fill="FFFFFF"/>
        <w:spacing w:before="0" w:beforeAutospacing="0" w:after="0" w:afterAutospacing="0" w:line="405" w:lineRule="atLeast"/>
        <w:ind w:firstLineChars="200" w:firstLine="640"/>
        <w:jc w:val="both"/>
        <w:rPr>
          <w:rFonts w:ascii="仿宋" w:eastAsia="仿宋" w:hAnsi="仿宋" w:cstheme="minorBidi"/>
          <w:kern w:val="2"/>
          <w:sz w:val="32"/>
          <w:szCs w:val="32"/>
        </w:rPr>
      </w:pPr>
      <w:r w:rsidRPr="00666A26">
        <w:rPr>
          <w:rFonts w:ascii="仿宋" w:eastAsia="仿宋" w:hAnsi="仿宋" w:cstheme="minorBidi" w:hint="eastAsia"/>
          <w:kern w:val="2"/>
          <w:sz w:val="32"/>
          <w:szCs w:val="32"/>
        </w:rPr>
        <w:t>（四）通过电话、电子邮箱等方式统一接受申请人咨询，及时提供全程咨询服务，就申请人针对行政审批具体事项提出的是否受理、进展情况、未予批准原因等问题予以答复和说明。</w:t>
      </w:r>
    </w:p>
    <w:p w:rsidR="00C50603" w:rsidRPr="00666A26" w:rsidRDefault="00C50603" w:rsidP="00666A26">
      <w:pPr>
        <w:pStyle w:val="a3"/>
        <w:shd w:val="clear" w:color="auto" w:fill="FFFFFF"/>
        <w:spacing w:before="0" w:beforeAutospacing="0" w:after="0" w:afterAutospacing="0" w:line="405" w:lineRule="atLeast"/>
        <w:ind w:firstLineChars="200" w:firstLine="640"/>
        <w:jc w:val="both"/>
        <w:rPr>
          <w:rFonts w:ascii="仿宋" w:eastAsia="仿宋" w:hAnsi="仿宋" w:cstheme="minorBidi"/>
          <w:kern w:val="2"/>
          <w:sz w:val="32"/>
          <w:szCs w:val="32"/>
        </w:rPr>
      </w:pPr>
      <w:r w:rsidRPr="00666A26">
        <w:rPr>
          <w:rFonts w:ascii="仿宋" w:eastAsia="仿宋" w:hAnsi="仿宋" w:cstheme="minorBidi" w:hint="eastAsia"/>
          <w:kern w:val="2"/>
          <w:sz w:val="32"/>
          <w:szCs w:val="32"/>
        </w:rPr>
        <w:t>（五）汇总行政审批工作情况。在每季度初，梳理汇总上季度行政审批事项按时办结情况；在每年初，梳理汇总上年度行政审批工作情况。</w:t>
      </w:r>
    </w:p>
    <w:p w:rsidR="0078142A" w:rsidRPr="00666A26" w:rsidRDefault="00C50603" w:rsidP="00666A26">
      <w:pPr>
        <w:pStyle w:val="a3"/>
        <w:shd w:val="clear" w:color="auto" w:fill="FFFFFF"/>
        <w:spacing w:before="0" w:beforeAutospacing="0" w:after="0" w:afterAutospacing="0" w:line="405" w:lineRule="atLeast"/>
        <w:ind w:firstLineChars="200" w:firstLine="640"/>
        <w:jc w:val="both"/>
        <w:rPr>
          <w:rFonts w:ascii="仿宋" w:eastAsia="仿宋" w:hAnsi="仿宋" w:cstheme="minorBidi"/>
          <w:kern w:val="2"/>
          <w:sz w:val="32"/>
          <w:szCs w:val="32"/>
        </w:rPr>
      </w:pPr>
      <w:r w:rsidRPr="00666A26">
        <w:rPr>
          <w:rFonts w:ascii="仿宋" w:eastAsia="仿宋" w:hAnsi="仿宋" w:cstheme="minorBidi" w:hint="eastAsia"/>
          <w:kern w:val="2"/>
          <w:sz w:val="32"/>
          <w:szCs w:val="32"/>
        </w:rPr>
        <w:lastRenderedPageBreak/>
        <w:t>（六）推行网上预受理和预审查，创造条件推进网上审批。</w:t>
      </w:r>
    </w:p>
    <w:p w:rsidR="0078142A" w:rsidRPr="00666A26" w:rsidRDefault="0078142A" w:rsidP="00666A26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666A26">
        <w:rPr>
          <w:rFonts w:ascii="仿宋" w:eastAsia="仿宋" w:hAnsi="仿宋" w:hint="eastAsia"/>
          <w:b/>
          <w:sz w:val="32"/>
          <w:szCs w:val="32"/>
        </w:rPr>
        <w:t>二、国家体育总局行政审批办公室服务规范</w:t>
      </w:r>
    </w:p>
    <w:p w:rsidR="00666A26" w:rsidRPr="00666A26" w:rsidRDefault="00666A26" w:rsidP="00666A26">
      <w:pPr>
        <w:adjustRightInd w:val="0"/>
        <w:snapToGrid w:val="0"/>
        <w:spacing w:line="360" w:lineRule="auto"/>
        <w:ind w:firstLineChars="177" w:firstLine="566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</w:t>
      </w:r>
      <w:r w:rsidRPr="00666A26">
        <w:rPr>
          <w:rFonts w:ascii="仿宋" w:eastAsia="仿宋" w:hAnsi="仿宋" w:hint="eastAsia"/>
          <w:sz w:val="32"/>
          <w:szCs w:val="32"/>
        </w:rPr>
        <w:t>基本要求</w:t>
      </w:r>
    </w:p>
    <w:p w:rsidR="00666A26" w:rsidRPr="00666A26" w:rsidRDefault="00666A26" w:rsidP="00666A26">
      <w:pPr>
        <w:adjustRightInd w:val="0"/>
        <w:snapToGrid w:val="0"/>
        <w:spacing w:line="360" w:lineRule="auto"/>
        <w:ind w:firstLineChars="177" w:firstLine="566"/>
        <w:rPr>
          <w:rFonts w:ascii="仿宋" w:eastAsia="仿宋" w:hAnsi="仿宋"/>
          <w:sz w:val="32"/>
          <w:szCs w:val="32"/>
        </w:rPr>
      </w:pPr>
      <w:r w:rsidRPr="00666A26">
        <w:rPr>
          <w:rFonts w:ascii="仿宋" w:eastAsia="仿宋" w:hAnsi="仿宋" w:hint="eastAsia"/>
          <w:sz w:val="32"/>
          <w:szCs w:val="32"/>
        </w:rPr>
        <w:t>在总局网站及行政审批办公室公开总局行政审批事项、依据、办理流程和审批结果等信息。</w:t>
      </w:r>
    </w:p>
    <w:p w:rsidR="00666A26" w:rsidRPr="00666A26" w:rsidRDefault="00666A26" w:rsidP="00666A26">
      <w:pPr>
        <w:adjustRightInd w:val="0"/>
        <w:snapToGrid w:val="0"/>
        <w:spacing w:line="360" w:lineRule="auto"/>
        <w:ind w:firstLineChars="177" w:firstLine="566"/>
        <w:rPr>
          <w:rFonts w:ascii="仿宋" w:eastAsia="仿宋" w:hAnsi="仿宋"/>
          <w:sz w:val="32"/>
          <w:szCs w:val="32"/>
        </w:rPr>
      </w:pPr>
      <w:r w:rsidRPr="00666A26">
        <w:rPr>
          <w:rFonts w:ascii="仿宋" w:eastAsia="仿宋" w:hAnsi="仿宋" w:hint="eastAsia"/>
          <w:sz w:val="32"/>
          <w:szCs w:val="32"/>
        </w:rPr>
        <w:t>实现“优质服务</w:t>
      </w:r>
      <w:r w:rsidR="00E207F7">
        <w:rPr>
          <w:rFonts w:ascii="仿宋" w:eastAsia="仿宋" w:hAnsi="仿宋" w:hint="eastAsia"/>
          <w:sz w:val="32"/>
          <w:szCs w:val="32"/>
        </w:rPr>
        <w:t>、</w:t>
      </w:r>
      <w:r w:rsidRPr="00666A26">
        <w:rPr>
          <w:rFonts w:ascii="仿宋" w:eastAsia="仿宋" w:hAnsi="仿宋" w:hint="eastAsia"/>
          <w:sz w:val="32"/>
          <w:szCs w:val="32"/>
        </w:rPr>
        <w:t>限时办结”。严格落实</w:t>
      </w:r>
      <w:r w:rsidR="008D24F6">
        <w:rPr>
          <w:rFonts w:ascii="仿宋" w:eastAsia="仿宋" w:hAnsi="仿宋" w:hint="eastAsia"/>
          <w:sz w:val="32"/>
          <w:szCs w:val="32"/>
        </w:rPr>
        <w:t>信息公开、</w:t>
      </w:r>
      <w:r w:rsidR="008D24F6" w:rsidRPr="00666A26">
        <w:rPr>
          <w:rFonts w:ascii="仿宋" w:eastAsia="仿宋" w:hAnsi="仿宋" w:hint="eastAsia"/>
          <w:sz w:val="32"/>
          <w:szCs w:val="32"/>
        </w:rPr>
        <w:t>一次性告知</w:t>
      </w:r>
      <w:r w:rsidR="008D24F6">
        <w:rPr>
          <w:rFonts w:ascii="仿宋" w:eastAsia="仿宋" w:hAnsi="仿宋" w:hint="eastAsia"/>
          <w:sz w:val="32"/>
          <w:szCs w:val="32"/>
        </w:rPr>
        <w:t>、</w:t>
      </w:r>
      <w:r w:rsidRPr="00666A26">
        <w:rPr>
          <w:rFonts w:ascii="仿宋" w:eastAsia="仿宋" w:hAnsi="仿宋" w:hint="eastAsia"/>
          <w:sz w:val="32"/>
          <w:szCs w:val="32"/>
        </w:rPr>
        <w:t>首问负责、</w:t>
      </w:r>
      <w:r w:rsidR="008D24F6">
        <w:rPr>
          <w:rFonts w:ascii="仿宋" w:eastAsia="仿宋" w:hAnsi="仿宋" w:hint="eastAsia"/>
          <w:sz w:val="32"/>
          <w:szCs w:val="32"/>
        </w:rPr>
        <w:t>顶岗补位、服务承诺、责任追究、文明服务</w:t>
      </w:r>
      <w:r w:rsidRPr="00666A26">
        <w:rPr>
          <w:rFonts w:ascii="仿宋" w:eastAsia="仿宋" w:hAnsi="仿宋" w:hint="eastAsia"/>
          <w:sz w:val="32"/>
          <w:szCs w:val="32"/>
        </w:rPr>
        <w:t>等服务制度，根据服务对象现实需求，持续优化服务方式和服务行为，促进阳光审批和服务水平提升。</w:t>
      </w:r>
    </w:p>
    <w:p w:rsidR="008D24F6" w:rsidRDefault="00666A26" w:rsidP="00666A26">
      <w:pPr>
        <w:adjustRightInd w:val="0"/>
        <w:snapToGrid w:val="0"/>
        <w:spacing w:line="360" w:lineRule="auto"/>
        <w:ind w:firstLineChars="177" w:firstLine="566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</w:t>
      </w:r>
      <w:r w:rsidR="008D24F6">
        <w:rPr>
          <w:rFonts w:ascii="仿宋" w:eastAsia="仿宋" w:hAnsi="仿宋" w:hint="eastAsia"/>
          <w:sz w:val="32"/>
          <w:szCs w:val="32"/>
        </w:rPr>
        <w:t>信息公开制度</w:t>
      </w:r>
    </w:p>
    <w:p w:rsidR="00AC0465" w:rsidRDefault="00AC0465" w:rsidP="00AC0465">
      <w:pPr>
        <w:adjustRightInd w:val="0"/>
        <w:snapToGrid w:val="0"/>
        <w:spacing w:line="360" w:lineRule="auto"/>
        <w:ind w:firstLineChars="177" w:firstLine="566"/>
        <w:rPr>
          <w:rFonts w:ascii="仿宋" w:eastAsia="仿宋" w:hAnsi="仿宋"/>
          <w:sz w:val="32"/>
          <w:szCs w:val="32"/>
        </w:rPr>
      </w:pPr>
      <w:r w:rsidRPr="00AC0465">
        <w:rPr>
          <w:rFonts w:ascii="仿宋" w:eastAsia="仿宋" w:hAnsi="仿宋" w:hint="eastAsia"/>
          <w:sz w:val="32"/>
          <w:szCs w:val="32"/>
        </w:rPr>
        <w:t>行政</w:t>
      </w:r>
      <w:r>
        <w:rPr>
          <w:rFonts w:ascii="仿宋" w:eastAsia="仿宋" w:hAnsi="仿宋" w:hint="eastAsia"/>
          <w:sz w:val="32"/>
          <w:szCs w:val="32"/>
        </w:rPr>
        <w:t>许可相关信息</w:t>
      </w:r>
      <w:r w:rsidRPr="00AC0465">
        <w:rPr>
          <w:rFonts w:ascii="仿宋" w:eastAsia="仿宋" w:hAnsi="仿宋" w:hint="eastAsia"/>
          <w:sz w:val="32"/>
          <w:szCs w:val="32"/>
        </w:rPr>
        <w:t>必须</w:t>
      </w:r>
      <w:r w:rsidR="00EA7284">
        <w:rPr>
          <w:rFonts w:ascii="仿宋" w:eastAsia="仿宋" w:hAnsi="仿宋" w:hint="eastAsia"/>
          <w:sz w:val="32"/>
          <w:szCs w:val="32"/>
        </w:rPr>
        <w:t>通过总局网站的专门栏目</w:t>
      </w:r>
      <w:r w:rsidRPr="00AC0465">
        <w:rPr>
          <w:rFonts w:ascii="仿宋" w:eastAsia="仿宋" w:hAnsi="仿宋" w:hint="eastAsia"/>
          <w:sz w:val="32"/>
          <w:szCs w:val="32"/>
        </w:rPr>
        <w:t>向社会公开</w:t>
      </w:r>
      <w:r>
        <w:rPr>
          <w:rFonts w:ascii="仿宋" w:eastAsia="仿宋" w:hAnsi="仿宋" w:hint="eastAsia"/>
          <w:sz w:val="32"/>
          <w:szCs w:val="32"/>
        </w:rPr>
        <w:t>，包括行政许可</w:t>
      </w:r>
      <w:r w:rsidRPr="00AC0465">
        <w:rPr>
          <w:rFonts w:ascii="仿宋" w:eastAsia="仿宋" w:hAnsi="仿宋" w:hint="eastAsia"/>
          <w:sz w:val="32"/>
          <w:szCs w:val="32"/>
        </w:rPr>
        <w:t>项目</w:t>
      </w:r>
      <w:r>
        <w:rPr>
          <w:rFonts w:ascii="仿宋" w:eastAsia="仿宋" w:hAnsi="仿宋" w:hint="eastAsia"/>
          <w:sz w:val="32"/>
          <w:szCs w:val="32"/>
        </w:rPr>
        <w:t>目录、许可项目</w:t>
      </w:r>
      <w:r w:rsidRPr="00AC0465">
        <w:rPr>
          <w:rFonts w:ascii="仿宋" w:eastAsia="仿宋" w:hAnsi="仿宋" w:hint="eastAsia"/>
          <w:sz w:val="32"/>
          <w:szCs w:val="32"/>
        </w:rPr>
        <w:t>名称、</w:t>
      </w:r>
      <w:r>
        <w:rPr>
          <w:rFonts w:ascii="仿宋" w:eastAsia="仿宋" w:hAnsi="仿宋" w:hint="eastAsia"/>
          <w:sz w:val="32"/>
          <w:szCs w:val="32"/>
        </w:rPr>
        <w:t>许可</w:t>
      </w:r>
      <w:r w:rsidRPr="00AC0465">
        <w:rPr>
          <w:rFonts w:ascii="仿宋" w:eastAsia="仿宋" w:hAnsi="仿宋" w:hint="eastAsia"/>
          <w:sz w:val="32"/>
          <w:szCs w:val="32"/>
        </w:rPr>
        <w:t>依据、申请条件、申请材料目录、</w:t>
      </w:r>
      <w:r>
        <w:rPr>
          <w:rFonts w:ascii="仿宋" w:eastAsia="仿宋" w:hAnsi="仿宋" w:hint="eastAsia"/>
          <w:sz w:val="32"/>
          <w:szCs w:val="32"/>
        </w:rPr>
        <w:t>许可</w:t>
      </w:r>
      <w:r w:rsidRPr="00AC0465">
        <w:rPr>
          <w:rFonts w:ascii="仿宋" w:eastAsia="仿宋" w:hAnsi="仿宋" w:hint="eastAsia"/>
          <w:sz w:val="32"/>
          <w:szCs w:val="32"/>
        </w:rPr>
        <w:t>程序、</w:t>
      </w:r>
      <w:r>
        <w:rPr>
          <w:rFonts w:ascii="仿宋" w:eastAsia="仿宋" w:hAnsi="仿宋" w:hint="eastAsia"/>
          <w:sz w:val="32"/>
          <w:szCs w:val="32"/>
        </w:rPr>
        <w:t>许可期限</w:t>
      </w:r>
      <w:r w:rsidRPr="00AC0465">
        <w:rPr>
          <w:rFonts w:ascii="仿宋" w:eastAsia="仿宋" w:hAnsi="仿宋" w:hint="eastAsia"/>
          <w:sz w:val="32"/>
          <w:szCs w:val="32"/>
        </w:rPr>
        <w:t>和审批结果</w:t>
      </w:r>
      <w:r w:rsidR="00E207F7">
        <w:rPr>
          <w:rFonts w:ascii="仿宋" w:eastAsia="仿宋" w:hAnsi="仿宋" w:hint="eastAsia"/>
          <w:sz w:val="32"/>
          <w:szCs w:val="32"/>
        </w:rPr>
        <w:t>等</w:t>
      </w:r>
      <w:r w:rsidRPr="00AC0465">
        <w:rPr>
          <w:rFonts w:ascii="仿宋" w:eastAsia="仿宋" w:hAnsi="仿宋" w:hint="eastAsia"/>
          <w:sz w:val="32"/>
          <w:szCs w:val="32"/>
        </w:rPr>
        <w:t>。</w:t>
      </w:r>
    </w:p>
    <w:p w:rsidR="00AC0465" w:rsidRPr="00AC0465" w:rsidRDefault="00AC0465" w:rsidP="00AC0465">
      <w:pPr>
        <w:adjustRightInd w:val="0"/>
        <w:snapToGrid w:val="0"/>
        <w:spacing w:line="360" w:lineRule="auto"/>
        <w:ind w:firstLineChars="177" w:firstLine="566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1、许可</w:t>
      </w:r>
      <w:r w:rsidRPr="00AC0465">
        <w:rPr>
          <w:rFonts w:ascii="仿宋" w:eastAsia="仿宋" w:hAnsi="仿宋" w:hint="eastAsia"/>
          <w:sz w:val="32"/>
          <w:szCs w:val="32"/>
        </w:rPr>
        <w:t>项目</w:t>
      </w:r>
      <w:r>
        <w:rPr>
          <w:rFonts w:ascii="仿宋" w:eastAsia="仿宋" w:hAnsi="仿宋" w:hint="eastAsia"/>
          <w:sz w:val="32"/>
          <w:szCs w:val="32"/>
        </w:rPr>
        <w:t>目录和</w:t>
      </w:r>
      <w:r w:rsidRPr="00AC0465">
        <w:rPr>
          <w:rFonts w:ascii="仿宋" w:eastAsia="仿宋" w:hAnsi="仿宋" w:hint="eastAsia"/>
          <w:sz w:val="32"/>
          <w:szCs w:val="32"/>
        </w:rPr>
        <w:t>名称的公开</w:t>
      </w:r>
      <w:r>
        <w:rPr>
          <w:rFonts w:ascii="仿宋" w:eastAsia="仿宋" w:hAnsi="仿宋" w:hint="eastAsia"/>
          <w:sz w:val="32"/>
          <w:szCs w:val="32"/>
        </w:rPr>
        <w:t>，</w:t>
      </w:r>
      <w:r w:rsidRPr="00AC0465">
        <w:rPr>
          <w:rFonts w:ascii="仿宋" w:eastAsia="仿宋" w:hAnsi="仿宋" w:hint="eastAsia"/>
          <w:sz w:val="32"/>
          <w:szCs w:val="32"/>
        </w:rPr>
        <w:t>要按照</w:t>
      </w:r>
      <w:r>
        <w:rPr>
          <w:rFonts w:ascii="仿宋" w:eastAsia="仿宋" w:hAnsi="仿宋" w:hint="eastAsia"/>
          <w:sz w:val="32"/>
          <w:szCs w:val="32"/>
        </w:rPr>
        <w:t>国务院审改办</w:t>
      </w:r>
      <w:r w:rsidRPr="00AC0465">
        <w:rPr>
          <w:rFonts w:ascii="仿宋" w:eastAsia="仿宋" w:hAnsi="仿宋" w:hint="eastAsia"/>
          <w:sz w:val="32"/>
          <w:szCs w:val="32"/>
        </w:rPr>
        <w:t>公布的《</w:t>
      </w:r>
      <w:r>
        <w:rPr>
          <w:rFonts w:ascii="仿宋" w:eastAsia="仿宋" w:hAnsi="仿宋" w:hint="eastAsia"/>
          <w:sz w:val="32"/>
          <w:szCs w:val="32"/>
        </w:rPr>
        <w:t>国家体育总局</w:t>
      </w:r>
      <w:r w:rsidRPr="00AC0465">
        <w:rPr>
          <w:rFonts w:ascii="仿宋" w:eastAsia="仿宋" w:hAnsi="仿宋" w:hint="eastAsia"/>
          <w:sz w:val="32"/>
          <w:szCs w:val="32"/>
        </w:rPr>
        <w:t>行政审批项目目录》中的</w:t>
      </w:r>
      <w:r>
        <w:rPr>
          <w:rFonts w:ascii="仿宋" w:eastAsia="仿宋" w:hAnsi="仿宋" w:hint="eastAsia"/>
          <w:sz w:val="32"/>
          <w:szCs w:val="32"/>
        </w:rPr>
        <w:t>规范名称进行公示，并</w:t>
      </w:r>
      <w:r w:rsidRPr="00AC0465">
        <w:rPr>
          <w:rFonts w:ascii="仿宋" w:eastAsia="仿宋" w:hAnsi="仿宋" w:hint="eastAsia"/>
          <w:sz w:val="32"/>
          <w:szCs w:val="32"/>
        </w:rPr>
        <w:t>写明</w:t>
      </w:r>
      <w:r>
        <w:rPr>
          <w:rFonts w:ascii="仿宋" w:eastAsia="仿宋" w:hAnsi="仿宋" w:hint="eastAsia"/>
          <w:sz w:val="32"/>
          <w:szCs w:val="32"/>
        </w:rPr>
        <w:t>项目编码、</w:t>
      </w:r>
      <w:r w:rsidRPr="00AC0465">
        <w:rPr>
          <w:rFonts w:ascii="仿宋" w:eastAsia="仿宋" w:hAnsi="仿宋" w:hint="eastAsia"/>
          <w:sz w:val="32"/>
          <w:szCs w:val="32"/>
        </w:rPr>
        <w:t>全称。</w:t>
      </w:r>
    </w:p>
    <w:p w:rsidR="00AC0465" w:rsidRPr="00AC0465" w:rsidRDefault="00AC0465" w:rsidP="00AC0465">
      <w:pPr>
        <w:adjustRightInd w:val="0"/>
        <w:snapToGrid w:val="0"/>
        <w:spacing w:line="360" w:lineRule="auto"/>
        <w:ind w:firstLineChars="177" w:firstLine="566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2、许可</w:t>
      </w:r>
      <w:r w:rsidRPr="00AC0465">
        <w:rPr>
          <w:rFonts w:ascii="仿宋" w:eastAsia="仿宋" w:hAnsi="仿宋" w:hint="eastAsia"/>
          <w:sz w:val="32"/>
          <w:szCs w:val="32"/>
        </w:rPr>
        <w:t>项目依据的公开</w:t>
      </w:r>
      <w:r>
        <w:rPr>
          <w:rFonts w:ascii="仿宋" w:eastAsia="仿宋" w:hAnsi="仿宋" w:hint="eastAsia"/>
          <w:sz w:val="32"/>
          <w:szCs w:val="32"/>
        </w:rPr>
        <w:t>，</w:t>
      </w:r>
      <w:r w:rsidRPr="00AC0465">
        <w:rPr>
          <w:rFonts w:ascii="仿宋" w:eastAsia="仿宋" w:hAnsi="仿宋" w:hint="eastAsia"/>
          <w:sz w:val="32"/>
          <w:szCs w:val="32"/>
        </w:rPr>
        <w:t>是</w:t>
      </w:r>
      <w:r w:rsidR="00E207F7">
        <w:rPr>
          <w:rFonts w:ascii="仿宋" w:eastAsia="仿宋" w:hAnsi="仿宋" w:hint="eastAsia"/>
          <w:sz w:val="32"/>
          <w:szCs w:val="32"/>
        </w:rPr>
        <w:t>公开</w:t>
      </w:r>
      <w:r w:rsidRPr="00AC0465">
        <w:rPr>
          <w:rFonts w:ascii="仿宋" w:eastAsia="仿宋" w:hAnsi="仿宋" w:hint="eastAsia"/>
          <w:sz w:val="32"/>
          <w:szCs w:val="32"/>
        </w:rPr>
        <w:t>直接写明由</w:t>
      </w:r>
      <w:r>
        <w:rPr>
          <w:rFonts w:ascii="仿宋" w:eastAsia="仿宋" w:hAnsi="仿宋" w:hint="eastAsia"/>
          <w:sz w:val="32"/>
          <w:szCs w:val="32"/>
        </w:rPr>
        <w:t>国家体育总局</w:t>
      </w:r>
      <w:r w:rsidRPr="00AC0465">
        <w:rPr>
          <w:rFonts w:ascii="仿宋" w:eastAsia="仿宋" w:hAnsi="仿宋" w:hint="eastAsia"/>
          <w:sz w:val="32"/>
          <w:szCs w:val="32"/>
        </w:rPr>
        <w:t>负责</w:t>
      </w:r>
      <w:r>
        <w:rPr>
          <w:rFonts w:ascii="仿宋" w:eastAsia="仿宋" w:hAnsi="仿宋" w:hint="eastAsia"/>
          <w:sz w:val="32"/>
          <w:szCs w:val="32"/>
        </w:rPr>
        <w:t>许可</w:t>
      </w:r>
      <w:r w:rsidRPr="00AC0465">
        <w:rPr>
          <w:rFonts w:ascii="仿宋" w:eastAsia="仿宋" w:hAnsi="仿宋" w:hint="eastAsia"/>
          <w:sz w:val="32"/>
          <w:szCs w:val="32"/>
        </w:rPr>
        <w:t>事项的法律、法规、国务院决定等。</w:t>
      </w:r>
    </w:p>
    <w:p w:rsidR="00AC0465" w:rsidRPr="00AC0465" w:rsidRDefault="00AC0465" w:rsidP="00AC0465">
      <w:pPr>
        <w:adjustRightInd w:val="0"/>
        <w:snapToGrid w:val="0"/>
        <w:spacing w:line="360" w:lineRule="auto"/>
        <w:ind w:firstLineChars="177" w:firstLine="566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3、</w:t>
      </w:r>
      <w:r w:rsidRPr="00AC0465">
        <w:rPr>
          <w:rFonts w:ascii="仿宋" w:eastAsia="仿宋" w:hAnsi="仿宋" w:hint="eastAsia"/>
          <w:sz w:val="32"/>
          <w:szCs w:val="32"/>
        </w:rPr>
        <w:t>申请条件的公开</w:t>
      </w:r>
      <w:r>
        <w:rPr>
          <w:rFonts w:ascii="仿宋" w:eastAsia="仿宋" w:hAnsi="仿宋" w:hint="eastAsia"/>
          <w:sz w:val="32"/>
          <w:szCs w:val="32"/>
        </w:rPr>
        <w:t>，</w:t>
      </w:r>
      <w:r w:rsidR="00E207F7">
        <w:rPr>
          <w:rFonts w:ascii="仿宋" w:eastAsia="仿宋" w:hAnsi="仿宋" w:hint="eastAsia"/>
          <w:sz w:val="32"/>
          <w:szCs w:val="32"/>
        </w:rPr>
        <w:t>是</w:t>
      </w:r>
      <w:r w:rsidRPr="00AC0465">
        <w:rPr>
          <w:rFonts w:ascii="仿宋" w:eastAsia="仿宋" w:hAnsi="仿宋" w:hint="eastAsia"/>
          <w:sz w:val="32"/>
          <w:szCs w:val="32"/>
        </w:rPr>
        <w:t>将法律、法规、国务院决定等直接写明的申请某一行政</w:t>
      </w:r>
      <w:r>
        <w:rPr>
          <w:rFonts w:ascii="仿宋" w:eastAsia="仿宋" w:hAnsi="仿宋" w:hint="eastAsia"/>
          <w:sz w:val="32"/>
          <w:szCs w:val="32"/>
        </w:rPr>
        <w:t>许可</w:t>
      </w:r>
      <w:r w:rsidRPr="00AC0465">
        <w:rPr>
          <w:rFonts w:ascii="仿宋" w:eastAsia="仿宋" w:hAnsi="仿宋" w:hint="eastAsia"/>
          <w:sz w:val="32"/>
          <w:szCs w:val="32"/>
        </w:rPr>
        <w:t>项目应具备的条件全部予以公</w:t>
      </w:r>
      <w:r w:rsidRPr="00AC0465">
        <w:rPr>
          <w:rFonts w:ascii="仿宋" w:eastAsia="仿宋" w:hAnsi="仿宋" w:hint="eastAsia"/>
          <w:sz w:val="32"/>
          <w:szCs w:val="32"/>
        </w:rPr>
        <w:lastRenderedPageBreak/>
        <w:t>示。</w:t>
      </w:r>
    </w:p>
    <w:p w:rsidR="00AC0465" w:rsidRPr="00AC0465" w:rsidRDefault="00AC0465" w:rsidP="00AC0465">
      <w:pPr>
        <w:adjustRightInd w:val="0"/>
        <w:snapToGrid w:val="0"/>
        <w:spacing w:line="360" w:lineRule="auto"/>
        <w:ind w:firstLineChars="177" w:firstLine="566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4、</w:t>
      </w:r>
      <w:r w:rsidRPr="00AC0465">
        <w:rPr>
          <w:rFonts w:ascii="仿宋" w:eastAsia="仿宋" w:hAnsi="仿宋" w:hint="eastAsia"/>
          <w:sz w:val="32"/>
          <w:szCs w:val="32"/>
        </w:rPr>
        <w:t>申请材料目录的公开</w:t>
      </w:r>
      <w:r>
        <w:rPr>
          <w:rFonts w:ascii="仿宋" w:eastAsia="仿宋" w:hAnsi="仿宋" w:hint="eastAsia"/>
          <w:sz w:val="32"/>
          <w:szCs w:val="32"/>
        </w:rPr>
        <w:t>，</w:t>
      </w:r>
      <w:r w:rsidR="00E207F7">
        <w:rPr>
          <w:rFonts w:ascii="仿宋" w:eastAsia="仿宋" w:hAnsi="仿宋" w:hint="eastAsia"/>
          <w:sz w:val="32"/>
          <w:szCs w:val="32"/>
        </w:rPr>
        <w:t>是</w:t>
      </w:r>
      <w:r w:rsidRPr="00AC0465">
        <w:rPr>
          <w:rFonts w:ascii="仿宋" w:eastAsia="仿宋" w:hAnsi="仿宋" w:hint="eastAsia"/>
          <w:sz w:val="32"/>
          <w:szCs w:val="32"/>
        </w:rPr>
        <w:t>申请人提交的申请材料必须是行政</w:t>
      </w:r>
      <w:r w:rsidR="00E207F7">
        <w:rPr>
          <w:rFonts w:ascii="仿宋" w:eastAsia="仿宋" w:hAnsi="仿宋" w:hint="eastAsia"/>
          <w:sz w:val="32"/>
          <w:szCs w:val="32"/>
        </w:rPr>
        <w:t>许可</w:t>
      </w:r>
      <w:r w:rsidRPr="00AC0465">
        <w:rPr>
          <w:rFonts w:ascii="仿宋" w:eastAsia="仿宋" w:hAnsi="仿宋" w:hint="eastAsia"/>
          <w:sz w:val="32"/>
          <w:szCs w:val="32"/>
        </w:rPr>
        <w:t>确实需要的</w:t>
      </w:r>
      <w:r w:rsidR="00EA7284">
        <w:rPr>
          <w:rFonts w:ascii="仿宋" w:eastAsia="仿宋" w:hAnsi="仿宋" w:hint="eastAsia"/>
          <w:sz w:val="32"/>
          <w:szCs w:val="32"/>
        </w:rPr>
        <w:t>，并符合国务院“放管服”</w:t>
      </w:r>
      <w:r w:rsidR="00EA7284" w:rsidRPr="00AC0465">
        <w:rPr>
          <w:rFonts w:ascii="仿宋" w:eastAsia="仿宋" w:hAnsi="仿宋" w:hint="eastAsia"/>
          <w:sz w:val="32"/>
          <w:szCs w:val="32"/>
        </w:rPr>
        <w:t>改革的</w:t>
      </w:r>
      <w:r w:rsidR="00EA7284">
        <w:rPr>
          <w:rFonts w:ascii="仿宋" w:eastAsia="仿宋" w:hAnsi="仿宋" w:hint="eastAsia"/>
          <w:sz w:val="32"/>
          <w:szCs w:val="32"/>
        </w:rPr>
        <w:t>总体要求</w:t>
      </w:r>
      <w:r w:rsidR="00EA7284" w:rsidRPr="00AC0465">
        <w:rPr>
          <w:rFonts w:ascii="仿宋" w:eastAsia="仿宋" w:hAnsi="仿宋" w:hint="eastAsia"/>
          <w:sz w:val="32"/>
          <w:szCs w:val="32"/>
        </w:rPr>
        <w:t>，</w:t>
      </w:r>
      <w:r w:rsidRPr="00AC0465">
        <w:rPr>
          <w:rFonts w:ascii="仿宋" w:eastAsia="仿宋" w:hAnsi="仿宋" w:hint="eastAsia"/>
          <w:sz w:val="32"/>
          <w:szCs w:val="32"/>
        </w:rPr>
        <w:t>凡是要求申请人提交的申请材料，其目录均应予以公</w:t>
      </w:r>
      <w:r w:rsidR="00E207F7">
        <w:rPr>
          <w:rFonts w:ascii="仿宋" w:eastAsia="仿宋" w:hAnsi="仿宋" w:hint="eastAsia"/>
          <w:sz w:val="32"/>
          <w:szCs w:val="32"/>
        </w:rPr>
        <w:t>开</w:t>
      </w:r>
      <w:r w:rsidRPr="00AC0465">
        <w:rPr>
          <w:rFonts w:ascii="仿宋" w:eastAsia="仿宋" w:hAnsi="仿宋" w:hint="eastAsia"/>
          <w:sz w:val="32"/>
          <w:szCs w:val="32"/>
        </w:rPr>
        <w:t>。</w:t>
      </w:r>
    </w:p>
    <w:p w:rsidR="00AC0465" w:rsidRPr="00AC0465" w:rsidRDefault="00EA7284" w:rsidP="00EA7284">
      <w:pPr>
        <w:adjustRightInd w:val="0"/>
        <w:snapToGrid w:val="0"/>
        <w:spacing w:line="360" w:lineRule="auto"/>
        <w:ind w:firstLineChars="177" w:firstLine="566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5、许可</w:t>
      </w:r>
      <w:r w:rsidR="00AC0465" w:rsidRPr="00AC0465">
        <w:rPr>
          <w:rFonts w:ascii="仿宋" w:eastAsia="仿宋" w:hAnsi="仿宋" w:hint="eastAsia"/>
          <w:sz w:val="32"/>
          <w:szCs w:val="32"/>
        </w:rPr>
        <w:t>程序的公开，包括申请、受理、审查、决定和结果等都应予以公</w:t>
      </w:r>
      <w:r w:rsidR="00E207F7">
        <w:rPr>
          <w:rFonts w:ascii="仿宋" w:eastAsia="仿宋" w:hAnsi="仿宋" w:hint="eastAsia"/>
          <w:sz w:val="32"/>
          <w:szCs w:val="32"/>
        </w:rPr>
        <w:t>开</w:t>
      </w:r>
      <w:r w:rsidR="00AC0465" w:rsidRPr="00AC0465">
        <w:rPr>
          <w:rFonts w:ascii="仿宋" w:eastAsia="仿宋" w:hAnsi="仿宋" w:hint="eastAsia"/>
          <w:sz w:val="32"/>
          <w:szCs w:val="32"/>
        </w:rPr>
        <w:t>。</w:t>
      </w:r>
    </w:p>
    <w:p w:rsidR="00AC0465" w:rsidRPr="00AC0465" w:rsidRDefault="00EA7284" w:rsidP="00EA7284">
      <w:pPr>
        <w:adjustRightInd w:val="0"/>
        <w:snapToGrid w:val="0"/>
        <w:spacing w:line="360" w:lineRule="auto"/>
        <w:ind w:firstLineChars="177" w:firstLine="566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6、许可</w:t>
      </w:r>
      <w:r w:rsidR="00AC0465" w:rsidRPr="00AC0465">
        <w:rPr>
          <w:rFonts w:ascii="仿宋" w:eastAsia="仿宋" w:hAnsi="仿宋" w:hint="eastAsia"/>
          <w:sz w:val="32"/>
          <w:szCs w:val="32"/>
        </w:rPr>
        <w:t>期限的公开</w:t>
      </w:r>
      <w:r>
        <w:rPr>
          <w:rFonts w:ascii="仿宋" w:eastAsia="仿宋" w:hAnsi="仿宋" w:hint="eastAsia"/>
          <w:sz w:val="32"/>
          <w:szCs w:val="32"/>
        </w:rPr>
        <w:t>，</w:t>
      </w:r>
      <w:r w:rsidR="00AC0465" w:rsidRPr="00AC0465">
        <w:rPr>
          <w:rFonts w:ascii="仿宋" w:eastAsia="仿宋" w:hAnsi="仿宋" w:hint="eastAsia"/>
          <w:sz w:val="32"/>
          <w:szCs w:val="32"/>
        </w:rPr>
        <w:t>法律、法规、国务院决定有明确规定</w:t>
      </w:r>
      <w:r>
        <w:rPr>
          <w:rFonts w:ascii="仿宋" w:eastAsia="仿宋" w:hAnsi="仿宋" w:hint="eastAsia"/>
          <w:sz w:val="32"/>
          <w:szCs w:val="32"/>
        </w:rPr>
        <w:t>的，</w:t>
      </w:r>
      <w:r w:rsidR="00AC0465" w:rsidRPr="00AC0465">
        <w:rPr>
          <w:rFonts w:ascii="仿宋" w:eastAsia="仿宋" w:hAnsi="仿宋" w:hint="eastAsia"/>
          <w:sz w:val="32"/>
          <w:szCs w:val="32"/>
        </w:rPr>
        <w:t>按所规定的予以</w:t>
      </w:r>
      <w:r w:rsidR="00E207F7">
        <w:rPr>
          <w:rFonts w:ascii="仿宋" w:eastAsia="仿宋" w:hAnsi="仿宋" w:hint="eastAsia"/>
          <w:sz w:val="32"/>
          <w:szCs w:val="32"/>
        </w:rPr>
        <w:t>公开</w:t>
      </w:r>
      <w:r w:rsidR="00AC0465" w:rsidRPr="00AC0465">
        <w:rPr>
          <w:rFonts w:ascii="仿宋" w:eastAsia="仿宋" w:hAnsi="仿宋" w:hint="eastAsia"/>
          <w:sz w:val="32"/>
          <w:szCs w:val="32"/>
        </w:rPr>
        <w:t>；没有明确规定</w:t>
      </w:r>
      <w:r w:rsidR="00E207F7">
        <w:rPr>
          <w:rFonts w:ascii="仿宋" w:eastAsia="仿宋" w:hAnsi="仿宋" w:hint="eastAsia"/>
          <w:sz w:val="32"/>
          <w:szCs w:val="32"/>
        </w:rPr>
        <w:t>的，</w:t>
      </w:r>
      <w:r w:rsidR="00AC0465" w:rsidRPr="00AC0465">
        <w:rPr>
          <w:rFonts w:ascii="仿宋" w:eastAsia="仿宋" w:hAnsi="仿宋" w:hint="eastAsia"/>
          <w:sz w:val="32"/>
          <w:szCs w:val="32"/>
        </w:rPr>
        <w:t>按《行政许可法》所规定的期限予以</w:t>
      </w:r>
      <w:r w:rsidR="00E207F7">
        <w:rPr>
          <w:rFonts w:ascii="仿宋" w:eastAsia="仿宋" w:hAnsi="仿宋" w:hint="eastAsia"/>
          <w:sz w:val="32"/>
          <w:szCs w:val="32"/>
        </w:rPr>
        <w:t>公开</w:t>
      </w:r>
      <w:r w:rsidR="00AC0465" w:rsidRPr="00AC0465">
        <w:rPr>
          <w:rFonts w:ascii="仿宋" w:eastAsia="仿宋" w:hAnsi="仿宋" w:hint="eastAsia"/>
          <w:sz w:val="32"/>
          <w:szCs w:val="32"/>
        </w:rPr>
        <w:t>。</w:t>
      </w:r>
    </w:p>
    <w:p w:rsidR="00AC0465" w:rsidRPr="00AC0465" w:rsidRDefault="00EA7284" w:rsidP="00EA7284">
      <w:pPr>
        <w:adjustRightInd w:val="0"/>
        <w:snapToGrid w:val="0"/>
        <w:spacing w:line="360" w:lineRule="auto"/>
        <w:ind w:firstLineChars="177" w:firstLine="566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7、</w:t>
      </w:r>
      <w:r w:rsidR="00AC0465" w:rsidRPr="00AC0465">
        <w:rPr>
          <w:rFonts w:ascii="仿宋" w:eastAsia="仿宋" w:hAnsi="仿宋" w:hint="eastAsia"/>
          <w:sz w:val="32"/>
          <w:szCs w:val="32"/>
        </w:rPr>
        <w:t>审批结果的公开</w:t>
      </w:r>
      <w:r>
        <w:rPr>
          <w:rFonts w:ascii="仿宋" w:eastAsia="仿宋" w:hAnsi="仿宋" w:hint="eastAsia"/>
          <w:sz w:val="32"/>
          <w:szCs w:val="32"/>
        </w:rPr>
        <w:t>，</w:t>
      </w:r>
      <w:r w:rsidR="00AC0465" w:rsidRPr="00AC0465">
        <w:rPr>
          <w:rFonts w:ascii="仿宋" w:eastAsia="仿宋" w:hAnsi="仿宋" w:hint="eastAsia"/>
          <w:sz w:val="32"/>
          <w:szCs w:val="32"/>
        </w:rPr>
        <w:t>对每个</w:t>
      </w:r>
      <w:r>
        <w:rPr>
          <w:rFonts w:ascii="仿宋" w:eastAsia="仿宋" w:hAnsi="仿宋" w:hint="eastAsia"/>
          <w:sz w:val="32"/>
          <w:szCs w:val="32"/>
        </w:rPr>
        <w:t>许可</w:t>
      </w:r>
      <w:r w:rsidR="00AC0465" w:rsidRPr="00AC0465">
        <w:rPr>
          <w:rFonts w:ascii="仿宋" w:eastAsia="仿宋" w:hAnsi="仿宋" w:hint="eastAsia"/>
          <w:sz w:val="32"/>
          <w:szCs w:val="32"/>
        </w:rPr>
        <w:t>事项</w:t>
      </w:r>
      <w:proofErr w:type="gramStart"/>
      <w:r w:rsidR="00AC0465" w:rsidRPr="00AC0465">
        <w:rPr>
          <w:rFonts w:ascii="仿宋" w:eastAsia="仿宋" w:hAnsi="仿宋" w:hint="eastAsia"/>
          <w:sz w:val="32"/>
          <w:szCs w:val="32"/>
        </w:rPr>
        <w:t>作出</w:t>
      </w:r>
      <w:proofErr w:type="gramEnd"/>
      <w:r w:rsidR="00AC0465" w:rsidRPr="00AC0465">
        <w:rPr>
          <w:rFonts w:ascii="仿宋" w:eastAsia="仿宋" w:hAnsi="仿宋" w:hint="eastAsia"/>
          <w:sz w:val="32"/>
          <w:szCs w:val="32"/>
        </w:rPr>
        <w:t>准予决定后，将结果予以</w:t>
      </w:r>
      <w:r w:rsidR="00E207F7">
        <w:rPr>
          <w:rFonts w:ascii="仿宋" w:eastAsia="仿宋" w:hAnsi="仿宋" w:hint="eastAsia"/>
          <w:sz w:val="32"/>
          <w:szCs w:val="32"/>
        </w:rPr>
        <w:t>公开</w:t>
      </w:r>
      <w:r w:rsidR="00AC0465" w:rsidRPr="00AC0465">
        <w:rPr>
          <w:rFonts w:ascii="仿宋" w:eastAsia="仿宋" w:hAnsi="仿宋" w:hint="eastAsia"/>
          <w:sz w:val="32"/>
          <w:szCs w:val="32"/>
        </w:rPr>
        <w:t>，内容包括被</w:t>
      </w:r>
      <w:r>
        <w:rPr>
          <w:rFonts w:ascii="仿宋" w:eastAsia="仿宋" w:hAnsi="仿宋" w:hint="eastAsia"/>
          <w:sz w:val="32"/>
          <w:szCs w:val="32"/>
        </w:rPr>
        <w:t>许可</w:t>
      </w:r>
      <w:r w:rsidR="00AC0465" w:rsidRPr="00AC0465">
        <w:rPr>
          <w:rFonts w:ascii="仿宋" w:eastAsia="仿宋" w:hAnsi="仿宋" w:hint="eastAsia"/>
          <w:sz w:val="32"/>
          <w:szCs w:val="32"/>
        </w:rPr>
        <w:t>人单位名称或个人姓名、</w:t>
      </w:r>
      <w:r>
        <w:rPr>
          <w:rFonts w:ascii="仿宋" w:eastAsia="仿宋" w:hAnsi="仿宋" w:hint="eastAsia"/>
          <w:sz w:val="32"/>
          <w:szCs w:val="32"/>
        </w:rPr>
        <w:t>许可</w:t>
      </w:r>
      <w:r w:rsidR="00AC0465" w:rsidRPr="00AC0465">
        <w:rPr>
          <w:rFonts w:ascii="仿宋" w:eastAsia="仿宋" w:hAnsi="仿宋" w:hint="eastAsia"/>
          <w:sz w:val="32"/>
          <w:szCs w:val="32"/>
        </w:rPr>
        <w:t>项目全称、</w:t>
      </w:r>
      <w:r>
        <w:rPr>
          <w:rFonts w:ascii="仿宋" w:eastAsia="仿宋" w:hAnsi="仿宋" w:hint="eastAsia"/>
          <w:sz w:val="32"/>
          <w:szCs w:val="32"/>
        </w:rPr>
        <w:t>许可</w:t>
      </w:r>
      <w:r w:rsidR="00AC0465" w:rsidRPr="00AC0465">
        <w:rPr>
          <w:rFonts w:ascii="仿宋" w:eastAsia="仿宋" w:hAnsi="仿宋" w:hint="eastAsia"/>
          <w:sz w:val="32"/>
          <w:szCs w:val="32"/>
        </w:rPr>
        <w:t>时间</w:t>
      </w:r>
      <w:r>
        <w:rPr>
          <w:rFonts w:ascii="仿宋" w:eastAsia="仿宋" w:hAnsi="仿宋" w:hint="eastAsia"/>
          <w:sz w:val="32"/>
          <w:szCs w:val="32"/>
        </w:rPr>
        <w:t>和内容等</w:t>
      </w:r>
      <w:r w:rsidR="00AC0465" w:rsidRPr="00AC0465">
        <w:rPr>
          <w:rFonts w:ascii="仿宋" w:eastAsia="仿宋" w:hAnsi="仿宋" w:hint="eastAsia"/>
          <w:sz w:val="32"/>
          <w:szCs w:val="32"/>
        </w:rPr>
        <w:t>。</w:t>
      </w:r>
    </w:p>
    <w:p w:rsidR="008D24F6" w:rsidRDefault="008D24F6" w:rsidP="00666A26">
      <w:pPr>
        <w:adjustRightInd w:val="0"/>
        <w:snapToGrid w:val="0"/>
        <w:spacing w:line="360" w:lineRule="auto"/>
        <w:ind w:firstLineChars="177" w:firstLine="566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（三）一次性告知制度</w:t>
      </w:r>
    </w:p>
    <w:p w:rsidR="00EA7284" w:rsidRPr="00EA7284" w:rsidRDefault="00631DEC" w:rsidP="00EA7284">
      <w:pPr>
        <w:adjustRightInd w:val="0"/>
        <w:snapToGrid w:val="0"/>
        <w:spacing w:line="360" w:lineRule="auto"/>
        <w:ind w:firstLineChars="177" w:firstLine="566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1、</w:t>
      </w:r>
      <w:r w:rsidR="00EA7284" w:rsidRPr="00EA7284">
        <w:rPr>
          <w:rFonts w:ascii="仿宋" w:eastAsia="仿宋" w:hAnsi="仿宋" w:hint="eastAsia"/>
          <w:sz w:val="32"/>
          <w:szCs w:val="32"/>
        </w:rPr>
        <w:t>当事人在行政审批办公室申请办理或咨询行政</w:t>
      </w:r>
      <w:r w:rsidR="00EA7284">
        <w:rPr>
          <w:rFonts w:ascii="仿宋" w:eastAsia="仿宋" w:hAnsi="仿宋" w:hint="eastAsia"/>
          <w:sz w:val="32"/>
          <w:szCs w:val="32"/>
        </w:rPr>
        <w:t>许可</w:t>
      </w:r>
      <w:r w:rsidR="00EA7284" w:rsidRPr="00EA7284">
        <w:rPr>
          <w:rFonts w:ascii="仿宋" w:eastAsia="仿宋" w:hAnsi="仿宋" w:hint="eastAsia"/>
          <w:sz w:val="32"/>
          <w:szCs w:val="32"/>
        </w:rPr>
        <w:t>事项时，工作人员应一次性告知当事人该事项的申请条件、办理程序、所需申报材料及办理时间和期限等，并提供相关规范性资料.</w:t>
      </w:r>
    </w:p>
    <w:p w:rsidR="00EA7284" w:rsidRPr="00EA7284" w:rsidRDefault="00631DEC" w:rsidP="00EA7284">
      <w:pPr>
        <w:adjustRightInd w:val="0"/>
        <w:snapToGrid w:val="0"/>
        <w:spacing w:line="360" w:lineRule="auto"/>
        <w:ind w:firstLineChars="177" w:firstLine="566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2、</w:t>
      </w:r>
      <w:r w:rsidR="00EA7284">
        <w:rPr>
          <w:rFonts w:ascii="仿宋" w:eastAsia="仿宋" w:hAnsi="仿宋" w:hint="eastAsia"/>
          <w:sz w:val="32"/>
          <w:szCs w:val="32"/>
        </w:rPr>
        <w:t>不属于受理范围内的行政审批事项，</w:t>
      </w:r>
      <w:r w:rsidR="00EA7284" w:rsidRPr="00EA7284">
        <w:rPr>
          <w:rFonts w:ascii="仿宋" w:eastAsia="仿宋" w:hAnsi="仿宋" w:hint="eastAsia"/>
          <w:sz w:val="32"/>
          <w:szCs w:val="32"/>
        </w:rPr>
        <w:t>工作人员应当热情地向当事人指示或引导当事人到有关部门</w:t>
      </w:r>
      <w:r w:rsidR="00EA7284">
        <w:rPr>
          <w:rFonts w:ascii="仿宋" w:eastAsia="仿宋" w:hAnsi="仿宋" w:hint="eastAsia"/>
          <w:sz w:val="32"/>
          <w:szCs w:val="32"/>
        </w:rPr>
        <w:t>办理</w:t>
      </w:r>
      <w:r w:rsidR="00EA7284" w:rsidRPr="00EA7284">
        <w:rPr>
          <w:rFonts w:ascii="仿宋" w:eastAsia="仿宋" w:hAnsi="仿宋" w:hint="eastAsia"/>
          <w:sz w:val="32"/>
          <w:szCs w:val="32"/>
        </w:rPr>
        <w:t>。</w:t>
      </w:r>
    </w:p>
    <w:p w:rsidR="00EA7284" w:rsidRPr="00EA7284" w:rsidRDefault="00631DEC" w:rsidP="00EA7284">
      <w:pPr>
        <w:adjustRightInd w:val="0"/>
        <w:snapToGrid w:val="0"/>
        <w:spacing w:line="360" w:lineRule="auto"/>
        <w:ind w:firstLineChars="177" w:firstLine="566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3、</w:t>
      </w:r>
      <w:r w:rsidR="00EA7284" w:rsidRPr="00EA7284">
        <w:rPr>
          <w:rFonts w:ascii="仿宋" w:eastAsia="仿宋" w:hAnsi="仿宋" w:hint="eastAsia"/>
          <w:sz w:val="32"/>
          <w:szCs w:val="32"/>
        </w:rPr>
        <w:t>做到材料一次收清、内容一次审清。服务对象提出事项办理申请，</w:t>
      </w:r>
      <w:r>
        <w:rPr>
          <w:rFonts w:ascii="仿宋" w:eastAsia="仿宋" w:hAnsi="仿宋" w:hint="eastAsia"/>
          <w:sz w:val="32"/>
          <w:szCs w:val="32"/>
        </w:rPr>
        <w:t>工作</w:t>
      </w:r>
      <w:r w:rsidR="00EA7284" w:rsidRPr="00EA7284">
        <w:rPr>
          <w:rFonts w:ascii="仿宋" w:eastAsia="仿宋" w:hAnsi="仿宋" w:hint="eastAsia"/>
          <w:sz w:val="32"/>
          <w:szCs w:val="32"/>
        </w:rPr>
        <w:t>人员应及时接收，网上接受的要进行确认，</w:t>
      </w:r>
      <w:r w:rsidR="00EA7284" w:rsidRPr="00EA7284">
        <w:rPr>
          <w:rFonts w:ascii="仿宋" w:eastAsia="仿宋" w:hAnsi="仿宋" w:hint="eastAsia"/>
          <w:sz w:val="32"/>
          <w:szCs w:val="32"/>
        </w:rPr>
        <w:lastRenderedPageBreak/>
        <w:t>必要时提供相应的示范文本。对申请材料齐全且符合法定形式的，</w:t>
      </w:r>
      <w:r>
        <w:rPr>
          <w:rFonts w:ascii="仿宋" w:eastAsia="仿宋" w:hAnsi="仿宋" w:hint="eastAsia"/>
          <w:sz w:val="32"/>
          <w:szCs w:val="32"/>
        </w:rPr>
        <w:t>工作</w:t>
      </w:r>
      <w:r w:rsidR="00EA7284" w:rsidRPr="00EA7284">
        <w:rPr>
          <w:rFonts w:ascii="仿宋" w:eastAsia="仿宋" w:hAnsi="仿宋" w:hint="eastAsia"/>
          <w:sz w:val="32"/>
          <w:szCs w:val="32"/>
        </w:rPr>
        <w:t>人员应当</w:t>
      </w:r>
      <w:proofErr w:type="gramStart"/>
      <w:r w:rsidR="00EA7284" w:rsidRPr="00EA7284">
        <w:rPr>
          <w:rFonts w:ascii="仿宋" w:eastAsia="仿宋" w:hAnsi="仿宋" w:hint="eastAsia"/>
          <w:sz w:val="32"/>
          <w:szCs w:val="32"/>
        </w:rPr>
        <w:t>场登记</w:t>
      </w:r>
      <w:proofErr w:type="gramEnd"/>
      <w:r w:rsidR="00EA7284" w:rsidRPr="00EA7284">
        <w:rPr>
          <w:rFonts w:ascii="仿宋" w:eastAsia="仿宋" w:hAnsi="仿宋" w:hint="eastAsia"/>
          <w:sz w:val="32"/>
          <w:szCs w:val="32"/>
        </w:rPr>
        <w:t>受理，出具受理单；对申请材料不齐全或不符合法定形式的，</w:t>
      </w:r>
      <w:r>
        <w:rPr>
          <w:rFonts w:ascii="仿宋" w:eastAsia="仿宋" w:hAnsi="仿宋" w:hint="eastAsia"/>
          <w:sz w:val="32"/>
          <w:szCs w:val="32"/>
        </w:rPr>
        <w:t>工作</w:t>
      </w:r>
      <w:r w:rsidR="00EA7284" w:rsidRPr="00EA7284">
        <w:rPr>
          <w:rFonts w:ascii="仿宋" w:eastAsia="仿宋" w:hAnsi="仿宋" w:hint="eastAsia"/>
          <w:sz w:val="32"/>
          <w:szCs w:val="32"/>
        </w:rPr>
        <w:t>人员应当</w:t>
      </w:r>
      <w:proofErr w:type="gramStart"/>
      <w:r w:rsidR="00EA7284" w:rsidRPr="00EA7284">
        <w:rPr>
          <w:rFonts w:ascii="仿宋" w:eastAsia="仿宋" w:hAnsi="仿宋" w:hint="eastAsia"/>
          <w:sz w:val="32"/>
          <w:szCs w:val="32"/>
        </w:rPr>
        <w:t>场予以</w:t>
      </w:r>
      <w:proofErr w:type="gramEnd"/>
      <w:r w:rsidR="00EA7284" w:rsidRPr="00EA7284">
        <w:rPr>
          <w:rFonts w:ascii="仿宋" w:eastAsia="仿宋" w:hAnsi="仿宋" w:hint="eastAsia"/>
          <w:sz w:val="32"/>
          <w:szCs w:val="32"/>
        </w:rPr>
        <w:t>指正，服务对象更正后予以登记受理；对不能当场更正的申请事项，应出具补正材料通知书，一次性书面告知需要补正的全部内容。决不允许擅自增加申报材料和办理环节。</w:t>
      </w:r>
    </w:p>
    <w:p w:rsidR="00EA7284" w:rsidRPr="00EA7284" w:rsidRDefault="00631DEC" w:rsidP="00EA7284">
      <w:pPr>
        <w:adjustRightInd w:val="0"/>
        <w:snapToGrid w:val="0"/>
        <w:spacing w:line="360" w:lineRule="auto"/>
        <w:ind w:firstLineChars="177" w:firstLine="566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4、</w:t>
      </w:r>
      <w:r w:rsidR="00EA7284" w:rsidRPr="00EA7284">
        <w:rPr>
          <w:rFonts w:ascii="仿宋" w:eastAsia="仿宋" w:hAnsi="仿宋" w:hint="eastAsia"/>
          <w:sz w:val="32"/>
          <w:szCs w:val="32"/>
        </w:rPr>
        <w:t>工作人员不得以自己不了解情况、不熟悉业务以及其他任何借口，敷衍、怠慢和拒绝当事人。</w:t>
      </w:r>
    </w:p>
    <w:p w:rsidR="008D24F6" w:rsidRDefault="008D24F6" w:rsidP="00666A26">
      <w:pPr>
        <w:adjustRightInd w:val="0"/>
        <w:snapToGrid w:val="0"/>
        <w:spacing w:line="360" w:lineRule="auto"/>
        <w:ind w:firstLineChars="177" w:firstLine="566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（四）首问负责制度</w:t>
      </w:r>
    </w:p>
    <w:p w:rsidR="00631DEC" w:rsidRDefault="00631DEC" w:rsidP="00631DEC">
      <w:pPr>
        <w:adjustRightInd w:val="0"/>
        <w:snapToGrid w:val="0"/>
        <w:spacing w:line="360" w:lineRule="auto"/>
        <w:ind w:firstLineChars="177" w:firstLine="566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1、行政审批办公室</w:t>
      </w:r>
      <w:r w:rsidRPr="00631DEC">
        <w:rPr>
          <w:rFonts w:ascii="仿宋" w:eastAsia="仿宋" w:hAnsi="仿宋" w:hint="eastAsia"/>
          <w:sz w:val="32"/>
          <w:szCs w:val="32"/>
        </w:rPr>
        <w:t>最先受理办事人员咨询、投诉的工作人员，作</w:t>
      </w:r>
      <w:proofErr w:type="gramStart"/>
      <w:r w:rsidRPr="00631DEC">
        <w:rPr>
          <w:rFonts w:ascii="仿宋" w:eastAsia="仿宋" w:hAnsi="仿宋" w:hint="eastAsia"/>
          <w:sz w:val="32"/>
          <w:szCs w:val="32"/>
        </w:rPr>
        <w:t>为首问负责</w:t>
      </w:r>
      <w:proofErr w:type="gramEnd"/>
      <w:r w:rsidRPr="00631DEC">
        <w:rPr>
          <w:rFonts w:ascii="仿宋" w:eastAsia="仿宋" w:hAnsi="仿宋" w:hint="eastAsia"/>
          <w:sz w:val="32"/>
          <w:szCs w:val="32"/>
        </w:rPr>
        <w:t>工作人员，负责处理和协调解决问题。</w:t>
      </w:r>
    </w:p>
    <w:p w:rsidR="00631DEC" w:rsidRPr="00631DEC" w:rsidRDefault="00631DEC" w:rsidP="00631DEC">
      <w:pPr>
        <w:adjustRightInd w:val="0"/>
        <w:snapToGrid w:val="0"/>
        <w:spacing w:line="360" w:lineRule="auto"/>
        <w:ind w:firstLineChars="177" w:firstLine="566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2、行政审批办公室</w:t>
      </w:r>
      <w:r w:rsidRPr="00631DEC">
        <w:rPr>
          <w:rFonts w:ascii="仿宋" w:eastAsia="仿宋" w:hAnsi="仿宋" w:hint="eastAsia"/>
          <w:sz w:val="32"/>
          <w:szCs w:val="32"/>
        </w:rPr>
        <w:t>对</w:t>
      </w:r>
      <w:r>
        <w:rPr>
          <w:rFonts w:ascii="仿宋" w:eastAsia="仿宋" w:hAnsi="仿宋" w:hint="eastAsia"/>
          <w:sz w:val="32"/>
          <w:szCs w:val="32"/>
        </w:rPr>
        <w:t>当</w:t>
      </w:r>
      <w:r w:rsidRPr="00631DEC">
        <w:rPr>
          <w:rFonts w:ascii="仿宋" w:eastAsia="仿宋" w:hAnsi="仿宋" w:hint="eastAsia"/>
          <w:sz w:val="32"/>
          <w:szCs w:val="32"/>
        </w:rPr>
        <w:t>事人咨询、办理、投诉的问题，无论是否属于</w:t>
      </w:r>
      <w:r>
        <w:rPr>
          <w:rFonts w:ascii="仿宋" w:eastAsia="仿宋" w:hAnsi="仿宋" w:hint="eastAsia"/>
          <w:sz w:val="32"/>
          <w:szCs w:val="32"/>
        </w:rPr>
        <w:t>总局职权范围内</w:t>
      </w:r>
      <w:r w:rsidRPr="00631DEC">
        <w:rPr>
          <w:rFonts w:ascii="仿宋" w:eastAsia="仿宋" w:hAnsi="仿宋" w:hint="eastAsia"/>
          <w:sz w:val="32"/>
          <w:szCs w:val="32"/>
        </w:rPr>
        <w:t>的</w:t>
      </w:r>
      <w:r w:rsidR="00E207F7">
        <w:rPr>
          <w:rFonts w:ascii="仿宋" w:eastAsia="仿宋" w:hAnsi="仿宋" w:hint="eastAsia"/>
          <w:sz w:val="32"/>
          <w:szCs w:val="32"/>
        </w:rPr>
        <w:t>事项</w:t>
      </w:r>
      <w:r w:rsidRPr="00631DEC">
        <w:rPr>
          <w:rFonts w:ascii="仿宋" w:eastAsia="仿宋" w:hAnsi="仿宋" w:hint="eastAsia"/>
          <w:sz w:val="32"/>
          <w:szCs w:val="32"/>
        </w:rPr>
        <w:t>，工作人员都必须主动热情接待，不得以任何借口推诿、搪塞、冷漠拒绝</w:t>
      </w:r>
      <w:r>
        <w:rPr>
          <w:rFonts w:ascii="仿宋" w:eastAsia="仿宋" w:hAnsi="仿宋" w:hint="eastAsia"/>
          <w:sz w:val="32"/>
          <w:szCs w:val="32"/>
        </w:rPr>
        <w:t>当</w:t>
      </w:r>
      <w:r w:rsidRPr="00631DEC">
        <w:rPr>
          <w:rFonts w:ascii="仿宋" w:eastAsia="仿宋" w:hAnsi="仿宋" w:hint="eastAsia"/>
          <w:sz w:val="32"/>
          <w:szCs w:val="32"/>
        </w:rPr>
        <w:t>事人。</w:t>
      </w:r>
    </w:p>
    <w:p w:rsidR="00631DEC" w:rsidRPr="00631DEC" w:rsidRDefault="00631DEC" w:rsidP="00631DEC">
      <w:pPr>
        <w:adjustRightInd w:val="0"/>
        <w:snapToGrid w:val="0"/>
        <w:spacing w:line="360" w:lineRule="auto"/>
        <w:ind w:firstLineChars="177" w:firstLine="566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</w:t>
      </w:r>
      <w:r w:rsidRPr="00631DEC">
        <w:rPr>
          <w:rFonts w:ascii="仿宋" w:eastAsia="仿宋" w:hAnsi="仿宋" w:hint="eastAsia"/>
          <w:sz w:val="32"/>
          <w:szCs w:val="32"/>
        </w:rPr>
        <w:t>、凡</w:t>
      </w:r>
      <w:r>
        <w:rPr>
          <w:rFonts w:ascii="仿宋" w:eastAsia="仿宋" w:hAnsi="仿宋" w:hint="eastAsia"/>
          <w:sz w:val="32"/>
          <w:szCs w:val="32"/>
        </w:rPr>
        <w:t>当</w:t>
      </w:r>
      <w:r w:rsidRPr="00631DEC">
        <w:rPr>
          <w:rFonts w:ascii="仿宋" w:eastAsia="仿宋" w:hAnsi="仿宋" w:hint="eastAsia"/>
          <w:sz w:val="32"/>
          <w:szCs w:val="32"/>
        </w:rPr>
        <w:t>事人咨询、办理、投诉的问题属于</w:t>
      </w:r>
      <w:r>
        <w:rPr>
          <w:rFonts w:ascii="仿宋" w:eastAsia="仿宋" w:hAnsi="仿宋" w:hint="eastAsia"/>
          <w:sz w:val="32"/>
          <w:szCs w:val="32"/>
        </w:rPr>
        <w:t>总局职权</w:t>
      </w:r>
      <w:r w:rsidRPr="00631DEC">
        <w:rPr>
          <w:rFonts w:ascii="仿宋" w:eastAsia="仿宋" w:hAnsi="仿宋" w:hint="eastAsia"/>
          <w:sz w:val="32"/>
          <w:szCs w:val="32"/>
        </w:rPr>
        <w:t>范围</w:t>
      </w:r>
      <w:r>
        <w:rPr>
          <w:rFonts w:ascii="仿宋" w:eastAsia="仿宋" w:hAnsi="仿宋" w:hint="eastAsia"/>
          <w:sz w:val="32"/>
          <w:szCs w:val="32"/>
        </w:rPr>
        <w:t>内事项的</w:t>
      </w:r>
      <w:r w:rsidRPr="00631DEC">
        <w:rPr>
          <w:rFonts w:ascii="仿宋" w:eastAsia="仿宋" w:hAnsi="仿宋" w:hint="eastAsia"/>
          <w:sz w:val="32"/>
          <w:szCs w:val="32"/>
        </w:rPr>
        <w:t>，首问工作人员能立即答复、办理的，必须当场答</w:t>
      </w:r>
      <w:r>
        <w:rPr>
          <w:rFonts w:ascii="仿宋" w:eastAsia="仿宋" w:hAnsi="仿宋" w:hint="eastAsia"/>
          <w:sz w:val="32"/>
          <w:szCs w:val="32"/>
        </w:rPr>
        <w:t>复、办理，并一次性告知有关事项，</w:t>
      </w:r>
      <w:r w:rsidRPr="00631DEC">
        <w:rPr>
          <w:rFonts w:ascii="仿宋" w:eastAsia="仿宋" w:hAnsi="仿宋" w:hint="eastAsia"/>
          <w:sz w:val="32"/>
          <w:szCs w:val="32"/>
        </w:rPr>
        <w:t>认真填写受理通知书</w:t>
      </w:r>
      <w:r w:rsidR="00E207F7">
        <w:rPr>
          <w:rFonts w:ascii="仿宋" w:eastAsia="仿宋" w:hAnsi="仿宋" w:hint="eastAsia"/>
          <w:sz w:val="32"/>
          <w:szCs w:val="32"/>
        </w:rPr>
        <w:t>。因</w:t>
      </w:r>
      <w:r w:rsidRPr="00631DEC">
        <w:rPr>
          <w:rFonts w:ascii="仿宋" w:eastAsia="仿宋" w:hAnsi="仿宋" w:hint="eastAsia"/>
          <w:sz w:val="32"/>
          <w:szCs w:val="32"/>
        </w:rPr>
        <w:t>客观原因不能当场答复</w:t>
      </w:r>
      <w:r>
        <w:rPr>
          <w:rFonts w:ascii="仿宋" w:eastAsia="仿宋" w:hAnsi="仿宋" w:hint="eastAsia"/>
          <w:sz w:val="32"/>
          <w:szCs w:val="32"/>
        </w:rPr>
        <w:t>的，</w:t>
      </w:r>
      <w:r w:rsidRPr="00631DEC">
        <w:rPr>
          <w:rFonts w:ascii="仿宋" w:eastAsia="仿宋" w:hAnsi="仿宋" w:hint="eastAsia"/>
          <w:sz w:val="32"/>
          <w:szCs w:val="32"/>
        </w:rPr>
        <w:t>应做好解释工作。</w:t>
      </w:r>
    </w:p>
    <w:p w:rsidR="00631DEC" w:rsidRDefault="00631DEC" w:rsidP="00631DEC">
      <w:pPr>
        <w:adjustRightInd w:val="0"/>
        <w:snapToGrid w:val="0"/>
        <w:spacing w:line="360" w:lineRule="auto"/>
        <w:ind w:firstLineChars="177" w:firstLine="566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4、首问</w:t>
      </w:r>
      <w:r w:rsidR="00E207F7">
        <w:rPr>
          <w:rFonts w:ascii="仿宋" w:eastAsia="仿宋" w:hAnsi="仿宋" w:hint="eastAsia"/>
          <w:sz w:val="32"/>
          <w:szCs w:val="32"/>
        </w:rPr>
        <w:t>工作人员</w:t>
      </w:r>
      <w:r>
        <w:rPr>
          <w:rFonts w:ascii="仿宋" w:eastAsia="仿宋" w:hAnsi="仿宋" w:hint="eastAsia"/>
          <w:sz w:val="32"/>
          <w:szCs w:val="32"/>
        </w:rPr>
        <w:t>在接待办事人时，应热情大方，文明用语</w:t>
      </w:r>
      <w:r w:rsidRPr="00631DEC">
        <w:rPr>
          <w:rFonts w:ascii="仿宋" w:eastAsia="仿宋" w:hAnsi="仿宋" w:hint="eastAsia"/>
          <w:sz w:val="32"/>
          <w:szCs w:val="32"/>
        </w:rPr>
        <w:t>，体现</w:t>
      </w:r>
      <w:r>
        <w:rPr>
          <w:rFonts w:ascii="仿宋" w:eastAsia="仿宋" w:hAnsi="仿宋" w:hint="eastAsia"/>
          <w:sz w:val="32"/>
          <w:szCs w:val="32"/>
        </w:rPr>
        <w:t>良好的</w:t>
      </w:r>
      <w:r w:rsidRPr="00631DEC">
        <w:rPr>
          <w:rFonts w:ascii="仿宋" w:eastAsia="仿宋" w:hAnsi="仿宋" w:hint="eastAsia"/>
          <w:sz w:val="32"/>
          <w:szCs w:val="32"/>
        </w:rPr>
        <w:t>服务意识。</w:t>
      </w:r>
    </w:p>
    <w:p w:rsidR="008D24F6" w:rsidRDefault="008D24F6" w:rsidP="00666A26">
      <w:pPr>
        <w:adjustRightInd w:val="0"/>
        <w:snapToGrid w:val="0"/>
        <w:spacing w:line="360" w:lineRule="auto"/>
        <w:ind w:firstLineChars="177" w:firstLine="566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（五）顶岗补位制度</w:t>
      </w:r>
    </w:p>
    <w:p w:rsidR="00FA2816" w:rsidRDefault="00FA2816" w:rsidP="008D24F6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1、</w:t>
      </w:r>
      <w:r w:rsidR="008D24F6" w:rsidRPr="00666A26">
        <w:rPr>
          <w:rFonts w:ascii="仿宋" w:eastAsia="仿宋" w:hAnsi="仿宋" w:hint="eastAsia"/>
          <w:sz w:val="32"/>
          <w:szCs w:val="32"/>
        </w:rPr>
        <w:t>行政审批办公室</w:t>
      </w:r>
      <w:r w:rsidR="00E207F7">
        <w:rPr>
          <w:rFonts w:ascii="仿宋" w:eastAsia="仿宋" w:hAnsi="仿宋" w:hint="eastAsia"/>
          <w:sz w:val="32"/>
          <w:szCs w:val="32"/>
        </w:rPr>
        <w:t>工作</w:t>
      </w:r>
      <w:r w:rsidR="008D24F6">
        <w:rPr>
          <w:rFonts w:ascii="仿宋" w:eastAsia="仿宋" w:hAnsi="仿宋" w:hint="eastAsia"/>
          <w:sz w:val="32"/>
          <w:szCs w:val="32"/>
        </w:rPr>
        <w:t>人员</w:t>
      </w:r>
      <w:r w:rsidR="008D24F6" w:rsidRPr="00666A26">
        <w:rPr>
          <w:rFonts w:ascii="仿宋" w:eastAsia="仿宋" w:hAnsi="仿宋" w:hint="eastAsia"/>
          <w:sz w:val="32"/>
          <w:szCs w:val="32"/>
        </w:rPr>
        <w:t>实行AB岗工作制。</w:t>
      </w:r>
    </w:p>
    <w:p w:rsidR="00FA2816" w:rsidRDefault="00FA2816" w:rsidP="008D24F6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2、</w:t>
      </w:r>
      <w:r w:rsidR="008D24F6" w:rsidRPr="00666A26">
        <w:rPr>
          <w:rFonts w:ascii="仿宋" w:eastAsia="仿宋" w:hAnsi="仿宋" w:hint="eastAsia"/>
          <w:sz w:val="32"/>
          <w:szCs w:val="32"/>
        </w:rPr>
        <w:t>以A岗责任人为主负责行政审批办公室日常工作，B岗责任人由总局政策法规司法规处人员兼任。</w:t>
      </w:r>
    </w:p>
    <w:p w:rsidR="008D24F6" w:rsidRPr="008D24F6" w:rsidRDefault="00FA2816" w:rsidP="008D24F6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3、</w:t>
      </w:r>
      <w:r w:rsidR="008D24F6" w:rsidRPr="00666A26">
        <w:rPr>
          <w:rFonts w:ascii="仿宋" w:eastAsia="仿宋" w:hAnsi="仿宋" w:hint="eastAsia"/>
          <w:sz w:val="32"/>
          <w:szCs w:val="32"/>
        </w:rPr>
        <w:t>A岗责任人因各种事由</w:t>
      </w:r>
      <w:proofErr w:type="gramStart"/>
      <w:r w:rsidR="008D24F6" w:rsidRPr="00666A26">
        <w:rPr>
          <w:rFonts w:ascii="仿宋" w:eastAsia="仿宋" w:hAnsi="仿宋" w:hint="eastAsia"/>
          <w:sz w:val="32"/>
          <w:szCs w:val="32"/>
        </w:rPr>
        <w:t>不</w:t>
      </w:r>
      <w:proofErr w:type="gramEnd"/>
      <w:r w:rsidR="008D24F6" w:rsidRPr="00666A26">
        <w:rPr>
          <w:rFonts w:ascii="仿宋" w:eastAsia="仿宋" w:hAnsi="仿宋" w:hint="eastAsia"/>
          <w:sz w:val="32"/>
          <w:szCs w:val="32"/>
        </w:rPr>
        <w:t>在岗的，B岗责任人需及时接替顶岗，不得以任何理由、任何方式空岗、缺位及延误工作。</w:t>
      </w:r>
    </w:p>
    <w:p w:rsidR="008D24F6" w:rsidRDefault="008D24F6" w:rsidP="00666A26">
      <w:pPr>
        <w:adjustRightInd w:val="0"/>
        <w:snapToGrid w:val="0"/>
        <w:spacing w:line="360" w:lineRule="auto"/>
        <w:ind w:firstLineChars="177" w:firstLine="566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（六）服务承诺制度</w:t>
      </w:r>
    </w:p>
    <w:p w:rsidR="00631DEC" w:rsidRPr="00356900" w:rsidRDefault="00631DEC" w:rsidP="0035690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56900">
        <w:rPr>
          <w:rFonts w:ascii="仿宋" w:eastAsia="仿宋" w:hAnsi="仿宋" w:hint="eastAsia"/>
          <w:sz w:val="32"/>
          <w:szCs w:val="32"/>
        </w:rPr>
        <w:t>1、坚持全心全意为人民服务的宗旨，文明办公，秉公办事，不以权谋私，自觉维护勤政廉政的形象。严格按照国家法律法规和有关规定办理总局各项行政许可工作。</w:t>
      </w:r>
    </w:p>
    <w:p w:rsidR="00EA7284" w:rsidRPr="00356900" w:rsidRDefault="00631DEC" w:rsidP="0035690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56900">
        <w:rPr>
          <w:rFonts w:ascii="仿宋" w:eastAsia="仿宋" w:hAnsi="仿宋" w:hint="eastAsia"/>
          <w:sz w:val="32"/>
          <w:szCs w:val="32"/>
        </w:rPr>
        <w:t>2</w:t>
      </w:r>
      <w:r w:rsidR="00EA7284" w:rsidRPr="00356900">
        <w:rPr>
          <w:rFonts w:ascii="仿宋" w:eastAsia="仿宋" w:hAnsi="仿宋" w:hint="eastAsia"/>
          <w:sz w:val="32"/>
          <w:szCs w:val="32"/>
        </w:rPr>
        <w:t>、</w:t>
      </w:r>
      <w:r w:rsidR="00356900">
        <w:rPr>
          <w:rFonts w:ascii="仿宋" w:eastAsia="仿宋" w:hAnsi="仿宋" w:hint="eastAsia"/>
          <w:sz w:val="32"/>
          <w:szCs w:val="32"/>
        </w:rPr>
        <w:t>接受咨询要做到咨询一次说清、表格一次发清。对于总局</w:t>
      </w:r>
      <w:r w:rsidR="00EA7284" w:rsidRPr="00356900">
        <w:rPr>
          <w:rFonts w:ascii="仿宋" w:eastAsia="仿宋" w:hAnsi="仿宋" w:hint="eastAsia"/>
          <w:sz w:val="32"/>
          <w:szCs w:val="32"/>
        </w:rPr>
        <w:t>承办的事项，</w:t>
      </w:r>
      <w:r w:rsidR="00356900">
        <w:rPr>
          <w:rFonts w:ascii="仿宋" w:eastAsia="仿宋" w:hAnsi="仿宋" w:hint="eastAsia"/>
          <w:sz w:val="32"/>
          <w:szCs w:val="32"/>
        </w:rPr>
        <w:t>工作</w:t>
      </w:r>
      <w:r w:rsidR="00EA7284" w:rsidRPr="00356900">
        <w:rPr>
          <w:rFonts w:ascii="仿宋" w:eastAsia="仿宋" w:hAnsi="仿宋" w:hint="eastAsia"/>
          <w:sz w:val="32"/>
          <w:szCs w:val="32"/>
        </w:rPr>
        <w:t>人员应按照有关规定对服务对象做出清晰明确答复，并提供相关事项的服务网址、服务单等，告知服务对象需要提交</w:t>
      </w:r>
      <w:r w:rsidR="00E207F7">
        <w:rPr>
          <w:rFonts w:ascii="仿宋" w:eastAsia="仿宋" w:hAnsi="仿宋" w:hint="eastAsia"/>
          <w:sz w:val="32"/>
          <w:szCs w:val="32"/>
        </w:rPr>
        <w:t>的</w:t>
      </w:r>
      <w:r w:rsidR="00EA7284" w:rsidRPr="00356900">
        <w:rPr>
          <w:rFonts w:ascii="仿宋" w:eastAsia="仿宋" w:hAnsi="仿宋" w:hint="eastAsia"/>
          <w:sz w:val="32"/>
          <w:szCs w:val="32"/>
        </w:rPr>
        <w:t>材料以及材料的出处、份数和要求。对不属于</w:t>
      </w:r>
      <w:r w:rsidR="00356900">
        <w:rPr>
          <w:rFonts w:ascii="仿宋" w:eastAsia="仿宋" w:hAnsi="仿宋" w:hint="eastAsia"/>
          <w:sz w:val="32"/>
          <w:szCs w:val="32"/>
        </w:rPr>
        <w:t>总局</w:t>
      </w:r>
      <w:r w:rsidR="00EA7284" w:rsidRPr="00356900">
        <w:rPr>
          <w:rFonts w:ascii="仿宋" w:eastAsia="仿宋" w:hAnsi="仿宋" w:hint="eastAsia"/>
          <w:sz w:val="32"/>
          <w:szCs w:val="32"/>
        </w:rPr>
        <w:t>承办的、停止办理的、无须许可审批的事项，</w:t>
      </w:r>
      <w:r w:rsidR="00356900">
        <w:rPr>
          <w:rFonts w:ascii="仿宋" w:eastAsia="仿宋" w:hAnsi="仿宋" w:hint="eastAsia"/>
          <w:sz w:val="32"/>
          <w:szCs w:val="32"/>
        </w:rPr>
        <w:t>工作</w:t>
      </w:r>
      <w:r w:rsidR="00EA7284" w:rsidRPr="00356900">
        <w:rPr>
          <w:rFonts w:ascii="仿宋" w:eastAsia="仿宋" w:hAnsi="仿宋" w:hint="eastAsia"/>
          <w:sz w:val="32"/>
          <w:szCs w:val="32"/>
        </w:rPr>
        <w:t>人员应向服务对象做好解释说明；对不具备申请条件或不符合要求的办件，要出具书面凭证说明不予办理的理由，提供相关查询信息，做好记录和报告。</w:t>
      </w:r>
    </w:p>
    <w:p w:rsidR="00631DEC" w:rsidRPr="00356900" w:rsidRDefault="00631DEC" w:rsidP="0035690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56900">
        <w:rPr>
          <w:rFonts w:ascii="仿宋" w:eastAsia="仿宋" w:hAnsi="仿宋" w:hint="eastAsia"/>
          <w:sz w:val="32"/>
          <w:szCs w:val="32"/>
        </w:rPr>
        <w:t>3、各类工作业务实行限时办结制度，按照效能要求，在规定或承诺的时限内办理完毕。</w:t>
      </w:r>
    </w:p>
    <w:p w:rsidR="00631DEC" w:rsidRPr="00356900" w:rsidRDefault="00631DEC" w:rsidP="0035690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56900">
        <w:rPr>
          <w:rFonts w:ascii="仿宋" w:eastAsia="仿宋" w:hAnsi="仿宋" w:hint="eastAsia"/>
          <w:sz w:val="32"/>
          <w:szCs w:val="32"/>
        </w:rPr>
        <w:t>4、接待来访者要做到举止文明、礼貌周到、文明用语，对提出的问题耐心解答，对重大疑难问题做好记录。</w:t>
      </w:r>
    </w:p>
    <w:p w:rsidR="00EA7284" w:rsidRPr="00356900" w:rsidRDefault="00631DEC" w:rsidP="0035690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56900">
        <w:rPr>
          <w:rFonts w:ascii="仿宋" w:eastAsia="仿宋" w:hAnsi="仿宋" w:hint="eastAsia"/>
          <w:sz w:val="32"/>
          <w:szCs w:val="32"/>
        </w:rPr>
        <w:t>5</w:t>
      </w:r>
      <w:r w:rsidR="00EA7284" w:rsidRPr="00356900">
        <w:rPr>
          <w:rFonts w:ascii="仿宋" w:eastAsia="仿宋" w:hAnsi="仿宋" w:hint="eastAsia"/>
          <w:sz w:val="32"/>
          <w:szCs w:val="32"/>
        </w:rPr>
        <w:t>、审查办理要严格落实授权制度，做到权责一致，审</w:t>
      </w:r>
      <w:r w:rsidR="00EA7284" w:rsidRPr="00356900">
        <w:rPr>
          <w:rFonts w:ascii="仿宋" w:eastAsia="仿宋" w:hAnsi="仿宋" w:hint="eastAsia"/>
          <w:sz w:val="32"/>
          <w:szCs w:val="32"/>
        </w:rPr>
        <w:lastRenderedPageBreak/>
        <w:t>查办理准确、规范、及时。</w:t>
      </w:r>
    </w:p>
    <w:p w:rsidR="008D24F6" w:rsidRDefault="008D24F6" w:rsidP="00666A26">
      <w:pPr>
        <w:adjustRightInd w:val="0"/>
        <w:snapToGrid w:val="0"/>
        <w:spacing w:line="360" w:lineRule="auto"/>
        <w:ind w:firstLineChars="177" w:firstLine="566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（七）责任追究制度</w:t>
      </w:r>
    </w:p>
    <w:p w:rsidR="00FA2816" w:rsidRPr="00FA2816" w:rsidRDefault="00FA2816" w:rsidP="00FA2816">
      <w:pPr>
        <w:adjustRightInd w:val="0"/>
        <w:snapToGrid w:val="0"/>
        <w:spacing w:line="360" w:lineRule="auto"/>
        <w:ind w:firstLineChars="177" w:firstLine="566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1、行政审批办公室工作</w:t>
      </w:r>
      <w:r w:rsidRPr="00FA2816">
        <w:rPr>
          <w:rFonts w:ascii="仿宋" w:eastAsia="仿宋" w:hAnsi="仿宋" w:hint="eastAsia"/>
          <w:sz w:val="32"/>
          <w:szCs w:val="32"/>
        </w:rPr>
        <w:t>人员</w:t>
      </w:r>
      <w:r>
        <w:rPr>
          <w:rFonts w:ascii="仿宋" w:eastAsia="仿宋" w:hAnsi="仿宋" w:hint="eastAsia"/>
          <w:sz w:val="32"/>
          <w:szCs w:val="32"/>
        </w:rPr>
        <w:t>或其他责任人</w:t>
      </w:r>
      <w:r w:rsidRPr="00FA2816">
        <w:rPr>
          <w:rFonts w:ascii="仿宋" w:eastAsia="仿宋" w:hAnsi="仿宋" w:hint="eastAsia"/>
          <w:sz w:val="32"/>
          <w:szCs w:val="32"/>
        </w:rPr>
        <w:t>违反行政许可法等有关法律法规的规定，不履行或不正确履行职责，损害当事人合法权益、影响</w:t>
      </w:r>
      <w:r>
        <w:rPr>
          <w:rFonts w:ascii="仿宋" w:eastAsia="仿宋" w:hAnsi="仿宋" w:hint="eastAsia"/>
          <w:sz w:val="32"/>
          <w:szCs w:val="32"/>
        </w:rPr>
        <w:t>总局</w:t>
      </w:r>
      <w:r w:rsidRPr="00FA2816">
        <w:rPr>
          <w:rFonts w:ascii="仿宋" w:eastAsia="仿宋" w:hAnsi="仿宋" w:hint="eastAsia"/>
          <w:sz w:val="32"/>
          <w:szCs w:val="32"/>
        </w:rPr>
        <w:t>工作</w:t>
      </w:r>
      <w:r w:rsidR="00E207F7">
        <w:rPr>
          <w:rFonts w:ascii="仿宋" w:eastAsia="仿宋" w:hAnsi="仿宋" w:hint="eastAsia"/>
          <w:sz w:val="32"/>
          <w:szCs w:val="32"/>
        </w:rPr>
        <w:t>的</w:t>
      </w:r>
      <w:r w:rsidRPr="00FA2816">
        <w:rPr>
          <w:rFonts w:ascii="仿宋" w:eastAsia="仿宋" w:hAnsi="仿宋" w:hint="eastAsia"/>
          <w:sz w:val="32"/>
          <w:szCs w:val="32"/>
        </w:rPr>
        <w:t>，按照干部管理权限由主管机关追究工作人员的相应责任。</w:t>
      </w:r>
    </w:p>
    <w:p w:rsidR="00FA2816" w:rsidRDefault="00FA2816" w:rsidP="00FA2816">
      <w:pPr>
        <w:adjustRightInd w:val="0"/>
        <w:snapToGrid w:val="0"/>
        <w:spacing w:line="360" w:lineRule="auto"/>
        <w:ind w:firstLineChars="177" w:firstLine="566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2、</w:t>
      </w:r>
      <w:r w:rsidRPr="00FA2816">
        <w:rPr>
          <w:rFonts w:ascii="仿宋" w:eastAsia="仿宋" w:hAnsi="仿宋" w:hint="eastAsia"/>
          <w:sz w:val="32"/>
          <w:szCs w:val="32"/>
        </w:rPr>
        <w:t>责任追究要坚持实事求是、有错必纠、过错与所应承担责任相适应、惩处与教育相结合的原则。</w:t>
      </w:r>
    </w:p>
    <w:p w:rsidR="00FA2816" w:rsidRPr="00FA2816" w:rsidRDefault="00FA2816" w:rsidP="00FA2816">
      <w:pPr>
        <w:adjustRightInd w:val="0"/>
        <w:snapToGrid w:val="0"/>
        <w:spacing w:line="360" w:lineRule="auto"/>
        <w:ind w:firstLineChars="177" w:firstLine="566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3、</w:t>
      </w:r>
      <w:r w:rsidR="00E207F7">
        <w:rPr>
          <w:rFonts w:ascii="仿宋" w:eastAsia="仿宋" w:hAnsi="仿宋" w:hint="eastAsia"/>
          <w:sz w:val="32"/>
          <w:szCs w:val="32"/>
        </w:rPr>
        <w:t>以下情形</w:t>
      </w:r>
      <w:r w:rsidR="00E207F7" w:rsidRPr="00FA2816">
        <w:rPr>
          <w:rFonts w:ascii="仿宋" w:eastAsia="仿宋" w:hAnsi="仿宋" w:hint="eastAsia"/>
          <w:sz w:val="32"/>
          <w:szCs w:val="32"/>
        </w:rPr>
        <w:t>经办人员</w:t>
      </w:r>
      <w:r w:rsidR="00E207F7">
        <w:rPr>
          <w:rFonts w:ascii="仿宋" w:eastAsia="仿宋" w:hAnsi="仿宋" w:hint="eastAsia"/>
          <w:sz w:val="32"/>
          <w:szCs w:val="32"/>
        </w:rPr>
        <w:t>应</w:t>
      </w:r>
      <w:r w:rsidR="00E207F7" w:rsidRPr="00FA2816">
        <w:rPr>
          <w:rFonts w:ascii="仿宋" w:eastAsia="仿宋" w:hAnsi="仿宋" w:hint="eastAsia"/>
          <w:sz w:val="32"/>
          <w:szCs w:val="32"/>
        </w:rPr>
        <w:t>负直接责任</w:t>
      </w:r>
      <w:r w:rsidR="00E207F7">
        <w:rPr>
          <w:rFonts w:ascii="仿宋" w:eastAsia="仿宋" w:hAnsi="仿宋" w:hint="eastAsia"/>
          <w:sz w:val="32"/>
          <w:szCs w:val="32"/>
        </w:rPr>
        <w:t>：</w:t>
      </w:r>
      <w:r w:rsidRPr="00FA2816">
        <w:rPr>
          <w:rFonts w:ascii="仿宋" w:eastAsia="仿宋" w:hAnsi="仿宋" w:hint="eastAsia"/>
          <w:sz w:val="32"/>
          <w:szCs w:val="32"/>
        </w:rPr>
        <w:t>未正确履行职责，导致损害后果发生的；未经有审批权的领导批准，擅自做出行政行为，导致损害后果发生的；弄虚作假、隐瞒真实情况骗取领导批准，导致损害后果发生的；虽经领导批准，但经办人不按审核、批准的事项实施，导致损害后果发生的。</w:t>
      </w:r>
    </w:p>
    <w:p w:rsidR="00FA2816" w:rsidRDefault="00FA2816" w:rsidP="00FA2816">
      <w:pPr>
        <w:adjustRightInd w:val="0"/>
        <w:snapToGrid w:val="0"/>
        <w:spacing w:line="360" w:lineRule="auto"/>
        <w:ind w:firstLineChars="177" w:firstLine="566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4、</w:t>
      </w:r>
      <w:r w:rsidRPr="00FA2816">
        <w:rPr>
          <w:rFonts w:ascii="仿宋" w:eastAsia="仿宋" w:hAnsi="仿宋" w:hint="eastAsia"/>
          <w:sz w:val="32"/>
          <w:szCs w:val="32"/>
        </w:rPr>
        <w:t>追究责任按照下列方式单处或并处：责令做出书面检查</w:t>
      </w:r>
      <w:r w:rsidR="00B51BF8">
        <w:rPr>
          <w:rFonts w:ascii="仿宋" w:eastAsia="仿宋" w:hAnsi="仿宋" w:hint="eastAsia"/>
          <w:sz w:val="32"/>
          <w:szCs w:val="32"/>
        </w:rPr>
        <w:t>、</w:t>
      </w:r>
      <w:r w:rsidRPr="00FA2816">
        <w:rPr>
          <w:rFonts w:ascii="仿宋" w:eastAsia="仿宋" w:hAnsi="仿宋" w:hint="eastAsia"/>
          <w:sz w:val="32"/>
          <w:szCs w:val="32"/>
        </w:rPr>
        <w:t>通报批评</w:t>
      </w:r>
      <w:r w:rsidR="00B51BF8">
        <w:rPr>
          <w:rFonts w:ascii="仿宋" w:eastAsia="仿宋" w:hAnsi="仿宋" w:hint="eastAsia"/>
          <w:sz w:val="32"/>
          <w:szCs w:val="32"/>
        </w:rPr>
        <w:t>、</w:t>
      </w:r>
      <w:r w:rsidRPr="00FA2816">
        <w:rPr>
          <w:rFonts w:ascii="仿宋" w:eastAsia="仿宋" w:hAnsi="仿宋" w:hint="eastAsia"/>
          <w:sz w:val="32"/>
          <w:szCs w:val="32"/>
        </w:rPr>
        <w:t>扣发奖金</w:t>
      </w:r>
      <w:r w:rsidR="00B51BF8">
        <w:rPr>
          <w:rFonts w:ascii="仿宋" w:eastAsia="仿宋" w:hAnsi="仿宋" w:hint="eastAsia"/>
          <w:sz w:val="32"/>
          <w:szCs w:val="32"/>
        </w:rPr>
        <w:t>、</w:t>
      </w:r>
      <w:r w:rsidRPr="00FA2816">
        <w:rPr>
          <w:rFonts w:ascii="仿宋" w:eastAsia="仿宋" w:hAnsi="仿宋" w:hint="eastAsia"/>
          <w:sz w:val="32"/>
          <w:szCs w:val="32"/>
        </w:rPr>
        <w:t>责令向申请人赔礼道歉</w:t>
      </w:r>
      <w:r w:rsidR="00B51BF8">
        <w:rPr>
          <w:rFonts w:ascii="仿宋" w:eastAsia="仿宋" w:hAnsi="仿宋" w:hint="eastAsia"/>
          <w:sz w:val="32"/>
          <w:szCs w:val="32"/>
        </w:rPr>
        <w:t>、</w:t>
      </w:r>
      <w:r w:rsidRPr="00FA2816">
        <w:rPr>
          <w:rFonts w:ascii="仿宋" w:eastAsia="仿宋" w:hAnsi="仿宋" w:hint="eastAsia"/>
          <w:sz w:val="32"/>
          <w:szCs w:val="32"/>
        </w:rPr>
        <w:t>书面告诫</w:t>
      </w:r>
      <w:r w:rsidR="00B51BF8">
        <w:rPr>
          <w:rFonts w:ascii="仿宋" w:eastAsia="仿宋" w:hAnsi="仿宋" w:hint="eastAsia"/>
          <w:sz w:val="32"/>
          <w:szCs w:val="32"/>
        </w:rPr>
        <w:t>、</w:t>
      </w:r>
      <w:r w:rsidRPr="00FA2816">
        <w:rPr>
          <w:rFonts w:ascii="仿宋" w:eastAsia="仿宋" w:hAnsi="仿宋" w:hint="eastAsia"/>
          <w:sz w:val="32"/>
          <w:szCs w:val="32"/>
        </w:rPr>
        <w:t>调离工作岗位或停职离岗培训</w:t>
      </w:r>
      <w:r w:rsidR="00B51BF8">
        <w:rPr>
          <w:rFonts w:ascii="仿宋" w:eastAsia="仿宋" w:hAnsi="仿宋" w:hint="eastAsia"/>
          <w:sz w:val="32"/>
          <w:szCs w:val="32"/>
        </w:rPr>
        <w:t>、</w:t>
      </w:r>
      <w:r w:rsidRPr="00FA2816">
        <w:rPr>
          <w:rFonts w:ascii="仿宋" w:eastAsia="仿宋" w:hAnsi="仿宋" w:hint="eastAsia"/>
          <w:sz w:val="32"/>
          <w:szCs w:val="32"/>
        </w:rPr>
        <w:t>责令引咎辞职</w:t>
      </w:r>
      <w:r w:rsidR="00B51BF8">
        <w:rPr>
          <w:rFonts w:ascii="仿宋" w:eastAsia="仿宋" w:hAnsi="仿宋" w:hint="eastAsia"/>
          <w:sz w:val="32"/>
          <w:szCs w:val="32"/>
        </w:rPr>
        <w:t>、</w:t>
      </w:r>
      <w:r w:rsidRPr="00FA2816">
        <w:rPr>
          <w:rFonts w:ascii="仿宋" w:eastAsia="仿宋" w:hAnsi="仿宋" w:hint="eastAsia"/>
          <w:sz w:val="32"/>
          <w:szCs w:val="32"/>
        </w:rPr>
        <w:t>党纪政纪处分</w:t>
      </w:r>
      <w:r w:rsidR="00B51BF8"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</w:rPr>
        <w:t>辞退等。</w:t>
      </w:r>
    </w:p>
    <w:p w:rsidR="008D24F6" w:rsidRDefault="008D24F6" w:rsidP="00EA7284">
      <w:pPr>
        <w:adjustRightInd w:val="0"/>
        <w:snapToGrid w:val="0"/>
        <w:spacing w:line="360" w:lineRule="auto"/>
        <w:ind w:firstLineChars="177" w:firstLine="566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（八）</w:t>
      </w:r>
      <w:r w:rsidRPr="008D24F6">
        <w:rPr>
          <w:rFonts w:ascii="仿宋" w:eastAsia="仿宋" w:hAnsi="仿宋" w:hint="eastAsia"/>
          <w:sz w:val="32"/>
          <w:szCs w:val="32"/>
        </w:rPr>
        <w:t>文明服务</w:t>
      </w:r>
      <w:r>
        <w:rPr>
          <w:rFonts w:ascii="仿宋" w:eastAsia="仿宋" w:hAnsi="仿宋" w:hint="eastAsia"/>
          <w:sz w:val="32"/>
          <w:szCs w:val="32"/>
        </w:rPr>
        <w:t>制度</w:t>
      </w:r>
    </w:p>
    <w:p w:rsidR="00EA7284" w:rsidRPr="00666A26" w:rsidRDefault="00F91358" w:rsidP="00EA7284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1、行政审批办公室工作</w:t>
      </w:r>
      <w:r w:rsidR="00EA7284" w:rsidRPr="00666A26">
        <w:rPr>
          <w:rFonts w:ascii="仿宋" w:eastAsia="仿宋" w:hAnsi="仿宋" w:hint="eastAsia"/>
          <w:sz w:val="32"/>
          <w:szCs w:val="32"/>
        </w:rPr>
        <w:t>人员应</w:t>
      </w:r>
      <w:r>
        <w:rPr>
          <w:rFonts w:ascii="仿宋" w:eastAsia="仿宋" w:hAnsi="仿宋" w:hint="eastAsia"/>
          <w:sz w:val="32"/>
          <w:szCs w:val="32"/>
        </w:rPr>
        <w:t>具备</w:t>
      </w:r>
      <w:r w:rsidR="00EA7284" w:rsidRPr="00666A26">
        <w:rPr>
          <w:rFonts w:ascii="仿宋" w:eastAsia="仿宋" w:hAnsi="仿宋" w:hint="eastAsia"/>
          <w:sz w:val="32"/>
          <w:szCs w:val="32"/>
        </w:rPr>
        <w:t>政治素质高、业务能力强、服务态度好，</w:t>
      </w:r>
      <w:r w:rsidR="00B51BF8">
        <w:rPr>
          <w:rFonts w:ascii="仿宋" w:eastAsia="仿宋" w:hAnsi="仿宋" w:hint="eastAsia"/>
          <w:sz w:val="32"/>
          <w:szCs w:val="32"/>
        </w:rPr>
        <w:t>熟悉工作</w:t>
      </w:r>
      <w:r w:rsidR="00EA7284" w:rsidRPr="00666A26">
        <w:rPr>
          <w:rFonts w:ascii="仿宋" w:eastAsia="仿宋" w:hAnsi="仿宋" w:hint="eastAsia"/>
          <w:sz w:val="32"/>
          <w:szCs w:val="32"/>
        </w:rPr>
        <w:t>流程。工作中应言行礼仪得当、热情大方；接待服务、接听电话、遇到服务对象投诉时，要认真耐心、真诚服务，必要时做好记录。严格按照对外公</w:t>
      </w:r>
      <w:r w:rsidR="00EA7284" w:rsidRPr="00666A26">
        <w:rPr>
          <w:rFonts w:ascii="仿宋" w:eastAsia="仿宋" w:hAnsi="仿宋" w:hint="eastAsia"/>
          <w:sz w:val="32"/>
          <w:szCs w:val="32"/>
        </w:rPr>
        <w:lastRenderedPageBreak/>
        <w:t>示的时间办理业务，未经批准不得中途或提前停止服务。</w:t>
      </w:r>
      <w:r w:rsidR="00B51BF8" w:rsidRPr="00666A26">
        <w:rPr>
          <w:rFonts w:ascii="仿宋" w:eastAsia="仿宋" w:hAnsi="仿宋" w:hint="eastAsia"/>
          <w:sz w:val="32"/>
          <w:szCs w:val="32"/>
        </w:rPr>
        <w:t>办公时间不得擅自离岗、串岗、聊天、喧哗或从事与工作无关的事务。</w:t>
      </w:r>
    </w:p>
    <w:p w:rsidR="00EA7284" w:rsidRPr="00666A26" w:rsidRDefault="00F91358" w:rsidP="00EA728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2、工作</w:t>
      </w:r>
      <w:r w:rsidR="00EA7284" w:rsidRPr="00666A26">
        <w:rPr>
          <w:rFonts w:ascii="仿宋" w:eastAsia="仿宋" w:hAnsi="仿宋" w:hint="eastAsia"/>
          <w:sz w:val="32"/>
          <w:szCs w:val="32"/>
        </w:rPr>
        <w:t>人员</w:t>
      </w:r>
      <w:r w:rsidR="00B51BF8">
        <w:rPr>
          <w:rFonts w:ascii="仿宋" w:eastAsia="仿宋" w:hAnsi="仿宋" w:hint="eastAsia"/>
          <w:sz w:val="32"/>
          <w:szCs w:val="32"/>
        </w:rPr>
        <w:t>应当</w:t>
      </w:r>
      <w:r w:rsidR="00EA7284" w:rsidRPr="00666A26">
        <w:rPr>
          <w:rFonts w:ascii="仿宋" w:eastAsia="仿宋" w:hAnsi="仿宋" w:hint="eastAsia"/>
          <w:sz w:val="32"/>
          <w:szCs w:val="32"/>
        </w:rPr>
        <w:t>遵</w:t>
      </w:r>
      <w:r w:rsidR="00B51BF8" w:rsidRPr="00666A26">
        <w:rPr>
          <w:rFonts w:ascii="仿宋" w:eastAsia="仿宋" w:hAnsi="仿宋" w:hint="eastAsia"/>
          <w:sz w:val="32"/>
          <w:szCs w:val="32"/>
        </w:rPr>
        <w:t>纪</w:t>
      </w:r>
      <w:r w:rsidR="00EA7284" w:rsidRPr="00666A26">
        <w:rPr>
          <w:rFonts w:ascii="仿宋" w:eastAsia="仿宋" w:hAnsi="仿宋" w:hint="eastAsia"/>
          <w:sz w:val="32"/>
          <w:szCs w:val="32"/>
        </w:rPr>
        <w:t>守法，不违反国家法律、法规及有关规章制度，保守服务对象秘密，维护服务对象权益。</w:t>
      </w:r>
    </w:p>
    <w:p w:rsidR="0078142A" w:rsidRDefault="0078142A" w:rsidP="00666A26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666A26">
        <w:rPr>
          <w:rFonts w:ascii="仿宋" w:eastAsia="仿宋" w:hAnsi="仿宋" w:hint="eastAsia"/>
          <w:b/>
          <w:sz w:val="32"/>
          <w:szCs w:val="32"/>
        </w:rPr>
        <w:t>三、国家体育总局行政审批办公室档案管理规范</w:t>
      </w:r>
    </w:p>
    <w:p w:rsidR="00666A26" w:rsidRPr="00666A26" w:rsidRDefault="00666A26" w:rsidP="00666A26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666A26">
        <w:rPr>
          <w:rFonts w:ascii="仿宋" w:eastAsia="仿宋" w:hAnsi="仿宋" w:hint="eastAsia"/>
          <w:sz w:val="32"/>
          <w:szCs w:val="32"/>
        </w:rPr>
        <w:t>（一）行政许可事项应当按照当年办结、当年归档的原则，做到及时、全面、准确归档。</w:t>
      </w:r>
    </w:p>
    <w:p w:rsidR="00666A26" w:rsidRPr="00666A26" w:rsidRDefault="00666A26" w:rsidP="00666A26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666A26">
        <w:rPr>
          <w:rFonts w:ascii="仿宋" w:eastAsia="仿宋" w:hAnsi="仿宋" w:hint="eastAsia"/>
          <w:sz w:val="32"/>
          <w:szCs w:val="32"/>
        </w:rPr>
        <w:t>（二）立卷人在立卷时，必须确定文件是否办理完毕，</w:t>
      </w:r>
      <w:r w:rsidR="00B51BF8">
        <w:rPr>
          <w:rFonts w:ascii="仿宋" w:eastAsia="仿宋" w:hAnsi="仿宋" w:hint="eastAsia"/>
          <w:sz w:val="32"/>
          <w:szCs w:val="32"/>
        </w:rPr>
        <w:t>批准</w:t>
      </w:r>
      <w:r w:rsidRPr="00666A26">
        <w:rPr>
          <w:rFonts w:ascii="仿宋" w:eastAsia="仿宋" w:hAnsi="仿宋" w:hint="eastAsia"/>
          <w:sz w:val="32"/>
          <w:szCs w:val="32"/>
        </w:rPr>
        <w:t>文件、文件稿本及文件材料是否完整、齐全。</w:t>
      </w:r>
    </w:p>
    <w:p w:rsidR="00666A26" w:rsidRPr="00666A26" w:rsidRDefault="00666A26" w:rsidP="00666A26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666A26">
        <w:rPr>
          <w:rFonts w:ascii="仿宋" w:eastAsia="仿宋" w:hAnsi="仿宋" w:hint="eastAsia"/>
          <w:sz w:val="32"/>
          <w:szCs w:val="32"/>
        </w:rPr>
        <w:t>（三）同一许可事项、同一案件的文件以及正本与定稿、</w:t>
      </w:r>
      <w:proofErr w:type="gramStart"/>
      <w:r w:rsidRPr="00666A26">
        <w:rPr>
          <w:rFonts w:ascii="仿宋" w:eastAsia="仿宋" w:hAnsi="仿宋" w:hint="eastAsia"/>
          <w:sz w:val="32"/>
          <w:szCs w:val="32"/>
        </w:rPr>
        <w:t>正件与</w:t>
      </w:r>
      <w:proofErr w:type="gramEnd"/>
      <w:r w:rsidRPr="00666A26">
        <w:rPr>
          <w:rFonts w:ascii="仿宋" w:eastAsia="仿宋" w:hAnsi="仿宋" w:hint="eastAsia"/>
          <w:sz w:val="32"/>
          <w:szCs w:val="32"/>
        </w:rPr>
        <w:t>附件、请示与批复、转发文件与原件、多种文字形成的同一文件，应当立在一起，原则不得分开。如文件内容过多，无法归为一卷的，可分上下卷归档。</w:t>
      </w:r>
    </w:p>
    <w:p w:rsidR="00666A26" w:rsidRPr="00666A26" w:rsidRDefault="00666A26" w:rsidP="00666A26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666A26">
        <w:rPr>
          <w:rFonts w:ascii="仿宋" w:eastAsia="仿宋" w:hAnsi="仿宋" w:hint="eastAsia"/>
          <w:sz w:val="32"/>
          <w:szCs w:val="32"/>
        </w:rPr>
        <w:t>（四）照片、宣传品、邮寄凭证等，应与相关的文件材料一同归档。</w:t>
      </w:r>
    </w:p>
    <w:p w:rsidR="00666A26" w:rsidRPr="00666A26" w:rsidRDefault="00666A26" w:rsidP="00666A26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666A26">
        <w:rPr>
          <w:rFonts w:ascii="仿宋" w:eastAsia="仿宋" w:hAnsi="仿宋" w:hint="eastAsia"/>
          <w:sz w:val="32"/>
          <w:szCs w:val="32"/>
        </w:rPr>
        <w:t>（五）卷内文件</w:t>
      </w:r>
      <w:r w:rsidR="00B51BF8">
        <w:rPr>
          <w:rFonts w:ascii="仿宋" w:eastAsia="仿宋" w:hAnsi="仿宋" w:hint="eastAsia"/>
          <w:sz w:val="32"/>
          <w:szCs w:val="32"/>
        </w:rPr>
        <w:t>应当</w:t>
      </w:r>
      <w:r w:rsidRPr="00666A26">
        <w:rPr>
          <w:rFonts w:ascii="仿宋" w:eastAsia="仿宋" w:hAnsi="仿宋" w:hint="eastAsia"/>
          <w:sz w:val="32"/>
          <w:szCs w:val="32"/>
        </w:rPr>
        <w:t>按照时间顺序或重要程度排列。</w:t>
      </w:r>
    </w:p>
    <w:p w:rsidR="00666A26" w:rsidRPr="00666A26" w:rsidRDefault="00666A26" w:rsidP="00666A26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666A26">
        <w:rPr>
          <w:rFonts w:ascii="仿宋" w:eastAsia="仿宋" w:hAnsi="仿宋" w:hint="eastAsia"/>
          <w:sz w:val="32"/>
          <w:szCs w:val="32"/>
        </w:rPr>
        <w:t>（</w:t>
      </w:r>
      <w:r w:rsidR="00C0511B">
        <w:rPr>
          <w:rFonts w:ascii="仿宋" w:eastAsia="仿宋" w:hAnsi="仿宋" w:hint="eastAsia"/>
          <w:sz w:val="32"/>
          <w:szCs w:val="32"/>
        </w:rPr>
        <w:t>六</w:t>
      </w:r>
      <w:r w:rsidRPr="00666A26">
        <w:rPr>
          <w:rFonts w:ascii="仿宋" w:eastAsia="仿宋" w:hAnsi="仿宋" w:hint="eastAsia"/>
          <w:sz w:val="32"/>
          <w:szCs w:val="32"/>
        </w:rPr>
        <w:t>）归档时，行政审批办公室工作人员应当对案卷质量进行检查，对案卷进行系统排列</w:t>
      </w:r>
      <w:r w:rsidR="00C0511B">
        <w:rPr>
          <w:rFonts w:ascii="仿宋" w:eastAsia="仿宋" w:hAnsi="仿宋" w:hint="eastAsia"/>
          <w:sz w:val="32"/>
          <w:szCs w:val="32"/>
        </w:rPr>
        <w:t>，</w:t>
      </w:r>
      <w:r w:rsidRPr="00666A26">
        <w:rPr>
          <w:rFonts w:ascii="仿宋" w:eastAsia="仿宋" w:hAnsi="仿宋" w:hint="eastAsia"/>
          <w:sz w:val="32"/>
          <w:szCs w:val="32"/>
        </w:rPr>
        <w:t>案卷的保管期限须按照《国家体育总局</w:t>
      </w:r>
      <w:hyperlink r:id="rId7" w:tgtFrame="_blank" w:tooltip="文书" w:history="1">
        <w:r w:rsidRPr="00666A26">
          <w:rPr>
            <w:rFonts w:ascii="仿宋" w:eastAsia="仿宋" w:hAnsi="仿宋" w:hint="eastAsia"/>
            <w:sz w:val="32"/>
            <w:szCs w:val="32"/>
          </w:rPr>
          <w:t>文书</w:t>
        </w:r>
      </w:hyperlink>
      <w:r w:rsidRPr="00666A26">
        <w:rPr>
          <w:rFonts w:ascii="仿宋" w:eastAsia="仿宋" w:hAnsi="仿宋" w:hint="eastAsia"/>
          <w:sz w:val="32"/>
          <w:szCs w:val="32"/>
        </w:rPr>
        <w:t>档案保管期限表》确定。</w:t>
      </w:r>
    </w:p>
    <w:p w:rsidR="0078142A" w:rsidRPr="00666A26" w:rsidRDefault="00666A26" w:rsidP="00B51BF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666A26">
        <w:rPr>
          <w:rFonts w:ascii="仿宋" w:eastAsia="仿宋" w:hAnsi="仿宋" w:hint="eastAsia"/>
          <w:sz w:val="32"/>
          <w:szCs w:val="32"/>
        </w:rPr>
        <w:t>（</w:t>
      </w:r>
      <w:r w:rsidR="00C0511B">
        <w:rPr>
          <w:rFonts w:ascii="仿宋" w:eastAsia="仿宋" w:hAnsi="仿宋" w:hint="eastAsia"/>
          <w:sz w:val="32"/>
          <w:szCs w:val="32"/>
        </w:rPr>
        <w:t>七</w:t>
      </w:r>
      <w:r w:rsidRPr="00666A26">
        <w:rPr>
          <w:rFonts w:ascii="仿宋" w:eastAsia="仿宋" w:hAnsi="仿宋" w:hint="eastAsia"/>
          <w:sz w:val="32"/>
          <w:szCs w:val="32"/>
        </w:rPr>
        <w:t>）归档其他</w:t>
      </w:r>
      <w:r w:rsidR="00C0511B">
        <w:rPr>
          <w:rFonts w:ascii="仿宋" w:eastAsia="仿宋" w:hAnsi="仿宋" w:hint="eastAsia"/>
          <w:sz w:val="32"/>
          <w:szCs w:val="32"/>
        </w:rPr>
        <w:t>具体</w:t>
      </w:r>
      <w:r w:rsidRPr="00666A26">
        <w:rPr>
          <w:rFonts w:ascii="仿宋" w:eastAsia="仿宋" w:hAnsi="仿宋" w:hint="eastAsia"/>
          <w:sz w:val="32"/>
          <w:szCs w:val="32"/>
        </w:rPr>
        <w:t>事项，按照《国家体育总局文书档案管理办法》执行。</w:t>
      </w:r>
    </w:p>
    <w:sectPr w:rsidR="0078142A" w:rsidRPr="00666A26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D24" w:rsidRDefault="00635D24" w:rsidP="008E0752">
      <w:r>
        <w:separator/>
      </w:r>
    </w:p>
  </w:endnote>
  <w:endnote w:type="continuationSeparator" w:id="0">
    <w:p w:rsidR="00635D24" w:rsidRDefault="00635D24" w:rsidP="008E0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927397"/>
      <w:docPartObj>
        <w:docPartGallery w:val="Page Numbers (Bottom of Page)"/>
        <w:docPartUnique/>
      </w:docPartObj>
    </w:sdtPr>
    <w:sdtEndPr/>
    <w:sdtContent>
      <w:p w:rsidR="005B23FD" w:rsidRDefault="005B23F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434D" w:rsidRPr="009B434D">
          <w:rPr>
            <w:noProof/>
            <w:lang w:val="zh-CN"/>
          </w:rPr>
          <w:t>7</w:t>
        </w:r>
        <w:r>
          <w:fldChar w:fldCharType="end"/>
        </w:r>
      </w:p>
    </w:sdtContent>
  </w:sdt>
  <w:p w:rsidR="005B23FD" w:rsidRDefault="005B23F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D24" w:rsidRDefault="00635D24" w:rsidP="008E0752">
      <w:r>
        <w:separator/>
      </w:r>
    </w:p>
  </w:footnote>
  <w:footnote w:type="continuationSeparator" w:id="0">
    <w:p w:rsidR="00635D24" w:rsidRDefault="00635D24" w:rsidP="008E07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287"/>
    <w:rsid w:val="0026584B"/>
    <w:rsid w:val="00356900"/>
    <w:rsid w:val="004A45AD"/>
    <w:rsid w:val="005B23FD"/>
    <w:rsid w:val="00631DEC"/>
    <w:rsid w:val="00635D24"/>
    <w:rsid w:val="00666A26"/>
    <w:rsid w:val="00724A36"/>
    <w:rsid w:val="00743875"/>
    <w:rsid w:val="0078142A"/>
    <w:rsid w:val="008D24F6"/>
    <w:rsid w:val="008E0752"/>
    <w:rsid w:val="0096210A"/>
    <w:rsid w:val="009B434D"/>
    <w:rsid w:val="00A72261"/>
    <w:rsid w:val="00A758BD"/>
    <w:rsid w:val="00A93F58"/>
    <w:rsid w:val="00A94B5C"/>
    <w:rsid w:val="00AC0465"/>
    <w:rsid w:val="00B51BF8"/>
    <w:rsid w:val="00C0511B"/>
    <w:rsid w:val="00C50603"/>
    <w:rsid w:val="00D44612"/>
    <w:rsid w:val="00E207F7"/>
    <w:rsid w:val="00EA01CA"/>
    <w:rsid w:val="00EA7284"/>
    <w:rsid w:val="00F74287"/>
    <w:rsid w:val="00F91358"/>
    <w:rsid w:val="00FA2816"/>
    <w:rsid w:val="00FA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06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666A26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8E07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8E0752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8E07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8E075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06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666A26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8E07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8E0752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8E07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8E075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7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hinalawedu.com/web/17800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500</Words>
  <Characters>2854</Characters>
  <Application>Microsoft Office Word</Application>
  <DocSecurity>0</DocSecurity>
  <Lines>23</Lines>
  <Paragraphs>6</Paragraphs>
  <ScaleCrop>false</ScaleCrop>
  <Company/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HanXF</dc:creator>
  <cp:lastModifiedBy>dell</cp:lastModifiedBy>
  <cp:revision>2</cp:revision>
  <cp:lastPrinted>2017-06-09T08:19:00Z</cp:lastPrinted>
  <dcterms:created xsi:type="dcterms:W3CDTF">2017-06-27T06:57:00Z</dcterms:created>
  <dcterms:modified xsi:type="dcterms:W3CDTF">2017-06-27T06:57:00Z</dcterms:modified>
</cp:coreProperties>
</file>