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3C" w:rsidRDefault="00DE363C" w:rsidP="00DE363C">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体育总局航管中心、中国航海模型运动协会</w:t>
      </w:r>
    </w:p>
    <w:p w:rsidR="005158C4" w:rsidRPr="005158C4" w:rsidRDefault="004053BA" w:rsidP="005158C4">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201</w:t>
      </w:r>
      <w:r w:rsidR="00F75180">
        <w:rPr>
          <w:rFonts w:asciiTheme="majorEastAsia" w:eastAsiaTheme="majorEastAsia" w:hAnsiTheme="majorEastAsia" w:hint="eastAsia"/>
          <w:b/>
          <w:sz w:val="36"/>
          <w:szCs w:val="36"/>
        </w:rPr>
        <w:t>9</w:t>
      </w:r>
      <w:r w:rsidR="00EF6F0F">
        <w:rPr>
          <w:rFonts w:asciiTheme="majorEastAsia" w:eastAsiaTheme="majorEastAsia" w:hAnsiTheme="majorEastAsia" w:hint="eastAsia"/>
          <w:b/>
          <w:sz w:val="36"/>
          <w:szCs w:val="36"/>
        </w:rPr>
        <w:t>年</w:t>
      </w:r>
      <w:r w:rsidR="005158C4" w:rsidRPr="005158C4">
        <w:rPr>
          <w:rFonts w:asciiTheme="majorEastAsia" w:eastAsiaTheme="majorEastAsia" w:hAnsiTheme="majorEastAsia" w:hint="eastAsia"/>
          <w:b/>
          <w:sz w:val="36"/>
          <w:szCs w:val="36"/>
        </w:rPr>
        <w:t>全国航海模型公开赛</w:t>
      </w:r>
      <w:r w:rsidR="00750F87">
        <w:rPr>
          <w:rFonts w:asciiTheme="majorEastAsia" w:eastAsiaTheme="majorEastAsia" w:hAnsiTheme="majorEastAsia" w:hint="eastAsia"/>
          <w:b/>
          <w:sz w:val="36"/>
          <w:szCs w:val="36"/>
        </w:rPr>
        <w:t>/国际邀请赛</w:t>
      </w:r>
      <w:r w:rsidR="00A51C36">
        <w:rPr>
          <w:rFonts w:asciiTheme="majorEastAsia" w:eastAsiaTheme="majorEastAsia" w:hAnsiTheme="majorEastAsia" w:hint="eastAsia"/>
          <w:b/>
          <w:sz w:val="36"/>
          <w:szCs w:val="36"/>
        </w:rPr>
        <w:t>（多站）</w:t>
      </w:r>
      <w:r w:rsidR="005158C4" w:rsidRPr="005158C4">
        <w:rPr>
          <w:rFonts w:asciiTheme="majorEastAsia" w:eastAsiaTheme="majorEastAsia" w:hAnsiTheme="majorEastAsia" w:hint="eastAsia"/>
          <w:b/>
          <w:sz w:val="36"/>
          <w:szCs w:val="36"/>
        </w:rPr>
        <w:t>申办公告</w:t>
      </w:r>
    </w:p>
    <w:p w:rsidR="005158C4" w:rsidRPr="00750F87" w:rsidRDefault="005158C4" w:rsidP="005158C4">
      <w:pPr>
        <w:rPr>
          <w:rFonts w:ascii="仿宋_GB2312" w:eastAsia="仿宋_GB2312"/>
          <w:sz w:val="32"/>
          <w:szCs w:val="32"/>
        </w:rPr>
      </w:pP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一、赛事名称：</w:t>
      </w:r>
      <w:r w:rsidR="004053BA">
        <w:rPr>
          <w:rFonts w:ascii="仿宋_GB2312" w:eastAsia="仿宋_GB2312" w:hint="eastAsia"/>
          <w:sz w:val="32"/>
          <w:szCs w:val="32"/>
        </w:rPr>
        <w:t>201</w:t>
      </w:r>
      <w:r w:rsidR="00F75180">
        <w:rPr>
          <w:rFonts w:ascii="仿宋_GB2312" w:eastAsia="仿宋_GB2312" w:hint="eastAsia"/>
          <w:sz w:val="32"/>
          <w:szCs w:val="32"/>
        </w:rPr>
        <w:t>9</w:t>
      </w:r>
      <w:r w:rsidR="00EF6F0F">
        <w:rPr>
          <w:rFonts w:ascii="仿宋_GB2312" w:eastAsia="仿宋_GB2312" w:hint="eastAsia"/>
          <w:sz w:val="32"/>
          <w:szCs w:val="32"/>
        </w:rPr>
        <w:t>年</w:t>
      </w:r>
      <w:r w:rsidRPr="005158C4">
        <w:rPr>
          <w:rFonts w:ascii="仿宋_GB2312" w:eastAsia="仿宋_GB2312" w:hint="eastAsia"/>
          <w:sz w:val="32"/>
          <w:szCs w:val="32"/>
        </w:rPr>
        <w:t>全国航海模型公开赛</w:t>
      </w:r>
      <w:r w:rsidR="00750F87">
        <w:rPr>
          <w:rFonts w:ascii="仿宋_GB2312" w:eastAsia="仿宋_GB2312" w:hint="eastAsia"/>
          <w:sz w:val="32"/>
          <w:szCs w:val="32"/>
        </w:rPr>
        <w:t>/国际邀请赛</w:t>
      </w:r>
      <w:r w:rsidR="004053BA">
        <w:rPr>
          <w:rFonts w:ascii="仿宋_GB2312" w:eastAsia="仿宋_GB2312" w:hint="eastAsia"/>
          <w:sz w:val="32"/>
          <w:szCs w:val="32"/>
        </w:rPr>
        <w:t>（多站）</w:t>
      </w:r>
      <w:r w:rsidRPr="005158C4">
        <w:rPr>
          <w:rFonts w:ascii="仿宋_GB2312" w:eastAsia="仿宋_GB2312" w:hint="eastAsia"/>
          <w:sz w:val="32"/>
          <w:szCs w:val="32"/>
        </w:rPr>
        <w:t xml:space="preserve">                </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二、赛事时间：</w:t>
      </w:r>
      <w:r w:rsidR="004053BA">
        <w:rPr>
          <w:rFonts w:ascii="仿宋_GB2312" w:eastAsia="仿宋_GB2312" w:hint="eastAsia"/>
          <w:sz w:val="32"/>
          <w:szCs w:val="32"/>
        </w:rPr>
        <w:t>待定</w:t>
      </w:r>
      <w:r w:rsidRPr="005158C4">
        <w:rPr>
          <w:rFonts w:ascii="仿宋_GB2312" w:eastAsia="仿宋_GB2312" w:hint="eastAsia"/>
          <w:sz w:val="32"/>
          <w:szCs w:val="32"/>
        </w:rPr>
        <w:t>，赛期3天</w:t>
      </w:r>
      <w:r w:rsidR="00480176">
        <w:rPr>
          <w:rFonts w:ascii="仿宋_GB2312" w:eastAsia="仿宋_GB2312" w:hint="eastAsia"/>
          <w:sz w:val="32"/>
          <w:szCs w:val="32"/>
        </w:rPr>
        <w:t>（拟定）</w:t>
      </w:r>
      <w:r w:rsidRPr="005158C4">
        <w:rPr>
          <w:rFonts w:ascii="仿宋_GB2312" w:eastAsia="仿宋_GB2312" w:hint="eastAsia"/>
          <w:sz w:val="32"/>
          <w:szCs w:val="32"/>
        </w:rPr>
        <w:t xml:space="preserve">               </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三、赛事规模：</w:t>
      </w:r>
      <w:r w:rsidR="00750F87">
        <w:rPr>
          <w:rFonts w:ascii="仿宋_GB2312" w:eastAsia="仿宋_GB2312" w:hint="eastAsia"/>
          <w:sz w:val="32"/>
          <w:szCs w:val="32"/>
        </w:rPr>
        <w:t>2</w:t>
      </w:r>
      <w:r w:rsidRPr="005158C4">
        <w:rPr>
          <w:rFonts w:ascii="仿宋_GB2312" w:eastAsia="仿宋_GB2312" w:hint="eastAsia"/>
          <w:sz w:val="32"/>
          <w:szCs w:val="32"/>
        </w:rPr>
        <w:t>00人</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四、赛事地点：待定</w:t>
      </w:r>
    </w:p>
    <w:p w:rsidR="005158C4" w:rsidRPr="001152A5" w:rsidRDefault="005158C4" w:rsidP="001152A5">
      <w:pPr>
        <w:ind w:firstLineChars="200" w:firstLine="640"/>
        <w:rPr>
          <w:rFonts w:ascii="仿宋_GB2312" w:eastAsia="仿宋_GB2312" w:hAnsi="仿宋" w:cs="仿宋"/>
          <w:sz w:val="32"/>
          <w:szCs w:val="32"/>
        </w:rPr>
      </w:pPr>
      <w:r w:rsidRPr="005158C4">
        <w:rPr>
          <w:rFonts w:ascii="仿宋_GB2312" w:eastAsia="仿宋_GB2312" w:hint="eastAsia"/>
          <w:sz w:val="32"/>
          <w:szCs w:val="32"/>
        </w:rPr>
        <w:t>五、竞赛项目：</w:t>
      </w:r>
      <w:r w:rsidR="001152A5" w:rsidRPr="001152A5">
        <w:rPr>
          <w:rFonts w:ascii="仿宋_GB2312" w:eastAsia="仿宋_GB2312" w:hAnsi="仿宋" w:cs="仿宋" w:hint="eastAsia"/>
          <w:sz w:val="32"/>
          <w:szCs w:val="32"/>
        </w:rPr>
        <w:t>航海模型耐久、仿真、仿真航行、动力艇、帆船等项目</w:t>
      </w:r>
      <w:r w:rsidRPr="005158C4">
        <w:rPr>
          <w:rFonts w:ascii="仿宋_GB2312" w:eastAsia="仿宋_GB2312" w:hint="eastAsia"/>
          <w:sz w:val="32"/>
          <w:szCs w:val="32"/>
        </w:rPr>
        <w:t xml:space="preserve">                          </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六、申办条件及要求：</w:t>
      </w:r>
    </w:p>
    <w:p w:rsidR="005158C4" w:rsidRPr="005158C4" w:rsidRDefault="00AA3819" w:rsidP="00232972">
      <w:pPr>
        <w:ind w:firstLineChars="200" w:firstLine="640"/>
        <w:rPr>
          <w:rFonts w:ascii="仿宋_GB2312" w:eastAsia="仿宋_GB2312"/>
          <w:sz w:val="32"/>
          <w:szCs w:val="32"/>
        </w:rPr>
      </w:pPr>
      <w:r>
        <w:rPr>
          <w:rFonts w:ascii="仿宋_GB2312" w:eastAsia="仿宋_GB2312" w:hint="eastAsia"/>
          <w:sz w:val="32"/>
          <w:szCs w:val="32"/>
        </w:rPr>
        <w:t>（一）单位资质要求：具有独立法人资质</w:t>
      </w:r>
      <w:r w:rsidR="00750F87">
        <w:rPr>
          <w:rFonts w:ascii="仿宋_GB2312" w:eastAsia="仿宋_GB2312" w:hint="eastAsia"/>
          <w:sz w:val="32"/>
          <w:szCs w:val="32"/>
        </w:rPr>
        <w:t>。</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（二）场地要求：必须符合</w:t>
      </w:r>
      <w:r w:rsidR="004053BA">
        <w:rPr>
          <w:rFonts w:ascii="仿宋_GB2312" w:eastAsia="仿宋_GB2312" w:hint="eastAsia"/>
          <w:sz w:val="32"/>
          <w:szCs w:val="32"/>
        </w:rPr>
        <w:t>201</w:t>
      </w:r>
      <w:r w:rsidR="00F75180">
        <w:rPr>
          <w:rFonts w:ascii="仿宋_GB2312" w:eastAsia="仿宋_GB2312" w:hint="eastAsia"/>
          <w:sz w:val="32"/>
          <w:szCs w:val="32"/>
        </w:rPr>
        <w:t>9</w:t>
      </w:r>
      <w:r w:rsidRPr="005158C4">
        <w:rPr>
          <w:rFonts w:ascii="仿宋_GB2312" w:eastAsia="仿宋_GB2312" w:hint="eastAsia"/>
          <w:sz w:val="32"/>
          <w:szCs w:val="32"/>
        </w:rPr>
        <w:t>年全国航海模型竞赛规则</w:t>
      </w:r>
      <w:r w:rsidR="00750F87">
        <w:rPr>
          <w:rFonts w:ascii="仿宋_GB2312" w:eastAsia="仿宋_GB2312" w:hint="eastAsia"/>
          <w:sz w:val="32"/>
          <w:szCs w:val="32"/>
        </w:rPr>
        <w:t>或国际规则</w:t>
      </w:r>
      <w:r w:rsidRPr="005158C4">
        <w:rPr>
          <w:rFonts w:ascii="仿宋_GB2312" w:eastAsia="仿宋_GB2312" w:hint="eastAsia"/>
          <w:sz w:val="32"/>
          <w:szCs w:val="32"/>
        </w:rPr>
        <w:t>要求</w:t>
      </w:r>
      <w:r w:rsidR="00750F87">
        <w:rPr>
          <w:rFonts w:ascii="仿宋_GB2312" w:eastAsia="仿宋_GB2312" w:hint="eastAsia"/>
          <w:sz w:val="32"/>
          <w:szCs w:val="32"/>
        </w:rPr>
        <w:t>。</w:t>
      </w:r>
      <w:r w:rsidRPr="005158C4">
        <w:rPr>
          <w:rFonts w:ascii="仿宋_GB2312" w:eastAsia="仿宋_GB2312" w:hint="eastAsia"/>
          <w:sz w:val="32"/>
          <w:szCs w:val="32"/>
        </w:rPr>
        <w:t xml:space="preserve">                       </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（三）器材要求：按照竞赛规则所报项目提供器材</w:t>
      </w:r>
      <w:r w:rsidR="00750F87">
        <w:rPr>
          <w:rFonts w:ascii="仿宋_GB2312" w:eastAsia="仿宋_GB2312" w:hint="eastAsia"/>
          <w:sz w:val="32"/>
          <w:szCs w:val="32"/>
        </w:rPr>
        <w:t>。</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（四）人员要求：应提供10名裁判和10名工作人员</w:t>
      </w:r>
      <w:r w:rsidR="00750F87">
        <w:rPr>
          <w:rFonts w:ascii="仿宋_GB2312" w:eastAsia="仿宋_GB2312" w:hint="eastAsia"/>
          <w:sz w:val="32"/>
          <w:szCs w:val="32"/>
        </w:rPr>
        <w:t>。</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（五）经费要求：能够提供保障赛事活动所需全部经费</w:t>
      </w:r>
      <w:r w:rsidR="00750F87">
        <w:rPr>
          <w:rFonts w:ascii="仿宋_GB2312" w:eastAsia="仿宋_GB2312" w:hint="eastAsia"/>
          <w:sz w:val="32"/>
          <w:szCs w:val="32"/>
        </w:rPr>
        <w:t>。</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（六）其他：有能力协调安排与竞赛规模相适应的交通、食宿等条件。</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七、申办材料：</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（一）资质证明</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lastRenderedPageBreak/>
        <w:t>（二）申办文件：见赛事申请表（附件）</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（三）承办、协办等相关支持单位简介</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（四）拟定的比赛场地说明（附场地平面图）及场地安全措施和状况</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（五）比赛器材设施情况说明</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（六）承办及协办相关比赛情况说明</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（七）安全保卫方案、交通疏导方案和突发事件应急预案</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（八）其他：协调安排与竞赛规模相适应的交通、食宿、安保等事宜。</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八、申办材料递交地点：</w:t>
      </w:r>
    </w:p>
    <w:p w:rsidR="005C0CDA"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国家体育总局航管中心</w:t>
      </w:r>
      <w:r w:rsidR="005C0CDA">
        <w:rPr>
          <w:rFonts w:ascii="仿宋_GB2312" w:eastAsia="仿宋_GB2312" w:hint="eastAsia"/>
          <w:sz w:val="32"/>
          <w:szCs w:val="32"/>
        </w:rPr>
        <w:t>模型部</w:t>
      </w:r>
    </w:p>
    <w:p w:rsidR="005158C4" w:rsidRPr="005158C4" w:rsidRDefault="00A75267" w:rsidP="00232972">
      <w:pPr>
        <w:ind w:firstLineChars="200" w:firstLine="640"/>
        <w:rPr>
          <w:rFonts w:ascii="仿宋_GB2312" w:eastAsia="仿宋_GB2312"/>
          <w:sz w:val="32"/>
          <w:szCs w:val="32"/>
        </w:rPr>
      </w:pPr>
      <w:r>
        <w:rPr>
          <w:rFonts w:ascii="仿宋_GB2312" w:eastAsia="仿宋_GB2312" w:hint="eastAsia"/>
          <w:sz w:val="32"/>
          <w:szCs w:val="32"/>
        </w:rPr>
        <w:t>中国航海模型运动协会</w:t>
      </w:r>
    </w:p>
    <w:p w:rsid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地址：北京市东城区天坛东里中区甲14号</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九、申办材料递交截止日期</w:t>
      </w:r>
      <w:r w:rsidR="004053BA">
        <w:rPr>
          <w:rFonts w:ascii="仿宋_GB2312" w:eastAsia="仿宋_GB2312" w:hint="eastAsia"/>
          <w:sz w:val="32"/>
          <w:szCs w:val="32"/>
        </w:rPr>
        <w:t>201</w:t>
      </w:r>
      <w:r w:rsidR="00F75180">
        <w:rPr>
          <w:rFonts w:ascii="仿宋_GB2312" w:eastAsia="仿宋_GB2312" w:hint="eastAsia"/>
          <w:sz w:val="32"/>
          <w:szCs w:val="32"/>
        </w:rPr>
        <w:t>9</w:t>
      </w:r>
      <w:r w:rsidRPr="005158C4">
        <w:rPr>
          <w:rFonts w:ascii="仿宋_GB2312" w:eastAsia="仿宋_GB2312" w:hint="eastAsia"/>
          <w:sz w:val="32"/>
          <w:szCs w:val="32"/>
        </w:rPr>
        <w:t>年</w:t>
      </w:r>
      <w:r w:rsidR="003E07CA">
        <w:rPr>
          <w:rFonts w:ascii="仿宋_GB2312" w:eastAsia="仿宋_GB2312" w:hint="eastAsia"/>
          <w:sz w:val="32"/>
          <w:szCs w:val="32"/>
        </w:rPr>
        <w:t>2</w:t>
      </w:r>
      <w:r w:rsidRPr="005158C4">
        <w:rPr>
          <w:rFonts w:ascii="仿宋_GB2312" w:eastAsia="仿宋_GB2312" w:hint="eastAsia"/>
          <w:sz w:val="32"/>
          <w:szCs w:val="32"/>
        </w:rPr>
        <w:t>月</w:t>
      </w:r>
      <w:r w:rsidR="003E07CA">
        <w:rPr>
          <w:rFonts w:ascii="仿宋_GB2312" w:eastAsia="仿宋_GB2312" w:hint="eastAsia"/>
          <w:sz w:val="32"/>
          <w:szCs w:val="32"/>
        </w:rPr>
        <w:t>20</w:t>
      </w:r>
      <w:r w:rsidRPr="005158C4">
        <w:rPr>
          <w:rFonts w:ascii="仿宋_GB2312" w:eastAsia="仿宋_GB2312" w:hint="eastAsia"/>
          <w:sz w:val="32"/>
          <w:szCs w:val="32"/>
        </w:rPr>
        <w:t>日</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十、申办承办单位及协办单位条件审核</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赛事主办单位收到申办材料后，专家工作组将对赛事申办承办单位及协办单位进行审核、评估，符合条件的，赛事主办单位将上网公示, 公示应包含以下内容：</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1、赛事名称</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2、符合申办要求的单位名称及相关材料</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3、选择承办单位的理由说明</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lastRenderedPageBreak/>
        <w:t>提交申办材料和</w:t>
      </w:r>
      <w:proofErr w:type="gramStart"/>
      <w:r w:rsidRPr="005158C4">
        <w:rPr>
          <w:rFonts w:ascii="仿宋_GB2312" w:eastAsia="仿宋_GB2312" w:hint="eastAsia"/>
          <w:sz w:val="32"/>
          <w:szCs w:val="32"/>
        </w:rPr>
        <w:t>签定</w:t>
      </w:r>
      <w:proofErr w:type="gramEnd"/>
      <w:r w:rsidRPr="005158C4">
        <w:rPr>
          <w:rFonts w:ascii="仿宋_GB2312" w:eastAsia="仿宋_GB2312" w:hint="eastAsia"/>
          <w:sz w:val="32"/>
          <w:szCs w:val="32"/>
        </w:rPr>
        <w:t>协议须为承办单位及协办单位。有承办及协办相关赛事经验并履行协议的优秀单位将优先获得赛事承办权。</w:t>
      </w:r>
    </w:p>
    <w:p w:rsidR="005158C4" w:rsidRPr="005158C4" w:rsidRDefault="004C46BA" w:rsidP="00232972">
      <w:pPr>
        <w:ind w:firstLineChars="200" w:firstLine="640"/>
        <w:rPr>
          <w:rFonts w:ascii="仿宋_GB2312" w:eastAsia="仿宋_GB2312"/>
          <w:sz w:val="32"/>
          <w:szCs w:val="32"/>
        </w:rPr>
      </w:pPr>
      <w:r>
        <w:rPr>
          <w:rFonts w:ascii="仿宋_GB2312" w:eastAsia="仿宋_GB2312" w:hint="eastAsia"/>
          <w:sz w:val="32"/>
          <w:szCs w:val="32"/>
        </w:rPr>
        <w:t>十一、公示期为3</w:t>
      </w:r>
      <w:r w:rsidR="005158C4" w:rsidRPr="005158C4">
        <w:rPr>
          <w:rFonts w:ascii="仿宋_GB2312" w:eastAsia="仿宋_GB2312" w:hint="eastAsia"/>
          <w:sz w:val="32"/>
          <w:szCs w:val="32"/>
        </w:rPr>
        <w:t>个工作日。</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十二、签订赛事承办及协办合作协议</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赛事主办单位与申办承办及协办单位商定赛事合作有关事宜，约定赛事承办及协办标准与条件，签订赛事承办及协办合作协议。</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十三、联系方式：</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联 系 人：</w:t>
      </w:r>
      <w:r w:rsidR="00F75180">
        <w:rPr>
          <w:rFonts w:ascii="仿宋_GB2312" w:eastAsia="仿宋_GB2312" w:hint="eastAsia"/>
          <w:sz w:val="32"/>
          <w:szCs w:val="32"/>
        </w:rPr>
        <w:t>杨京生</w:t>
      </w:r>
      <w:r w:rsidRPr="005158C4">
        <w:rPr>
          <w:rFonts w:ascii="仿宋_GB2312" w:eastAsia="仿宋_GB2312" w:hint="eastAsia"/>
          <w:sz w:val="32"/>
          <w:szCs w:val="32"/>
        </w:rPr>
        <w:t xml:space="preserve">                       </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联系电话：010-67050</w:t>
      </w:r>
      <w:r w:rsidR="00F75180">
        <w:rPr>
          <w:rFonts w:ascii="仿宋_GB2312" w:eastAsia="仿宋_GB2312" w:hint="eastAsia"/>
          <w:sz w:val="32"/>
          <w:szCs w:val="32"/>
        </w:rPr>
        <w:t>093</w:t>
      </w:r>
      <w:r w:rsidRPr="005158C4">
        <w:rPr>
          <w:rFonts w:ascii="仿宋_GB2312" w:eastAsia="仿宋_GB2312" w:hint="eastAsia"/>
          <w:sz w:val="32"/>
          <w:szCs w:val="32"/>
        </w:rPr>
        <w:t xml:space="preserve">                                          </w:t>
      </w: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传     真：010-67050</w:t>
      </w:r>
      <w:r w:rsidR="00F75180">
        <w:rPr>
          <w:rFonts w:ascii="仿宋_GB2312" w:eastAsia="仿宋_GB2312" w:hint="eastAsia"/>
          <w:sz w:val="32"/>
          <w:szCs w:val="32"/>
        </w:rPr>
        <w:t>565</w:t>
      </w:r>
      <w:r w:rsidRPr="005158C4">
        <w:rPr>
          <w:rFonts w:ascii="仿宋_GB2312" w:eastAsia="仿宋_GB2312" w:hint="eastAsia"/>
          <w:sz w:val="32"/>
          <w:szCs w:val="32"/>
        </w:rPr>
        <w:t xml:space="preserve">                    </w:t>
      </w:r>
    </w:p>
    <w:p w:rsidR="005158C4" w:rsidRPr="005158C4" w:rsidRDefault="005158C4" w:rsidP="00232972">
      <w:pPr>
        <w:ind w:firstLineChars="200" w:firstLine="640"/>
        <w:rPr>
          <w:rFonts w:ascii="仿宋_GB2312" w:eastAsia="仿宋_GB2312"/>
          <w:sz w:val="32"/>
          <w:szCs w:val="32"/>
        </w:rPr>
      </w:pPr>
      <w:proofErr w:type="gramStart"/>
      <w:r w:rsidRPr="005158C4">
        <w:rPr>
          <w:rFonts w:ascii="仿宋_GB2312" w:eastAsia="仿宋_GB2312" w:hint="eastAsia"/>
          <w:sz w:val="32"/>
          <w:szCs w:val="32"/>
        </w:rPr>
        <w:t>邮</w:t>
      </w:r>
      <w:proofErr w:type="gramEnd"/>
      <w:r w:rsidRPr="005158C4">
        <w:rPr>
          <w:rFonts w:ascii="仿宋_GB2312" w:eastAsia="仿宋_GB2312" w:hint="eastAsia"/>
          <w:sz w:val="32"/>
          <w:szCs w:val="32"/>
        </w:rPr>
        <w:t xml:space="preserve">     箱：</w:t>
      </w:r>
      <w:r w:rsidR="00F75180">
        <w:rPr>
          <w:rFonts w:ascii="仿宋_GB2312" w:eastAsia="仿宋_GB2312" w:hint="eastAsia"/>
          <w:sz w:val="32"/>
          <w:szCs w:val="32"/>
        </w:rPr>
        <w:t>1730239614@qq</w:t>
      </w:r>
      <w:r w:rsidRPr="005158C4">
        <w:rPr>
          <w:rFonts w:ascii="仿宋_GB2312" w:eastAsia="仿宋_GB2312" w:hint="eastAsia"/>
          <w:sz w:val="32"/>
          <w:szCs w:val="32"/>
        </w:rPr>
        <w:t>.com</w:t>
      </w:r>
    </w:p>
    <w:p w:rsidR="005158C4" w:rsidRPr="005158C4" w:rsidRDefault="005158C4" w:rsidP="005158C4">
      <w:pPr>
        <w:rPr>
          <w:rFonts w:ascii="仿宋_GB2312" w:eastAsia="仿宋_GB2312"/>
          <w:sz w:val="32"/>
          <w:szCs w:val="32"/>
        </w:rPr>
      </w:pPr>
    </w:p>
    <w:p w:rsidR="005158C4" w:rsidRPr="005158C4" w:rsidRDefault="005158C4" w:rsidP="00232972">
      <w:pPr>
        <w:ind w:firstLineChars="200" w:firstLine="640"/>
        <w:rPr>
          <w:rFonts w:ascii="仿宋_GB2312" w:eastAsia="仿宋_GB2312"/>
          <w:sz w:val="32"/>
          <w:szCs w:val="32"/>
        </w:rPr>
      </w:pPr>
      <w:r w:rsidRPr="005158C4">
        <w:rPr>
          <w:rFonts w:ascii="仿宋_GB2312" w:eastAsia="仿宋_GB2312" w:hint="eastAsia"/>
          <w:sz w:val="32"/>
          <w:szCs w:val="32"/>
        </w:rPr>
        <w:t>附件：申办表</w:t>
      </w:r>
    </w:p>
    <w:p w:rsidR="005158C4" w:rsidRPr="005158C4" w:rsidRDefault="005158C4" w:rsidP="005158C4">
      <w:pPr>
        <w:rPr>
          <w:rFonts w:ascii="仿宋_GB2312" w:eastAsia="仿宋_GB2312"/>
          <w:sz w:val="32"/>
          <w:szCs w:val="32"/>
        </w:rPr>
      </w:pPr>
    </w:p>
    <w:p w:rsidR="005158C4" w:rsidRPr="005158C4" w:rsidRDefault="005158C4" w:rsidP="005158C4">
      <w:pPr>
        <w:rPr>
          <w:rFonts w:ascii="仿宋_GB2312" w:eastAsia="仿宋_GB2312"/>
          <w:sz w:val="32"/>
          <w:szCs w:val="32"/>
        </w:rPr>
      </w:pPr>
      <w:r w:rsidRPr="005158C4">
        <w:rPr>
          <w:rFonts w:ascii="仿宋_GB2312" w:eastAsia="仿宋_GB2312" w:hint="eastAsia"/>
          <w:sz w:val="32"/>
          <w:szCs w:val="32"/>
        </w:rPr>
        <w:t xml:space="preserve"> </w:t>
      </w:r>
    </w:p>
    <w:p w:rsidR="005158C4" w:rsidRPr="005158C4" w:rsidRDefault="005158C4" w:rsidP="005158C4">
      <w:pPr>
        <w:rPr>
          <w:rFonts w:ascii="仿宋_GB2312" w:eastAsia="仿宋_GB2312"/>
          <w:sz w:val="32"/>
          <w:szCs w:val="32"/>
        </w:rPr>
      </w:pPr>
    </w:p>
    <w:p w:rsidR="005158C4" w:rsidRPr="005158C4" w:rsidRDefault="005158C4" w:rsidP="005158C4">
      <w:pPr>
        <w:rPr>
          <w:rFonts w:ascii="仿宋_GB2312" w:eastAsia="仿宋_GB2312"/>
          <w:sz w:val="32"/>
          <w:szCs w:val="32"/>
        </w:rPr>
      </w:pPr>
      <w:r w:rsidRPr="005158C4">
        <w:rPr>
          <w:rFonts w:ascii="仿宋_GB2312" w:eastAsia="仿宋_GB2312" w:hint="eastAsia"/>
          <w:sz w:val="32"/>
          <w:szCs w:val="32"/>
        </w:rPr>
        <w:t xml:space="preserve">                     </w:t>
      </w:r>
      <w:r>
        <w:rPr>
          <w:rFonts w:ascii="仿宋_GB2312" w:eastAsia="仿宋_GB2312" w:hint="eastAsia"/>
          <w:sz w:val="32"/>
          <w:szCs w:val="32"/>
        </w:rPr>
        <w:t xml:space="preserve">   </w:t>
      </w:r>
      <w:r w:rsidRPr="005158C4">
        <w:rPr>
          <w:rFonts w:ascii="仿宋_GB2312" w:eastAsia="仿宋_GB2312" w:hint="eastAsia"/>
          <w:sz w:val="32"/>
          <w:szCs w:val="32"/>
        </w:rPr>
        <w:t xml:space="preserve"> 体育总局航管中心</w:t>
      </w:r>
    </w:p>
    <w:p w:rsidR="005158C4" w:rsidRDefault="005158C4" w:rsidP="005158C4">
      <w:pPr>
        <w:rPr>
          <w:rFonts w:ascii="仿宋_GB2312" w:eastAsia="仿宋_GB2312"/>
          <w:sz w:val="32"/>
          <w:szCs w:val="32"/>
        </w:rPr>
      </w:pPr>
      <w:r w:rsidRPr="005158C4">
        <w:rPr>
          <w:rFonts w:ascii="仿宋_GB2312" w:eastAsia="仿宋_GB2312" w:hint="eastAsia"/>
          <w:sz w:val="32"/>
          <w:szCs w:val="32"/>
        </w:rPr>
        <w:t xml:space="preserve">                       中国航海模型运动协会</w:t>
      </w:r>
      <w:r>
        <w:rPr>
          <w:rFonts w:ascii="仿宋_GB2312" w:eastAsia="仿宋_GB2312" w:hint="eastAsia"/>
          <w:sz w:val="32"/>
          <w:szCs w:val="32"/>
        </w:rPr>
        <w:t xml:space="preserve"> </w:t>
      </w:r>
    </w:p>
    <w:p w:rsidR="00F21D8D" w:rsidRDefault="00750F87" w:rsidP="001C5DA6">
      <w:pPr>
        <w:ind w:right="640" w:firstLineChars="1250" w:firstLine="4000"/>
        <w:rPr>
          <w:rFonts w:ascii="仿宋_GB2312" w:eastAsia="仿宋_GB2312"/>
          <w:sz w:val="32"/>
          <w:szCs w:val="32"/>
        </w:rPr>
      </w:pPr>
      <w:bookmarkStart w:id="0" w:name="_GoBack"/>
      <w:bookmarkEnd w:id="0"/>
      <w:r>
        <w:rPr>
          <w:rFonts w:ascii="仿宋_GB2312" w:eastAsia="仿宋_GB2312" w:hint="eastAsia"/>
          <w:sz w:val="32"/>
          <w:szCs w:val="32"/>
        </w:rPr>
        <w:t>2019</w:t>
      </w:r>
      <w:r w:rsidR="00F45836">
        <w:rPr>
          <w:rFonts w:ascii="仿宋_GB2312" w:eastAsia="仿宋_GB2312" w:hint="eastAsia"/>
          <w:sz w:val="32"/>
          <w:szCs w:val="32"/>
        </w:rPr>
        <w:t>年</w:t>
      </w:r>
      <w:r>
        <w:rPr>
          <w:rFonts w:ascii="仿宋_GB2312" w:eastAsia="仿宋_GB2312" w:hint="eastAsia"/>
          <w:sz w:val="32"/>
          <w:szCs w:val="32"/>
        </w:rPr>
        <w:t>1</w:t>
      </w:r>
      <w:r w:rsidR="005158C4" w:rsidRPr="005158C4">
        <w:rPr>
          <w:rFonts w:ascii="仿宋_GB2312" w:eastAsia="仿宋_GB2312" w:hint="eastAsia"/>
          <w:sz w:val="32"/>
          <w:szCs w:val="32"/>
        </w:rPr>
        <w:t>月</w:t>
      </w:r>
      <w:r w:rsidR="003F5885">
        <w:rPr>
          <w:rFonts w:ascii="仿宋_GB2312" w:eastAsia="仿宋_GB2312" w:hint="eastAsia"/>
          <w:sz w:val="32"/>
          <w:szCs w:val="32"/>
        </w:rPr>
        <w:t>24</w:t>
      </w:r>
      <w:r w:rsidR="005158C4" w:rsidRPr="005158C4">
        <w:rPr>
          <w:rFonts w:ascii="仿宋_GB2312" w:eastAsia="仿宋_GB2312" w:hint="eastAsia"/>
          <w:sz w:val="32"/>
          <w:szCs w:val="32"/>
        </w:rPr>
        <w:t xml:space="preserve">日  </w:t>
      </w:r>
    </w:p>
    <w:p w:rsidR="00F21D8D" w:rsidRDefault="00F21D8D" w:rsidP="005158C4">
      <w:pPr>
        <w:ind w:right="640" w:firstLineChars="1300" w:firstLine="4160"/>
        <w:rPr>
          <w:rFonts w:ascii="仿宋_GB2312" w:eastAsia="仿宋_GB2312"/>
          <w:sz w:val="32"/>
          <w:szCs w:val="32"/>
        </w:rPr>
      </w:pPr>
    </w:p>
    <w:p w:rsidR="005158C4" w:rsidRPr="005158C4" w:rsidRDefault="005158C4" w:rsidP="005158C4">
      <w:pPr>
        <w:ind w:right="640" w:firstLineChars="1300" w:firstLine="4160"/>
        <w:rPr>
          <w:rFonts w:ascii="仿宋_GB2312" w:eastAsia="仿宋_GB2312"/>
          <w:sz w:val="32"/>
          <w:szCs w:val="32"/>
        </w:rPr>
      </w:pPr>
      <w:r w:rsidRPr="005158C4">
        <w:rPr>
          <w:rFonts w:ascii="仿宋_GB2312" w:eastAsia="仿宋_GB2312" w:hint="eastAsia"/>
          <w:sz w:val="32"/>
          <w:szCs w:val="32"/>
        </w:rPr>
        <w:lastRenderedPageBreak/>
        <w:t xml:space="preserve">                                        </w:t>
      </w:r>
    </w:p>
    <w:p w:rsidR="00F21D8D" w:rsidRPr="00F21D8D" w:rsidRDefault="00F21D8D" w:rsidP="00F21D8D">
      <w:pPr>
        <w:rPr>
          <w:rFonts w:ascii="黑体" w:eastAsia="黑体"/>
          <w:b/>
          <w:color w:val="000000"/>
          <w:sz w:val="28"/>
          <w:szCs w:val="28"/>
        </w:rPr>
      </w:pPr>
      <w:r w:rsidRPr="00F21D8D">
        <w:rPr>
          <w:rFonts w:ascii="黑体" w:eastAsia="黑体" w:hAnsi="仿宋" w:hint="eastAsia"/>
          <w:b/>
          <w:color w:val="000000"/>
          <w:sz w:val="28"/>
          <w:szCs w:val="28"/>
        </w:rPr>
        <w:t>附件：</w:t>
      </w:r>
    </w:p>
    <w:p w:rsidR="00F21D8D" w:rsidRDefault="00F21D8D" w:rsidP="00F21D8D">
      <w:pPr>
        <w:jc w:val="center"/>
        <w:rPr>
          <w:rFonts w:ascii="仿宋_GB2312" w:eastAsia="仿宋_GB2312"/>
          <w:sz w:val="28"/>
          <w:szCs w:val="28"/>
        </w:rPr>
      </w:pPr>
      <w:r>
        <w:rPr>
          <w:rFonts w:ascii="仿宋_GB2312" w:eastAsia="仿宋_GB2312" w:hAnsi="宋体" w:hint="eastAsia"/>
          <w:b/>
          <w:color w:val="000000"/>
          <w:sz w:val="32"/>
          <w:szCs w:val="32"/>
        </w:rPr>
        <w:t>申办表</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6"/>
        <w:gridCol w:w="2523"/>
        <w:gridCol w:w="376"/>
        <w:gridCol w:w="1605"/>
        <w:gridCol w:w="2122"/>
      </w:tblGrid>
      <w:tr w:rsidR="00F21D8D" w:rsidTr="00F21D8D">
        <w:trPr>
          <w:trHeight w:val="496"/>
        </w:trPr>
        <w:tc>
          <w:tcPr>
            <w:tcW w:w="1906" w:type="dxa"/>
            <w:tcBorders>
              <w:top w:val="single" w:sz="4" w:space="0" w:color="auto"/>
              <w:left w:val="single" w:sz="4" w:space="0" w:color="auto"/>
              <w:bottom w:val="single" w:sz="4" w:space="0" w:color="auto"/>
              <w:right w:val="single" w:sz="4" w:space="0" w:color="auto"/>
            </w:tcBorders>
            <w:vAlign w:val="center"/>
            <w:hideMark/>
          </w:tcPr>
          <w:p w:rsidR="00F21D8D" w:rsidRDefault="00F21D8D">
            <w:pPr>
              <w:widowControl/>
              <w:rPr>
                <w:rFonts w:ascii="仿宋_GB2312" w:eastAsia="仿宋_GB2312"/>
                <w:kern w:val="0"/>
                <w:sz w:val="24"/>
              </w:rPr>
            </w:pPr>
            <w:r>
              <w:rPr>
                <w:rFonts w:ascii="仿宋_GB2312" w:eastAsia="仿宋_GB2312" w:hAnsi="宋体" w:hint="eastAsia"/>
                <w:kern w:val="0"/>
                <w:sz w:val="24"/>
              </w:rPr>
              <w:t>拟申请赛事名称</w:t>
            </w:r>
          </w:p>
        </w:tc>
        <w:tc>
          <w:tcPr>
            <w:tcW w:w="6623" w:type="dxa"/>
            <w:gridSpan w:val="4"/>
            <w:tcBorders>
              <w:top w:val="single" w:sz="4" w:space="0" w:color="auto"/>
              <w:left w:val="single" w:sz="4" w:space="0" w:color="auto"/>
              <w:bottom w:val="single" w:sz="4" w:space="0" w:color="auto"/>
              <w:right w:val="single" w:sz="4" w:space="0" w:color="auto"/>
            </w:tcBorders>
            <w:vAlign w:val="center"/>
          </w:tcPr>
          <w:p w:rsidR="00F21D8D" w:rsidRDefault="00F21D8D">
            <w:pPr>
              <w:widowControl/>
              <w:rPr>
                <w:rFonts w:ascii="仿宋_GB2312" w:eastAsia="仿宋_GB2312"/>
                <w:kern w:val="0"/>
                <w:sz w:val="24"/>
              </w:rPr>
            </w:pPr>
          </w:p>
        </w:tc>
      </w:tr>
      <w:tr w:rsidR="00F21D8D" w:rsidTr="00F21D8D">
        <w:trPr>
          <w:trHeight w:val="535"/>
        </w:trPr>
        <w:tc>
          <w:tcPr>
            <w:tcW w:w="1906" w:type="dxa"/>
            <w:tcBorders>
              <w:top w:val="single" w:sz="4" w:space="0" w:color="auto"/>
              <w:left w:val="single" w:sz="4" w:space="0" w:color="auto"/>
              <w:bottom w:val="single" w:sz="4" w:space="0" w:color="auto"/>
              <w:right w:val="single" w:sz="4" w:space="0" w:color="auto"/>
            </w:tcBorders>
            <w:vAlign w:val="center"/>
            <w:hideMark/>
          </w:tcPr>
          <w:p w:rsidR="00F21D8D" w:rsidRDefault="00F21D8D">
            <w:pPr>
              <w:widowControl/>
              <w:jc w:val="center"/>
              <w:rPr>
                <w:rFonts w:ascii="仿宋_GB2312" w:eastAsia="仿宋_GB2312"/>
                <w:kern w:val="0"/>
                <w:sz w:val="24"/>
              </w:rPr>
            </w:pPr>
            <w:r>
              <w:rPr>
                <w:rFonts w:ascii="仿宋_GB2312" w:eastAsia="仿宋_GB2312" w:hAnsi="宋体" w:hint="eastAsia"/>
                <w:kern w:val="0"/>
                <w:sz w:val="24"/>
              </w:rPr>
              <w:t>单位名称</w:t>
            </w:r>
          </w:p>
        </w:tc>
        <w:tc>
          <w:tcPr>
            <w:tcW w:w="2898" w:type="dxa"/>
            <w:gridSpan w:val="2"/>
            <w:tcBorders>
              <w:top w:val="single" w:sz="4" w:space="0" w:color="auto"/>
              <w:left w:val="single" w:sz="4" w:space="0" w:color="auto"/>
              <w:bottom w:val="single" w:sz="4" w:space="0" w:color="auto"/>
              <w:right w:val="single" w:sz="4" w:space="0" w:color="auto"/>
            </w:tcBorders>
            <w:vAlign w:val="center"/>
          </w:tcPr>
          <w:p w:rsidR="00F21D8D" w:rsidRDefault="00F21D8D">
            <w:pPr>
              <w:widowControl/>
              <w:jc w:val="center"/>
              <w:rPr>
                <w:rFonts w:ascii="仿宋_GB2312" w:eastAsia="仿宋_GB2312"/>
                <w:kern w:val="0"/>
                <w:sz w:val="24"/>
              </w:rPr>
            </w:pPr>
          </w:p>
        </w:tc>
        <w:tc>
          <w:tcPr>
            <w:tcW w:w="1604" w:type="dxa"/>
            <w:tcBorders>
              <w:top w:val="single" w:sz="4" w:space="0" w:color="auto"/>
              <w:left w:val="single" w:sz="4" w:space="0" w:color="auto"/>
              <w:bottom w:val="single" w:sz="4" w:space="0" w:color="auto"/>
              <w:right w:val="single" w:sz="4" w:space="0" w:color="auto"/>
            </w:tcBorders>
            <w:vAlign w:val="center"/>
            <w:hideMark/>
          </w:tcPr>
          <w:p w:rsidR="00F21D8D" w:rsidRDefault="00F21D8D">
            <w:pPr>
              <w:widowControl/>
              <w:jc w:val="center"/>
              <w:rPr>
                <w:rFonts w:ascii="仿宋_GB2312" w:eastAsia="仿宋_GB2312"/>
                <w:kern w:val="0"/>
                <w:sz w:val="24"/>
              </w:rPr>
            </w:pPr>
            <w:r>
              <w:rPr>
                <w:rFonts w:ascii="仿宋_GB2312" w:eastAsia="仿宋_GB2312" w:hAnsi="宋体" w:hint="eastAsia"/>
                <w:kern w:val="0"/>
                <w:sz w:val="24"/>
              </w:rPr>
              <w:t>负责人</w:t>
            </w:r>
          </w:p>
        </w:tc>
        <w:tc>
          <w:tcPr>
            <w:tcW w:w="2121" w:type="dxa"/>
            <w:tcBorders>
              <w:top w:val="single" w:sz="4" w:space="0" w:color="auto"/>
              <w:left w:val="single" w:sz="4" w:space="0" w:color="auto"/>
              <w:bottom w:val="single" w:sz="4" w:space="0" w:color="auto"/>
              <w:right w:val="single" w:sz="4" w:space="0" w:color="auto"/>
            </w:tcBorders>
            <w:vAlign w:val="center"/>
          </w:tcPr>
          <w:p w:rsidR="00F21D8D" w:rsidRDefault="00F21D8D">
            <w:pPr>
              <w:widowControl/>
              <w:jc w:val="center"/>
              <w:rPr>
                <w:rFonts w:ascii="仿宋_GB2312" w:eastAsia="仿宋_GB2312"/>
                <w:kern w:val="0"/>
                <w:sz w:val="24"/>
              </w:rPr>
            </w:pPr>
          </w:p>
        </w:tc>
      </w:tr>
      <w:tr w:rsidR="00F21D8D" w:rsidTr="00F21D8D">
        <w:trPr>
          <w:trHeight w:val="457"/>
        </w:trPr>
        <w:tc>
          <w:tcPr>
            <w:tcW w:w="1906" w:type="dxa"/>
            <w:tcBorders>
              <w:top w:val="single" w:sz="4" w:space="0" w:color="auto"/>
              <w:left w:val="single" w:sz="4" w:space="0" w:color="auto"/>
              <w:bottom w:val="single" w:sz="4" w:space="0" w:color="auto"/>
              <w:right w:val="single" w:sz="4" w:space="0" w:color="auto"/>
            </w:tcBorders>
            <w:vAlign w:val="center"/>
            <w:hideMark/>
          </w:tcPr>
          <w:p w:rsidR="00F21D8D" w:rsidRDefault="00F21D8D">
            <w:pPr>
              <w:widowControl/>
              <w:jc w:val="center"/>
              <w:rPr>
                <w:rFonts w:ascii="仿宋_GB2312" w:eastAsia="仿宋_GB2312"/>
                <w:kern w:val="0"/>
                <w:sz w:val="24"/>
              </w:rPr>
            </w:pPr>
            <w:r>
              <w:rPr>
                <w:rFonts w:ascii="仿宋_GB2312" w:eastAsia="仿宋_GB2312" w:hAnsi="宋体" w:hint="eastAsia"/>
                <w:kern w:val="0"/>
                <w:sz w:val="24"/>
              </w:rPr>
              <w:t>办公地址</w:t>
            </w:r>
          </w:p>
        </w:tc>
        <w:tc>
          <w:tcPr>
            <w:tcW w:w="2898" w:type="dxa"/>
            <w:gridSpan w:val="2"/>
            <w:tcBorders>
              <w:top w:val="single" w:sz="4" w:space="0" w:color="auto"/>
              <w:left w:val="single" w:sz="4" w:space="0" w:color="auto"/>
              <w:bottom w:val="single" w:sz="4" w:space="0" w:color="auto"/>
              <w:right w:val="single" w:sz="4" w:space="0" w:color="auto"/>
            </w:tcBorders>
            <w:vAlign w:val="center"/>
          </w:tcPr>
          <w:p w:rsidR="00F21D8D" w:rsidRDefault="00F21D8D">
            <w:pPr>
              <w:widowControl/>
              <w:jc w:val="center"/>
              <w:rPr>
                <w:rFonts w:ascii="仿宋_GB2312" w:eastAsia="仿宋_GB2312"/>
                <w:kern w:val="0"/>
                <w:sz w:val="24"/>
              </w:rPr>
            </w:pPr>
          </w:p>
        </w:tc>
        <w:tc>
          <w:tcPr>
            <w:tcW w:w="1604" w:type="dxa"/>
            <w:tcBorders>
              <w:top w:val="single" w:sz="4" w:space="0" w:color="auto"/>
              <w:left w:val="single" w:sz="4" w:space="0" w:color="auto"/>
              <w:bottom w:val="single" w:sz="4" w:space="0" w:color="auto"/>
              <w:right w:val="single" w:sz="4" w:space="0" w:color="auto"/>
            </w:tcBorders>
            <w:vAlign w:val="center"/>
            <w:hideMark/>
          </w:tcPr>
          <w:p w:rsidR="00F21D8D" w:rsidRDefault="00F21D8D">
            <w:pPr>
              <w:widowControl/>
              <w:jc w:val="center"/>
              <w:rPr>
                <w:rFonts w:ascii="仿宋_GB2312" w:eastAsia="仿宋_GB2312"/>
                <w:kern w:val="0"/>
                <w:sz w:val="24"/>
              </w:rPr>
            </w:pPr>
            <w:r>
              <w:rPr>
                <w:rFonts w:ascii="仿宋_GB2312" w:eastAsia="仿宋_GB2312" w:hAnsi="宋体" w:hint="eastAsia"/>
                <w:kern w:val="0"/>
                <w:sz w:val="24"/>
              </w:rPr>
              <w:t>电子邮件</w:t>
            </w:r>
          </w:p>
        </w:tc>
        <w:tc>
          <w:tcPr>
            <w:tcW w:w="2121" w:type="dxa"/>
            <w:tcBorders>
              <w:top w:val="single" w:sz="4" w:space="0" w:color="auto"/>
              <w:left w:val="single" w:sz="4" w:space="0" w:color="auto"/>
              <w:bottom w:val="single" w:sz="4" w:space="0" w:color="auto"/>
              <w:right w:val="single" w:sz="4" w:space="0" w:color="auto"/>
            </w:tcBorders>
            <w:vAlign w:val="center"/>
          </w:tcPr>
          <w:p w:rsidR="00F21D8D" w:rsidRDefault="00F21D8D">
            <w:pPr>
              <w:widowControl/>
              <w:jc w:val="center"/>
              <w:rPr>
                <w:rFonts w:ascii="仿宋_GB2312" w:eastAsia="仿宋_GB2312"/>
                <w:kern w:val="0"/>
                <w:sz w:val="24"/>
              </w:rPr>
            </w:pPr>
          </w:p>
        </w:tc>
      </w:tr>
      <w:tr w:rsidR="00F21D8D" w:rsidTr="00F21D8D">
        <w:trPr>
          <w:trHeight w:val="463"/>
        </w:trPr>
        <w:tc>
          <w:tcPr>
            <w:tcW w:w="1906" w:type="dxa"/>
            <w:tcBorders>
              <w:top w:val="single" w:sz="4" w:space="0" w:color="auto"/>
              <w:left w:val="single" w:sz="4" w:space="0" w:color="auto"/>
              <w:bottom w:val="single" w:sz="4" w:space="0" w:color="auto"/>
              <w:right w:val="single" w:sz="4" w:space="0" w:color="auto"/>
            </w:tcBorders>
            <w:vAlign w:val="center"/>
            <w:hideMark/>
          </w:tcPr>
          <w:p w:rsidR="00F21D8D" w:rsidRDefault="00F21D8D">
            <w:pPr>
              <w:widowControl/>
              <w:jc w:val="center"/>
              <w:rPr>
                <w:rFonts w:ascii="仿宋_GB2312" w:eastAsia="仿宋_GB2312"/>
                <w:kern w:val="0"/>
                <w:sz w:val="24"/>
              </w:rPr>
            </w:pPr>
            <w:r>
              <w:rPr>
                <w:rFonts w:ascii="仿宋_GB2312" w:eastAsia="仿宋_GB2312" w:hAnsi="宋体" w:hint="eastAsia"/>
                <w:kern w:val="0"/>
                <w:sz w:val="24"/>
              </w:rPr>
              <w:t>申办单位联系人</w:t>
            </w:r>
          </w:p>
        </w:tc>
        <w:tc>
          <w:tcPr>
            <w:tcW w:w="2898" w:type="dxa"/>
            <w:gridSpan w:val="2"/>
            <w:tcBorders>
              <w:top w:val="single" w:sz="4" w:space="0" w:color="auto"/>
              <w:left w:val="single" w:sz="4" w:space="0" w:color="auto"/>
              <w:bottom w:val="single" w:sz="4" w:space="0" w:color="auto"/>
              <w:right w:val="single" w:sz="4" w:space="0" w:color="auto"/>
            </w:tcBorders>
            <w:vAlign w:val="center"/>
          </w:tcPr>
          <w:p w:rsidR="00F21D8D" w:rsidRDefault="00F21D8D">
            <w:pPr>
              <w:widowControl/>
              <w:jc w:val="center"/>
              <w:rPr>
                <w:rFonts w:ascii="仿宋_GB2312" w:eastAsia="仿宋_GB2312"/>
                <w:kern w:val="0"/>
                <w:sz w:val="24"/>
              </w:rPr>
            </w:pPr>
          </w:p>
        </w:tc>
        <w:tc>
          <w:tcPr>
            <w:tcW w:w="1604" w:type="dxa"/>
            <w:tcBorders>
              <w:top w:val="single" w:sz="4" w:space="0" w:color="auto"/>
              <w:left w:val="single" w:sz="4" w:space="0" w:color="auto"/>
              <w:bottom w:val="single" w:sz="4" w:space="0" w:color="auto"/>
              <w:right w:val="single" w:sz="4" w:space="0" w:color="auto"/>
            </w:tcBorders>
            <w:vAlign w:val="center"/>
            <w:hideMark/>
          </w:tcPr>
          <w:p w:rsidR="00F21D8D" w:rsidRDefault="00F21D8D">
            <w:pPr>
              <w:widowControl/>
              <w:jc w:val="center"/>
              <w:rPr>
                <w:rFonts w:ascii="仿宋_GB2312" w:eastAsia="仿宋_GB2312"/>
                <w:kern w:val="0"/>
                <w:sz w:val="24"/>
              </w:rPr>
            </w:pPr>
            <w:r>
              <w:rPr>
                <w:rFonts w:ascii="仿宋_GB2312" w:eastAsia="仿宋_GB2312" w:hAnsi="宋体" w:hint="eastAsia"/>
                <w:kern w:val="0"/>
                <w:sz w:val="24"/>
              </w:rPr>
              <w:t>联系电话</w:t>
            </w:r>
          </w:p>
        </w:tc>
        <w:tc>
          <w:tcPr>
            <w:tcW w:w="2121" w:type="dxa"/>
            <w:tcBorders>
              <w:top w:val="single" w:sz="4" w:space="0" w:color="auto"/>
              <w:left w:val="single" w:sz="4" w:space="0" w:color="auto"/>
              <w:bottom w:val="single" w:sz="4" w:space="0" w:color="auto"/>
              <w:right w:val="single" w:sz="4" w:space="0" w:color="auto"/>
            </w:tcBorders>
            <w:vAlign w:val="center"/>
          </w:tcPr>
          <w:p w:rsidR="00F21D8D" w:rsidRDefault="00F21D8D">
            <w:pPr>
              <w:widowControl/>
              <w:jc w:val="center"/>
              <w:rPr>
                <w:rFonts w:ascii="仿宋_GB2312" w:eastAsia="仿宋_GB2312"/>
                <w:kern w:val="0"/>
                <w:sz w:val="24"/>
              </w:rPr>
            </w:pPr>
          </w:p>
        </w:tc>
      </w:tr>
      <w:tr w:rsidR="00F21D8D" w:rsidTr="00F21D8D">
        <w:trPr>
          <w:trHeight w:val="3268"/>
        </w:trPr>
        <w:tc>
          <w:tcPr>
            <w:tcW w:w="8529" w:type="dxa"/>
            <w:gridSpan w:val="5"/>
            <w:tcBorders>
              <w:top w:val="single" w:sz="4" w:space="0" w:color="auto"/>
              <w:left w:val="single" w:sz="4" w:space="0" w:color="auto"/>
              <w:bottom w:val="single" w:sz="4" w:space="0" w:color="auto"/>
              <w:right w:val="single" w:sz="4" w:space="0" w:color="auto"/>
            </w:tcBorders>
          </w:tcPr>
          <w:p w:rsidR="00F21D8D" w:rsidRDefault="00F21D8D">
            <w:pPr>
              <w:widowControl/>
              <w:rPr>
                <w:rFonts w:ascii="仿宋_GB2312" w:eastAsia="仿宋_GB2312"/>
                <w:kern w:val="0"/>
                <w:sz w:val="24"/>
              </w:rPr>
            </w:pPr>
            <w:r>
              <w:rPr>
                <w:rFonts w:ascii="仿宋_GB2312" w:eastAsia="仿宋_GB2312" w:hAnsi="宋体" w:hint="eastAsia"/>
                <w:kern w:val="0"/>
                <w:sz w:val="24"/>
              </w:rPr>
              <w:t>赛事场地及情况简述：</w:t>
            </w: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p>
          <w:p w:rsidR="00601DD6" w:rsidRDefault="00601DD6">
            <w:pPr>
              <w:widowControl/>
              <w:rPr>
                <w:rFonts w:ascii="仿宋_GB2312" w:eastAsia="仿宋_GB2312"/>
                <w:kern w:val="0"/>
                <w:sz w:val="24"/>
              </w:rPr>
            </w:pPr>
          </w:p>
          <w:p w:rsidR="00601DD6" w:rsidRDefault="00601DD6">
            <w:pPr>
              <w:widowControl/>
              <w:rPr>
                <w:rFonts w:ascii="仿宋_GB2312" w:eastAsia="仿宋_GB2312"/>
                <w:kern w:val="0"/>
                <w:sz w:val="24"/>
              </w:rPr>
            </w:pPr>
          </w:p>
          <w:p w:rsidR="00601DD6" w:rsidRDefault="00601DD6">
            <w:pPr>
              <w:widowControl/>
              <w:rPr>
                <w:rFonts w:ascii="仿宋_GB2312" w:eastAsia="仿宋_GB2312"/>
                <w:kern w:val="0"/>
                <w:sz w:val="24"/>
              </w:rPr>
            </w:pPr>
          </w:p>
          <w:p w:rsidR="00F21D8D" w:rsidRDefault="00F21D8D">
            <w:pPr>
              <w:rPr>
                <w:rFonts w:ascii="仿宋_GB2312" w:eastAsia="仿宋_GB2312"/>
                <w:kern w:val="0"/>
                <w:sz w:val="24"/>
              </w:rPr>
            </w:pPr>
          </w:p>
        </w:tc>
      </w:tr>
      <w:tr w:rsidR="00F21D8D" w:rsidTr="00F21D8D">
        <w:trPr>
          <w:trHeight w:val="1796"/>
        </w:trPr>
        <w:tc>
          <w:tcPr>
            <w:tcW w:w="8529" w:type="dxa"/>
            <w:gridSpan w:val="5"/>
            <w:tcBorders>
              <w:top w:val="single" w:sz="4" w:space="0" w:color="auto"/>
              <w:left w:val="single" w:sz="4" w:space="0" w:color="auto"/>
              <w:bottom w:val="single" w:sz="4" w:space="0" w:color="auto"/>
              <w:right w:val="single" w:sz="4" w:space="0" w:color="auto"/>
            </w:tcBorders>
          </w:tcPr>
          <w:p w:rsidR="00F21D8D" w:rsidRDefault="00F21D8D">
            <w:pPr>
              <w:widowControl/>
              <w:rPr>
                <w:rFonts w:ascii="仿宋_GB2312" w:eastAsia="仿宋_GB2312"/>
                <w:kern w:val="0"/>
                <w:sz w:val="24"/>
              </w:rPr>
            </w:pPr>
            <w:r>
              <w:rPr>
                <w:rFonts w:ascii="仿宋_GB2312" w:eastAsia="仿宋_GB2312" w:hAnsi="宋体" w:hint="eastAsia"/>
                <w:kern w:val="0"/>
                <w:sz w:val="24"/>
              </w:rPr>
              <w:t>意向赞助商或协办单位：</w:t>
            </w: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p>
          <w:p w:rsidR="00F21D8D" w:rsidRDefault="00F21D8D">
            <w:pPr>
              <w:rPr>
                <w:rFonts w:ascii="仿宋_GB2312" w:eastAsia="仿宋_GB2312"/>
                <w:kern w:val="0"/>
                <w:sz w:val="24"/>
              </w:rPr>
            </w:pPr>
          </w:p>
        </w:tc>
      </w:tr>
      <w:tr w:rsidR="00F21D8D" w:rsidTr="00F21D8D">
        <w:trPr>
          <w:trHeight w:val="1548"/>
        </w:trPr>
        <w:tc>
          <w:tcPr>
            <w:tcW w:w="8529" w:type="dxa"/>
            <w:gridSpan w:val="5"/>
            <w:tcBorders>
              <w:top w:val="single" w:sz="4" w:space="0" w:color="auto"/>
              <w:left w:val="single" w:sz="4" w:space="0" w:color="auto"/>
              <w:bottom w:val="single" w:sz="4" w:space="0" w:color="auto"/>
              <w:right w:val="single" w:sz="4" w:space="0" w:color="auto"/>
            </w:tcBorders>
            <w:hideMark/>
          </w:tcPr>
          <w:p w:rsidR="00F21D8D" w:rsidRDefault="00F21D8D">
            <w:pPr>
              <w:widowControl/>
              <w:rPr>
                <w:rFonts w:ascii="仿宋_GB2312" w:eastAsia="仿宋_GB2312"/>
                <w:kern w:val="0"/>
                <w:sz w:val="24"/>
              </w:rPr>
            </w:pPr>
            <w:r>
              <w:rPr>
                <w:rFonts w:ascii="仿宋_GB2312" w:eastAsia="仿宋_GB2312" w:hAnsi="宋体" w:hint="eastAsia"/>
                <w:kern w:val="0"/>
                <w:sz w:val="24"/>
              </w:rPr>
              <w:t>具体事宜：</w:t>
            </w:r>
          </w:p>
          <w:p w:rsidR="00F21D8D" w:rsidRDefault="00F21D8D">
            <w:pPr>
              <w:widowControl/>
              <w:rPr>
                <w:rFonts w:ascii="仿宋_GB2312" w:eastAsia="仿宋_GB2312"/>
                <w:kern w:val="0"/>
                <w:sz w:val="24"/>
              </w:rPr>
            </w:pPr>
            <w:r>
              <w:rPr>
                <w:rFonts w:ascii="仿宋_GB2312" w:eastAsia="仿宋_GB2312" w:hAnsi="宋体" w:hint="eastAsia"/>
                <w:kern w:val="0"/>
                <w:sz w:val="24"/>
              </w:rPr>
              <w:t>1.食宿：具有独立卫生间、洗浴设施及空调的正规宾馆为宜。可否满足：是（  ） 否（  ）</w:t>
            </w:r>
          </w:p>
          <w:p w:rsidR="00F21D8D" w:rsidRDefault="00F21D8D">
            <w:pPr>
              <w:autoSpaceDE w:val="0"/>
              <w:autoSpaceDN w:val="0"/>
              <w:rPr>
                <w:rFonts w:ascii="仿宋_GB2312" w:eastAsia="仿宋_GB2312"/>
                <w:kern w:val="0"/>
                <w:sz w:val="24"/>
              </w:rPr>
            </w:pPr>
            <w:r>
              <w:rPr>
                <w:rFonts w:ascii="仿宋_GB2312" w:eastAsia="仿宋_GB2312" w:hAnsi="宋体" w:hint="eastAsia"/>
                <w:kern w:val="0"/>
                <w:sz w:val="24"/>
              </w:rPr>
              <w:t>2.交通：报到时容易抵达，交通便利，距离城市机场、火车站或汽车站车程一小时以内为宜。可否满足：是（  ）否（  ）</w:t>
            </w:r>
          </w:p>
          <w:p w:rsidR="00F21D8D" w:rsidRDefault="00F21D8D">
            <w:pPr>
              <w:autoSpaceDE w:val="0"/>
              <w:autoSpaceDN w:val="0"/>
              <w:rPr>
                <w:rFonts w:ascii="仿宋_GB2312" w:eastAsia="仿宋_GB2312" w:hAnsi="宋体"/>
                <w:kern w:val="0"/>
                <w:sz w:val="24"/>
              </w:rPr>
            </w:pPr>
            <w:r>
              <w:rPr>
                <w:rFonts w:ascii="仿宋_GB2312" w:eastAsia="仿宋_GB2312" w:hAnsi="宋体" w:hint="eastAsia"/>
                <w:kern w:val="0"/>
                <w:sz w:val="24"/>
              </w:rPr>
              <w:t xml:space="preserve">3. 竞赛场地条件：具有卫生间和休息处。可否满足：是（  ）否（  ） </w:t>
            </w:r>
          </w:p>
        </w:tc>
      </w:tr>
      <w:tr w:rsidR="00F21D8D" w:rsidTr="00DC1FF0">
        <w:trPr>
          <w:trHeight w:val="2008"/>
        </w:trPr>
        <w:tc>
          <w:tcPr>
            <w:tcW w:w="4428" w:type="dxa"/>
            <w:gridSpan w:val="2"/>
            <w:tcBorders>
              <w:top w:val="single" w:sz="4" w:space="0" w:color="auto"/>
              <w:left w:val="single" w:sz="4" w:space="0" w:color="auto"/>
              <w:bottom w:val="single" w:sz="4" w:space="0" w:color="auto"/>
              <w:right w:val="single" w:sz="4" w:space="0" w:color="auto"/>
            </w:tcBorders>
          </w:tcPr>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r>
              <w:rPr>
                <w:rFonts w:ascii="仿宋_GB2312" w:eastAsia="仿宋_GB2312" w:hAnsi="宋体" w:hint="eastAsia"/>
                <w:kern w:val="0"/>
                <w:sz w:val="24"/>
              </w:rPr>
              <w:t>填写人：</w:t>
            </w:r>
          </w:p>
          <w:p w:rsidR="00F21D8D" w:rsidRDefault="00F21D8D">
            <w:pPr>
              <w:widowControl/>
              <w:rPr>
                <w:rFonts w:ascii="仿宋_GB2312" w:eastAsia="仿宋_GB2312"/>
                <w:kern w:val="0"/>
                <w:sz w:val="24"/>
              </w:rPr>
            </w:pPr>
          </w:p>
          <w:p w:rsidR="00F21D8D" w:rsidRDefault="00F21D8D">
            <w:pPr>
              <w:widowControl/>
              <w:rPr>
                <w:rFonts w:ascii="仿宋_GB2312" w:eastAsia="仿宋_GB2312"/>
                <w:kern w:val="0"/>
                <w:sz w:val="24"/>
              </w:rPr>
            </w:pPr>
            <w:r>
              <w:rPr>
                <w:rFonts w:ascii="仿宋_GB2312" w:eastAsia="仿宋_GB2312" w:hAnsi="宋体" w:hint="eastAsia"/>
                <w:kern w:val="0"/>
                <w:sz w:val="24"/>
              </w:rPr>
              <w:t xml:space="preserve">              年    月    日</w:t>
            </w:r>
          </w:p>
          <w:p w:rsidR="00F21D8D" w:rsidRDefault="00F21D8D">
            <w:pPr>
              <w:widowControl/>
              <w:ind w:firstLineChars="350" w:firstLine="840"/>
              <w:rPr>
                <w:rFonts w:ascii="仿宋_GB2312" w:eastAsia="仿宋_GB2312"/>
                <w:kern w:val="0"/>
                <w:sz w:val="24"/>
              </w:rPr>
            </w:pPr>
          </w:p>
        </w:tc>
        <w:tc>
          <w:tcPr>
            <w:tcW w:w="4101" w:type="dxa"/>
            <w:gridSpan w:val="3"/>
            <w:tcBorders>
              <w:top w:val="single" w:sz="4" w:space="0" w:color="auto"/>
              <w:left w:val="single" w:sz="4" w:space="0" w:color="auto"/>
              <w:bottom w:val="single" w:sz="4" w:space="0" w:color="auto"/>
              <w:right w:val="single" w:sz="4" w:space="0" w:color="auto"/>
            </w:tcBorders>
          </w:tcPr>
          <w:p w:rsidR="00F21D8D" w:rsidRDefault="00F21D8D">
            <w:pPr>
              <w:widowControl/>
              <w:jc w:val="left"/>
              <w:rPr>
                <w:rFonts w:ascii="仿宋_GB2312" w:eastAsia="仿宋_GB2312"/>
                <w:kern w:val="0"/>
                <w:sz w:val="24"/>
              </w:rPr>
            </w:pPr>
          </w:p>
          <w:p w:rsidR="00F21D8D" w:rsidRDefault="00F21D8D">
            <w:pPr>
              <w:widowControl/>
              <w:jc w:val="left"/>
              <w:rPr>
                <w:rFonts w:ascii="仿宋_GB2312" w:eastAsia="仿宋_GB2312"/>
                <w:kern w:val="0"/>
                <w:sz w:val="24"/>
              </w:rPr>
            </w:pPr>
          </w:p>
          <w:p w:rsidR="00F21D8D" w:rsidRDefault="00F21D8D">
            <w:pPr>
              <w:widowControl/>
              <w:jc w:val="left"/>
              <w:rPr>
                <w:rFonts w:ascii="仿宋_GB2312" w:eastAsia="仿宋_GB2312"/>
                <w:kern w:val="0"/>
                <w:sz w:val="24"/>
              </w:rPr>
            </w:pPr>
          </w:p>
          <w:p w:rsidR="00F21D8D" w:rsidRDefault="00F21D8D">
            <w:pPr>
              <w:widowControl/>
              <w:jc w:val="left"/>
              <w:rPr>
                <w:rFonts w:ascii="仿宋_GB2312" w:eastAsia="仿宋_GB2312"/>
                <w:kern w:val="0"/>
                <w:sz w:val="24"/>
              </w:rPr>
            </w:pPr>
            <w:r>
              <w:rPr>
                <w:rFonts w:ascii="仿宋_GB2312" w:eastAsia="仿宋_GB2312" w:hAnsi="宋体" w:hint="eastAsia"/>
                <w:kern w:val="0"/>
                <w:sz w:val="24"/>
              </w:rPr>
              <w:t>申请单位：</w:t>
            </w:r>
          </w:p>
          <w:p w:rsidR="00F21D8D" w:rsidRDefault="00F21D8D">
            <w:pPr>
              <w:widowControl/>
              <w:ind w:firstLineChars="400" w:firstLine="960"/>
              <w:jc w:val="left"/>
              <w:rPr>
                <w:rFonts w:ascii="仿宋_GB2312" w:eastAsia="仿宋_GB2312"/>
                <w:kern w:val="0"/>
                <w:sz w:val="24"/>
              </w:rPr>
            </w:pPr>
            <w:r>
              <w:rPr>
                <w:rFonts w:ascii="仿宋_GB2312" w:eastAsia="仿宋_GB2312" w:hAnsi="宋体" w:hint="eastAsia"/>
                <w:kern w:val="0"/>
                <w:sz w:val="24"/>
              </w:rPr>
              <w:t>（盖章）</w:t>
            </w:r>
          </w:p>
          <w:p w:rsidR="00F21D8D" w:rsidRDefault="00F21D8D">
            <w:pPr>
              <w:widowControl/>
              <w:ind w:firstLineChars="750" w:firstLine="1800"/>
              <w:rPr>
                <w:rFonts w:ascii="仿宋_GB2312" w:eastAsia="仿宋_GB2312"/>
                <w:kern w:val="0"/>
                <w:sz w:val="24"/>
              </w:rPr>
            </w:pPr>
            <w:r>
              <w:rPr>
                <w:rFonts w:ascii="仿宋_GB2312" w:eastAsia="仿宋_GB2312" w:hAnsi="宋体" w:hint="eastAsia"/>
                <w:kern w:val="0"/>
                <w:sz w:val="24"/>
              </w:rPr>
              <w:t>年   月    日</w:t>
            </w:r>
          </w:p>
          <w:p w:rsidR="00F21D8D" w:rsidRDefault="00F21D8D">
            <w:pPr>
              <w:widowControl/>
              <w:ind w:firstLineChars="350" w:firstLine="840"/>
              <w:jc w:val="left"/>
              <w:rPr>
                <w:rFonts w:ascii="仿宋_GB2312" w:eastAsia="仿宋_GB2312"/>
                <w:kern w:val="0"/>
                <w:sz w:val="24"/>
              </w:rPr>
            </w:pPr>
          </w:p>
        </w:tc>
      </w:tr>
    </w:tbl>
    <w:p w:rsidR="00AA3FD8" w:rsidRPr="00F21D8D" w:rsidRDefault="00AA3FD8" w:rsidP="00DC1FF0">
      <w:pPr>
        <w:spacing w:line="360" w:lineRule="auto"/>
        <w:jc w:val="left"/>
      </w:pPr>
    </w:p>
    <w:sectPr w:rsidR="00AA3FD8" w:rsidRPr="00F21D8D" w:rsidSect="00232972">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55" w:rsidRDefault="00554F55" w:rsidP="00232972">
      <w:r>
        <w:separator/>
      </w:r>
    </w:p>
  </w:endnote>
  <w:endnote w:type="continuationSeparator" w:id="0">
    <w:p w:rsidR="00554F55" w:rsidRDefault="00554F55" w:rsidP="00232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65315"/>
      <w:docPartObj>
        <w:docPartGallery w:val="Page Numbers (Bottom of Page)"/>
        <w:docPartUnique/>
      </w:docPartObj>
    </w:sdtPr>
    <w:sdtContent>
      <w:p w:rsidR="009E5858" w:rsidRDefault="00036004">
        <w:pPr>
          <w:pStyle w:val="a4"/>
        </w:pPr>
        <w:r>
          <w:fldChar w:fldCharType="begin"/>
        </w:r>
        <w:r w:rsidR="009E5858">
          <w:instrText>PAGE   \* MERGEFORMAT</w:instrText>
        </w:r>
        <w:r>
          <w:fldChar w:fldCharType="separate"/>
        </w:r>
        <w:r w:rsidR="003F5885" w:rsidRPr="003F5885">
          <w:rPr>
            <w:noProof/>
            <w:lang w:val="zh-CN"/>
          </w:rPr>
          <w:t>-</w:t>
        </w:r>
        <w:r w:rsidR="003F5885">
          <w:rPr>
            <w:noProof/>
          </w:rPr>
          <w:t xml:space="preserve"> 3 -</w:t>
        </w:r>
        <w:r>
          <w:fldChar w:fldCharType="end"/>
        </w:r>
      </w:p>
    </w:sdtContent>
  </w:sdt>
  <w:p w:rsidR="00232972" w:rsidRDefault="002329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55" w:rsidRDefault="00554F55" w:rsidP="00232972">
      <w:r>
        <w:separator/>
      </w:r>
    </w:p>
  </w:footnote>
  <w:footnote w:type="continuationSeparator" w:id="0">
    <w:p w:rsidR="00554F55" w:rsidRDefault="00554F55" w:rsidP="002329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240"/>
    <w:rsid w:val="00000630"/>
    <w:rsid w:val="00036004"/>
    <w:rsid w:val="000A6559"/>
    <w:rsid w:val="001152A5"/>
    <w:rsid w:val="00175FE3"/>
    <w:rsid w:val="00190240"/>
    <w:rsid w:val="001C5DA6"/>
    <w:rsid w:val="00232972"/>
    <w:rsid w:val="002445F3"/>
    <w:rsid w:val="002568ED"/>
    <w:rsid w:val="00302253"/>
    <w:rsid w:val="00365CD5"/>
    <w:rsid w:val="00373F5B"/>
    <w:rsid w:val="003E07CA"/>
    <w:rsid w:val="003E6DFC"/>
    <w:rsid w:val="003F5885"/>
    <w:rsid w:val="004053BA"/>
    <w:rsid w:val="0043356A"/>
    <w:rsid w:val="00480176"/>
    <w:rsid w:val="004C46BA"/>
    <w:rsid w:val="004E4685"/>
    <w:rsid w:val="005158C4"/>
    <w:rsid w:val="00554F55"/>
    <w:rsid w:val="00573281"/>
    <w:rsid w:val="005A4120"/>
    <w:rsid w:val="005C0CDA"/>
    <w:rsid w:val="00601DD6"/>
    <w:rsid w:val="00601FF2"/>
    <w:rsid w:val="006B1998"/>
    <w:rsid w:val="00750F87"/>
    <w:rsid w:val="00754722"/>
    <w:rsid w:val="007C1BE3"/>
    <w:rsid w:val="00825AC0"/>
    <w:rsid w:val="008750CA"/>
    <w:rsid w:val="009E5858"/>
    <w:rsid w:val="00A51C36"/>
    <w:rsid w:val="00A75267"/>
    <w:rsid w:val="00AA3819"/>
    <w:rsid w:val="00AA3FD8"/>
    <w:rsid w:val="00AC4675"/>
    <w:rsid w:val="00C2006E"/>
    <w:rsid w:val="00D36A45"/>
    <w:rsid w:val="00DC1FF0"/>
    <w:rsid w:val="00DE363C"/>
    <w:rsid w:val="00E0567E"/>
    <w:rsid w:val="00E559A2"/>
    <w:rsid w:val="00EF6F0F"/>
    <w:rsid w:val="00F21D8D"/>
    <w:rsid w:val="00F45836"/>
    <w:rsid w:val="00F75180"/>
    <w:rsid w:val="00F87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2972"/>
    <w:rPr>
      <w:sz w:val="18"/>
      <w:szCs w:val="18"/>
    </w:rPr>
  </w:style>
  <w:style w:type="paragraph" w:styleId="a4">
    <w:name w:val="footer"/>
    <w:basedOn w:val="a"/>
    <w:link w:val="Char0"/>
    <w:uiPriority w:val="99"/>
    <w:unhideWhenUsed/>
    <w:rsid w:val="00232972"/>
    <w:pPr>
      <w:tabs>
        <w:tab w:val="center" w:pos="4153"/>
        <w:tab w:val="right" w:pos="8306"/>
      </w:tabs>
      <w:snapToGrid w:val="0"/>
      <w:jc w:val="left"/>
    </w:pPr>
    <w:rPr>
      <w:sz w:val="18"/>
      <w:szCs w:val="18"/>
    </w:rPr>
  </w:style>
  <w:style w:type="character" w:customStyle="1" w:styleId="Char0">
    <w:name w:val="页脚 Char"/>
    <w:basedOn w:val="a0"/>
    <w:link w:val="a4"/>
    <w:uiPriority w:val="99"/>
    <w:rsid w:val="00232972"/>
    <w:rPr>
      <w:sz w:val="18"/>
      <w:szCs w:val="18"/>
    </w:rPr>
  </w:style>
  <w:style w:type="paragraph" w:styleId="a5">
    <w:name w:val="Date"/>
    <w:basedOn w:val="a"/>
    <w:next w:val="a"/>
    <w:link w:val="Char1"/>
    <w:uiPriority w:val="99"/>
    <w:semiHidden/>
    <w:unhideWhenUsed/>
    <w:rsid w:val="00F21D8D"/>
    <w:pPr>
      <w:ind w:leftChars="2500" w:left="100"/>
    </w:pPr>
  </w:style>
  <w:style w:type="character" w:customStyle="1" w:styleId="Char1">
    <w:name w:val="日期 Char"/>
    <w:basedOn w:val="a0"/>
    <w:link w:val="a5"/>
    <w:uiPriority w:val="99"/>
    <w:semiHidden/>
    <w:rsid w:val="00F21D8D"/>
  </w:style>
  <w:style w:type="paragraph" w:styleId="a6">
    <w:name w:val="Balloon Text"/>
    <w:basedOn w:val="a"/>
    <w:link w:val="Char2"/>
    <w:uiPriority w:val="99"/>
    <w:semiHidden/>
    <w:unhideWhenUsed/>
    <w:rsid w:val="009E5858"/>
    <w:rPr>
      <w:sz w:val="18"/>
      <w:szCs w:val="18"/>
    </w:rPr>
  </w:style>
  <w:style w:type="character" w:customStyle="1" w:styleId="Char2">
    <w:name w:val="批注框文本 Char"/>
    <w:basedOn w:val="a0"/>
    <w:link w:val="a6"/>
    <w:uiPriority w:val="99"/>
    <w:semiHidden/>
    <w:rsid w:val="009E58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2972"/>
    <w:rPr>
      <w:sz w:val="18"/>
      <w:szCs w:val="18"/>
    </w:rPr>
  </w:style>
  <w:style w:type="paragraph" w:styleId="a4">
    <w:name w:val="footer"/>
    <w:basedOn w:val="a"/>
    <w:link w:val="Char0"/>
    <w:uiPriority w:val="99"/>
    <w:unhideWhenUsed/>
    <w:rsid w:val="00232972"/>
    <w:pPr>
      <w:tabs>
        <w:tab w:val="center" w:pos="4153"/>
        <w:tab w:val="right" w:pos="8306"/>
      </w:tabs>
      <w:snapToGrid w:val="0"/>
      <w:jc w:val="left"/>
    </w:pPr>
    <w:rPr>
      <w:sz w:val="18"/>
      <w:szCs w:val="18"/>
    </w:rPr>
  </w:style>
  <w:style w:type="character" w:customStyle="1" w:styleId="Char0">
    <w:name w:val="页脚 Char"/>
    <w:basedOn w:val="a0"/>
    <w:link w:val="a4"/>
    <w:uiPriority w:val="99"/>
    <w:rsid w:val="00232972"/>
    <w:rPr>
      <w:sz w:val="18"/>
      <w:szCs w:val="18"/>
    </w:rPr>
  </w:style>
  <w:style w:type="paragraph" w:styleId="a5">
    <w:name w:val="Date"/>
    <w:basedOn w:val="a"/>
    <w:next w:val="a"/>
    <w:link w:val="Char1"/>
    <w:uiPriority w:val="99"/>
    <w:semiHidden/>
    <w:unhideWhenUsed/>
    <w:rsid w:val="00F21D8D"/>
    <w:pPr>
      <w:ind w:leftChars="2500" w:left="100"/>
    </w:pPr>
  </w:style>
  <w:style w:type="character" w:customStyle="1" w:styleId="Char1">
    <w:name w:val="日期 Char"/>
    <w:basedOn w:val="a0"/>
    <w:link w:val="a5"/>
    <w:uiPriority w:val="99"/>
    <w:semiHidden/>
    <w:rsid w:val="00F21D8D"/>
  </w:style>
</w:styles>
</file>

<file path=word/webSettings.xml><?xml version="1.0" encoding="utf-8"?>
<w:webSettings xmlns:r="http://schemas.openxmlformats.org/officeDocument/2006/relationships" xmlns:w="http://schemas.openxmlformats.org/wordprocessingml/2006/main">
  <w:divs>
    <w:div w:id="111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231</Words>
  <Characters>1321</Characters>
  <Application>Microsoft Office Word</Application>
  <DocSecurity>0</DocSecurity>
  <Lines>11</Lines>
  <Paragraphs>3</Paragraphs>
  <ScaleCrop>false</ScaleCrop>
  <Company>微软中国</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sony</cp:lastModifiedBy>
  <cp:revision>31</cp:revision>
  <cp:lastPrinted>2017-09-15T05:59:00Z</cp:lastPrinted>
  <dcterms:created xsi:type="dcterms:W3CDTF">2017-09-08T00:34:00Z</dcterms:created>
  <dcterms:modified xsi:type="dcterms:W3CDTF">2019-01-24T00:25:00Z</dcterms:modified>
</cp:coreProperties>
</file>