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5F6" w:rsidRDefault="00B105F6" w:rsidP="006F4122">
      <w:pPr>
        <w:spacing w:line="380" w:lineRule="exact"/>
        <w:rPr>
          <w:rFonts w:ascii="仿宋_GB2312" w:eastAsia="仿宋_GB2312" w:hAnsi="Times New Roman" w:cs="Times New Roman"/>
          <w:sz w:val="32"/>
          <w:szCs w:val="32"/>
        </w:rPr>
      </w:pPr>
    </w:p>
    <w:p w:rsidR="00B105F6" w:rsidRPr="009C582A" w:rsidRDefault="00B105F6">
      <w:pPr>
        <w:spacing w:line="380" w:lineRule="exact"/>
        <w:ind w:firstLineChars="1497" w:firstLine="4790"/>
        <w:rPr>
          <w:rFonts w:ascii="仿宋_GB2312" w:eastAsia="仿宋_GB2312" w:hAnsi="Times New Roman" w:cs="Times New Roman"/>
          <w:sz w:val="32"/>
          <w:szCs w:val="32"/>
        </w:rPr>
      </w:pPr>
    </w:p>
    <w:p w:rsidR="008C0045" w:rsidRDefault="003F2669" w:rsidP="003147D1">
      <w:pPr>
        <w:spacing w:line="400" w:lineRule="exact"/>
        <w:textAlignment w:val="baseline"/>
        <w:rPr>
          <w:rFonts w:ascii="方正小标宋简体" w:eastAsia="方正小标宋简体" w:hAnsi="方正小标宋简体" w:cs="方正小标宋简体"/>
          <w:sz w:val="36"/>
          <w:szCs w:val="36"/>
        </w:rPr>
      </w:pPr>
      <w:r>
        <w:rPr>
          <w:rFonts w:ascii="Times New Roman" w:eastAsia="仿宋_GB2312" w:hAnsi="Times New Roman" w:cs="Times New Roman" w:hint="eastAsia"/>
          <w:sz w:val="32"/>
          <w:szCs w:val="32"/>
        </w:rPr>
        <w:t>附件</w:t>
      </w:r>
      <w:r>
        <w:rPr>
          <w:rFonts w:ascii="Times New Roman" w:eastAsia="仿宋_GB2312" w:hAnsi="Times New Roman" w:cs="Times New Roman" w:hint="eastAsia"/>
          <w:sz w:val="32"/>
          <w:szCs w:val="32"/>
        </w:rPr>
        <w:t xml:space="preserve">   </w:t>
      </w:r>
    </w:p>
    <w:p w:rsidR="003147D1" w:rsidRPr="003147D1" w:rsidRDefault="003147D1" w:rsidP="003147D1">
      <w:pPr>
        <w:spacing w:line="400" w:lineRule="exact"/>
        <w:textAlignment w:val="baseline"/>
        <w:rPr>
          <w:rFonts w:ascii="方正小标宋简体" w:eastAsia="方正小标宋简体" w:hAnsi="方正小标宋简体" w:cs="方正小标宋简体"/>
          <w:sz w:val="36"/>
          <w:szCs w:val="36"/>
        </w:rPr>
      </w:pPr>
    </w:p>
    <w:p w:rsidR="003147D1" w:rsidRPr="003147D1" w:rsidRDefault="003147D1" w:rsidP="003147D1">
      <w:pPr>
        <w:spacing w:line="440" w:lineRule="exact"/>
        <w:ind w:firstLineChars="600" w:firstLine="2168"/>
        <w:rPr>
          <w:rFonts w:asciiTheme="majorEastAsia" w:eastAsiaTheme="majorEastAsia" w:hAnsiTheme="majorEastAsia" w:cs="Times New Roman"/>
          <w:b/>
          <w:sz w:val="36"/>
          <w:szCs w:val="36"/>
        </w:rPr>
      </w:pPr>
      <w:r w:rsidRPr="003147D1">
        <w:rPr>
          <w:rFonts w:asciiTheme="majorEastAsia" w:eastAsiaTheme="majorEastAsia" w:hAnsiTheme="majorEastAsia" w:cs="Times New Roman" w:hint="eastAsia"/>
          <w:b/>
          <w:sz w:val="36"/>
          <w:szCs w:val="36"/>
        </w:rPr>
        <w:t>体育</w:t>
      </w:r>
      <w:proofErr w:type="gramStart"/>
      <w:r w:rsidRPr="003147D1">
        <w:rPr>
          <w:rFonts w:asciiTheme="majorEastAsia" w:eastAsiaTheme="majorEastAsia" w:hAnsiTheme="majorEastAsia" w:cs="Times New Roman" w:hint="eastAsia"/>
          <w:b/>
          <w:sz w:val="36"/>
          <w:szCs w:val="36"/>
        </w:rPr>
        <w:t>总局体操</w:t>
      </w:r>
      <w:proofErr w:type="gramEnd"/>
      <w:r w:rsidRPr="003147D1">
        <w:rPr>
          <w:rFonts w:asciiTheme="majorEastAsia" w:eastAsiaTheme="majorEastAsia" w:hAnsiTheme="majorEastAsia" w:cs="Times New Roman" w:hint="eastAsia"/>
          <w:b/>
          <w:sz w:val="36"/>
          <w:szCs w:val="36"/>
        </w:rPr>
        <w:t>中心新媒体运营</w:t>
      </w:r>
    </w:p>
    <w:p w:rsidR="003147D1" w:rsidRPr="003147D1" w:rsidRDefault="003147D1" w:rsidP="003147D1">
      <w:pPr>
        <w:spacing w:line="440" w:lineRule="exact"/>
        <w:ind w:firstLineChars="750" w:firstLine="2711"/>
        <w:rPr>
          <w:rFonts w:asciiTheme="majorEastAsia" w:eastAsiaTheme="majorEastAsia" w:hAnsiTheme="majorEastAsia" w:cs="Times New Roman"/>
          <w:b/>
          <w:sz w:val="36"/>
          <w:szCs w:val="36"/>
        </w:rPr>
      </w:pPr>
      <w:r w:rsidRPr="003147D1">
        <w:rPr>
          <w:rFonts w:asciiTheme="majorEastAsia" w:eastAsiaTheme="majorEastAsia" w:hAnsiTheme="majorEastAsia" w:cs="Times New Roman" w:hint="eastAsia"/>
          <w:b/>
          <w:sz w:val="36"/>
          <w:szCs w:val="36"/>
        </w:rPr>
        <w:t>项目评标会纪律和程序</w:t>
      </w:r>
    </w:p>
    <w:p w:rsidR="008C0045" w:rsidRPr="003147D1" w:rsidRDefault="008C0045">
      <w:pPr>
        <w:spacing w:line="400" w:lineRule="exact"/>
        <w:ind w:firstLine="640"/>
        <w:rPr>
          <w:rFonts w:asciiTheme="majorEastAsia" w:eastAsiaTheme="majorEastAsia" w:hAnsiTheme="majorEastAsia" w:cs="仿宋_GB2312"/>
          <w:b/>
          <w:sz w:val="36"/>
          <w:szCs w:val="36"/>
        </w:rPr>
      </w:pPr>
    </w:p>
    <w:p w:rsidR="008C0045" w:rsidRDefault="003F2669">
      <w:pPr>
        <w:spacing w:line="4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一、评标会纪律</w:t>
      </w:r>
    </w:p>
    <w:p w:rsidR="008C0045" w:rsidRDefault="003147D1">
      <w:pPr>
        <w:spacing w:line="4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（一）各竞标单位之间不得互相串联，一经发现</w:t>
      </w:r>
      <w:proofErr w:type="gramStart"/>
      <w:r>
        <w:rPr>
          <w:rFonts w:ascii="仿宋_GB2312" w:eastAsia="仿宋_GB2312" w:hAnsi="仿宋_GB2312" w:cs="仿宋_GB2312" w:hint="eastAsia"/>
          <w:sz w:val="32"/>
          <w:szCs w:val="32"/>
        </w:rPr>
        <w:t>取消参标</w:t>
      </w:r>
      <w:r w:rsidR="003F2669">
        <w:rPr>
          <w:rFonts w:ascii="仿宋_GB2312" w:eastAsia="仿宋_GB2312" w:hAnsi="仿宋_GB2312" w:cs="仿宋_GB2312" w:hint="eastAsia"/>
          <w:sz w:val="32"/>
          <w:szCs w:val="32"/>
        </w:rPr>
        <w:t>资格</w:t>
      </w:r>
      <w:proofErr w:type="gramEnd"/>
      <w:r w:rsidR="003F2669">
        <w:rPr>
          <w:rFonts w:ascii="仿宋_GB2312" w:eastAsia="仿宋_GB2312" w:hAnsi="仿宋_GB2312" w:cs="仿宋_GB2312" w:hint="eastAsia"/>
          <w:sz w:val="32"/>
          <w:szCs w:val="32"/>
        </w:rPr>
        <w:t>。</w:t>
      </w:r>
    </w:p>
    <w:p w:rsidR="008C0045" w:rsidRDefault="003F2669">
      <w:pPr>
        <w:spacing w:line="4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（二）在评</w:t>
      </w:r>
      <w:r w:rsidR="003147D1">
        <w:rPr>
          <w:rFonts w:ascii="仿宋_GB2312" w:eastAsia="仿宋_GB2312" w:hAnsi="仿宋_GB2312" w:cs="仿宋_GB2312" w:hint="eastAsia"/>
          <w:sz w:val="32"/>
          <w:szCs w:val="32"/>
        </w:rPr>
        <w:t>标阶段，竞标单位不得与评标专家单独私下接触，一经发现取消参评</w:t>
      </w:r>
      <w:r>
        <w:rPr>
          <w:rFonts w:ascii="仿宋_GB2312" w:eastAsia="仿宋_GB2312" w:hAnsi="仿宋_GB2312" w:cs="仿宋_GB2312" w:hint="eastAsia"/>
          <w:sz w:val="32"/>
          <w:szCs w:val="32"/>
        </w:rPr>
        <w:t>资格。</w:t>
      </w:r>
    </w:p>
    <w:p w:rsidR="008C0045" w:rsidRDefault="003F2669">
      <w:pPr>
        <w:spacing w:line="4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（三）招标单位按照评标程序确定中标单位，评标结束后，招标单位不再对评标过程及结果另作解释。未中标单位不得向评标专家或其他有关人员索问评标过程的情况和材料。</w:t>
      </w:r>
    </w:p>
    <w:p w:rsidR="008C0045" w:rsidRDefault="00C2721B">
      <w:pPr>
        <w:spacing w:line="4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（四）参加评</w:t>
      </w:r>
      <w:r w:rsidR="003F2669">
        <w:rPr>
          <w:rFonts w:ascii="仿宋_GB2312" w:eastAsia="仿宋_GB2312" w:hAnsi="仿宋_GB2312" w:cs="仿宋_GB2312" w:hint="eastAsia"/>
          <w:sz w:val="32"/>
          <w:szCs w:val="32"/>
        </w:rPr>
        <w:t>标会人员应关闭所有通讯工具。</w:t>
      </w:r>
    </w:p>
    <w:p w:rsidR="008C0045" w:rsidRDefault="003F2669">
      <w:pPr>
        <w:spacing w:line="4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二、评标程序</w:t>
      </w:r>
    </w:p>
    <w:p w:rsidR="008C0045" w:rsidRDefault="00C2721B">
      <w:pPr>
        <w:spacing w:line="4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（一）应征</w:t>
      </w:r>
      <w:r w:rsidR="003F2669">
        <w:rPr>
          <w:rFonts w:ascii="仿宋_GB2312" w:eastAsia="仿宋_GB2312" w:hAnsi="仿宋_GB2312" w:cs="仿宋_GB2312" w:hint="eastAsia"/>
          <w:sz w:val="32"/>
          <w:szCs w:val="32"/>
        </w:rPr>
        <w:t>单位抽签，确定陈述顺序；</w:t>
      </w:r>
    </w:p>
    <w:p w:rsidR="008C0045" w:rsidRDefault="00C2721B">
      <w:pPr>
        <w:spacing w:line="4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（二）按抽签顺序，各应征单位选派1名代表做</w:t>
      </w:r>
      <w:r w:rsidR="003F2669">
        <w:rPr>
          <w:rFonts w:ascii="仿宋_GB2312" w:eastAsia="仿宋_GB2312" w:hAnsi="仿宋_GB2312" w:cs="仿宋_GB2312" w:hint="eastAsia"/>
          <w:sz w:val="32"/>
          <w:szCs w:val="32"/>
        </w:rPr>
        <w:t>不超过</w:t>
      </w:r>
      <w:r>
        <w:rPr>
          <w:rFonts w:ascii="仿宋_GB2312" w:eastAsia="仿宋_GB2312" w:hAnsi="仿宋_GB2312" w:cs="仿宋_GB2312" w:hint="eastAsia"/>
          <w:sz w:val="32"/>
          <w:szCs w:val="32"/>
        </w:rPr>
        <w:t>10分钟的</w:t>
      </w:r>
      <w:r w:rsidR="003F2669">
        <w:rPr>
          <w:rFonts w:ascii="仿宋_GB2312" w:eastAsia="仿宋_GB2312" w:hAnsi="仿宋_GB2312" w:cs="仿宋_GB2312" w:hint="eastAsia"/>
          <w:sz w:val="32"/>
          <w:szCs w:val="32"/>
        </w:rPr>
        <w:t>陈述；</w:t>
      </w:r>
    </w:p>
    <w:p w:rsidR="008C0045" w:rsidRPr="001D7658" w:rsidRDefault="00C2721B" w:rsidP="006F3838">
      <w:pPr>
        <w:snapToGrid w:val="0"/>
        <w:spacing w:line="4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（三）每个应征单位陈述后，评标专家对应征</w:t>
      </w:r>
      <w:r w:rsidR="003F2669">
        <w:rPr>
          <w:rFonts w:ascii="仿宋_GB2312" w:eastAsia="仿宋_GB2312" w:hAnsi="仿宋_GB2312" w:cs="仿宋_GB2312" w:hint="eastAsia"/>
          <w:sz w:val="32"/>
          <w:szCs w:val="32"/>
        </w:rPr>
        <w:t>单位提问，此环节为5分钟。随后评标</w:t>
      </w:r>
      <w:r w:rsidR="001D7658">
        <w:rPr>
          <w:rFonts w:ascii="仿宋_GB2312" w:eastAsia="仿宋_GB2312" w:hAnsi="仿宋_GB2312" w:cs="仿宋_GB2312" w:hint="eastAsia"/>
          <w:sz w:val="32"/>
          <w:szCs w:val="32"/>
        </w:rPr>
        <w:t>专家填写《投标评估表》，在</w:t>
      </w:r>
      <w:r w:rsidR="000F5D17">
        <w:rPr>
          <w:rFonts w:ascii="仿宋_GB2312" w:eastAsia="仿宋_GB2312" w:hAnsi="仿宋_GB2312" w:cs="仿宋_GB2312" w:hint="eastAsia"/>
          <w:sz w:val="32"/>
          <w:szCs w:val="32"/>
        </w:rPr>
        <w:t>新媒体策划和运营能力、服务团队</w:t>
      </w:r>
      <w:r w:rsidR="001D7658" w:rsidRPr="001D7658">
        <w:rPr>
          <w:rFonts w:ascii="仿宋_GB2312" w:eastAsia="仿宋_GB2312" w:hAnsi="仿宋_GB2312" w:cs="仿宋_GB2312" w:hint="eastAsia"/>
          <w:sz w:val="32"/>
          <w:szCs w:val="32"/>
        </w:rPr>
        <w:t>、服务报价、企业实力及资质四</w:t>
      </w:r>
      <w:r w:rsidRPr="001D7658">
        <w:rPr>
          <w:rFonts w:ascii="仿宋_GB2312" w:eastAsia="仿宋_GB2312" w:hAnsi="仿宋_GB2312" w:cs="仿宋_GB2312" w:hint="eastAsia"/>
          <w:sz w:val="32"/>
          <w:szCs w:val="32"/>
        </w:rPr>
        <w:t>个方面打分，并提出建议</w:t>
      </w:r>
      <w:r w:rsidR="00344A2E" w:rsidRPr="001D7658">
        <w:rPr>
          <w:rFonts w:ascii="仿宋_GB2312" w:eastAsia="仿宋_GB2312" w:hAnsi="仿宋_GB2312" w:cs="仿宋_GB2312" w:hint="eastAsia"/>
          <w:sz w:val="32"/>
          <w:szCs w:val="32"/>
        </w:rPr>
        <w:t>中标</w:t>
      </w:r>
      <w:r w:rsidR="003F2669" w:rsidRPr="001D7658">
        <w:rPr>
          <w:rFonts w:ascii="仿宋_GB2312" w:eastAsia="仿宋_GB2312" w:hAnsi="仿宋_GB2312" w:cs="仿宋_GB2312" w:hint="eastAsia"/>
          <w:sz w:val="32"/>
          <w:szCs w:val="32"/>
        </w:rPr>
        <w:t>单位。</w:t>
      </w:r>
    </w:p>
    <w:p w:rsidR="008C0045" w:rsidRDefault="00C32018">
      <w:pPr>
        <w:spacing w:line="4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w:t>
      </w:r>
      <w:r w:rsidR="00344A2E">
        <w:rPr>
          <w:rFonts w:ascii="仿宋_GB2312" w:eastAsia="仿宋_GB2312" w:hAnsi="仿宋_GB2312" w:cs="仿宋_GB2312" w:hint="eastAsia"/>
          <w:sz w:val="32"/>
          <w:szCs w:val="32"/>
        </w:rPr>
        <w:t>）评标结果报中心</w:t>
      </w:r>
      <w:r w:rsidR="003F2669">
        <w:rPr>
          <w:rFonts w:ascii="仿宋_GB2312" w:eastAsia="仿宋_GB2312" w:hAnsi="仿宋_GB2312" w:cs="仿宋_GB2312" w:hint="eastAsia"/>
          <w:sz w:val="32"/>
          <w:szCs w:val="32"/>
        </w:rPr>
        <w:t>。</w:t>
      </w:r>
    </w:p>
    <w:p w:rsidR="008C0045" w:rsidRDefault="00C32018">
      <w:pPr>
        <w:spacing w:line="4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w:t>
      </w:r>
      <w:r w:rsidR="003F2669">
        <w:rPr>
          <w:rFonts w:ascii="仿宋_GB2312" w:eastAsia="仿宋_GB2312" w:hAnsi="仿宋_GB2312" w:cs="仿宋_GB2312" w:hint="eastAsia"/>
          <w:sz w:val="32"/>
          <w:szCs w:val="32"/>
        </w:rPr>
        <w:t>）评标结果公示。</w:t>
      </w:r>
    </w:p>
    <w:sectPr w:rsidR="008C0045" w:rsidSect="008C004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014F" w:rsidRDefault="00D6014F" w:rsidP="009B338B">
      <w:r>
        <w:separator/>
      </w:r>
    </w:p>
  </w:endnote>
  <w:endnote w:type="continuationSeparator" w:id="0">
    <w:p w:rsidR="00D6014F" w:rsidRDefault="00D6014F" w:rsidP="009B338B">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panose1 w:val="03000509000000000000"/>
    <w:charset w:val="86"/>
    <w:family w:val="script"/>
    <w:pitch w:val="fixed"/>
    <w:sig w:usb0="00000001" w:usb1="080E0000" w:usb2="00000010" w:usb3="00000000" w:csb0="00040000"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014F" w:rsidRDefault="00D6014F" w:rsidP="009B338B">
      <w:r>
        <w:separator/>
      </w:r>
    </w:p>
  </w:footnote>
  <w:footnote w:type="continuationSeparator" w:id="0">
    <w:p w:rsidR="00D6014F" w:rsidRDefault="00D6014F" w:rsidP="009B33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83611E"/>
    <w:multiLevelType w:val="hybridMultilevel"/>
    <w:tmpl w:val="622A48A6"/>
    <w:lvl w:ilvl="0" w:tplc="5590EE4E">
      <w:start w:val="1"/>
      <w:numFmt w:val="japaneseCounting"/>
      <w:lvlText w:val="%1、"/>
      <w:lvlJc w:val="left"/>
      <w:pPr>
        <w:ind w:left="1360" w:hanging="720"/>
      </w:pPr>
      <w:rPr>
        <w:rFonts w:ascii="仿宋_GB2312" w:eastAsia="仿宋_GB2312" w:hAnsi="Times New Roman" w:cs="Times New Roman"/>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471836A2"/>
    <w:multiLevelType w:val="hybridMultilevel"/>
    <w:tmpl w:val="E918C756"/>
    <w:lvl w:ilvl="0" w:tplc="25AE081E">
      <w:start w:val="1"/>
      <w:numFmt w:val="decimal"/>
      <w:lvlText w:val="%1、"/>
      <w:lvlJc w:val="left"/>
      <w:pPr>
        <w:ind w:left="1349" w:hanging="720"/>
      </w:pPr>
      <w:rPr>
        <w:rFonts w:hint="default"/>
      </w:rPr>
    </w:lvl>
    <w:lvl w:ilvl="1" w:tplc="04090019" w:tentative="1">
      <w:start w:val="1"/>
      <w:numFmt w:val="lowerLetter"/>
      <w:lvlText w:val="%2)"/>
      <w:lvlJc w:val="left"/>
      <w:pPr>
        <w:ind w:left="1469" w:hanging="420"/>
      </w:pPr>
    </w:lvl>
    <w:lvl w:ilvl="2" w:tplc="0409001B" w:tentative="1">
      <w:start w:val="1"/>
      <w:numFmt w:val="lowerRoman"/>
      <w:lvlText w:val="%3."/>
      <w:lvlJc w:val="right"/>
      <w:pPr>
        <w:ind w:left="1889" w:hanging="420"/>
      </w:pPr>
    </w:lvl>
    <w:lvl w:ilvl="3" w:tplc="0409000F" w:tentative="1">
      <w:start w:val="1"/>
      <w:numFmt w:val="decimal"/>
      <w:lvlText w:val="%4."/>
      <w:lvlJc w:val="left"/>
      <w:pPr>
        <w:ind w:left="2309" w:hanging="420"/>
      </w:pPr>
    </w:lvl>
    <w:lvl w:ilvl="4" w:tplc="04090019" w:tentative="1">
      <w:start w:val="1"/>
      <w:numFmt w:val="lowerLetter"/>
      <w:lvlText w:val="%5)"/>
      <w:lvlJc w:val="left"/>
      <w:pPr>
        <w:ind w:left="2729" w:hanging="420"/>
      </w:pPr>
    </w:lvl>
    <w:lvl w:ilvl="5" w:tplc="0409001B" w:tentative="1">
      <w:start w:val="1"/>
      <w:numFmt w:val="lowerRoman"/>
      <w:lvlText w:val="%6."/>
      <w:lvlJc w:val="right"/>
      <w:pPr>
        <w:ind w:left="3149" w:hanging="420"/>
      </w:pPr>
    </w:lvl>
    <w:lvl w:ilvl="6" w:tplc="0409000F" w:tentative="1">
      <w:start w:val="1"/>
      <w:numFmt w:val="decimal"/>
      <w:lvlText w:val="%7."/>
      <w:lvlJc w:val="left"/>
      <w:pPr>
        <w:ind w:left="3569" w:hanging="420"/>
      </w:pPr>
    </w:lvl>
    <w:lvl w:ilvl="7" w:tplc="04090019" w:tentative="1">
      <w:start w:val="1"/>
      <w:numFmt w:val="lowerLetter"/>
      <w:lvlText w:val="%8)"/>
      <w:lvlJc w:val="left"/>
      <w:pPr>
        <w:ind w:left="3989" w:hanging="420"/>
      </w:pPr>
    </w:lvl>
    <w:lvl w:ilvl="8" w:tplc="0409001B" w:tentative="1">
      <w:start w:val="1"/>
      <w:numFmt w:val="lowerRoman"/>
      <w:lvlText w:val="%9."/>
      <w:lvlJc w:val="right"/>
      <w:pPr>
        <w:ind w:left="4409"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7CC0A93"/>
    <w:rsid w:val="000041D0"/>
    <w:rsid w:val="000458D2"/>
    <w:rsid w:val="000917B8"/>
    <w:rsid w:val="000A7690"/>
    <w:rsid w:val="000C62FD"/>
    <w:rsid w:val="000C76D2"/>
    <w:rsid w:val="000F5D17"/>
    <w:rsid w:val="00196A2E"/>
    <w:rsid w:val="001B144C"/>
    <w:rsid w:val="001D7658"/>
    <w:rsid w:val="002078A1"/>
    <w:rsid w:val="00240AF8"/>
    <w:rsid w:val="00284653"/>
    <w:rsid w:val="002F0ECD"/>
    <w:rsid w:val="003147D1"/>
    <w:rsid w:val="00344A2E"/>
    <w:rsid w:val="003A7226"/>
    <w:rsid w:val="003D1921"/>
    <w:rsid w:val="003D2B13"/>
    <w:rsid w:val="003E5B33"/>
    <w:rsid w:val="003F2669"/>
    <w:rsid w:val="00455D9B"/>
    <w:rsid w:val="0048219F"/>
    <w:rsid w:val="004D690A"/>
    <w:rsid w:val="004D7D71"/>
    <w:rsid w:val="00506DEB"/>
    <w:rsid w:val="005702BA"/>
    <w:rsid w:val="00617109"/>
    <w:rsid w:val="00642A3E"/>
    <w:rsid w:val="0064421D"/>
    <w:rsid w:val="006A47A7"/>
    <w:rsid w:val="006B79B0"/>
    <w:rsid w:val="006F3838"/>
    <w:rsid w:val="006F4122"/>
    <w:rsid w:val="00737F38"/>
    <w:rsid w:val="00756F82"/>
    <w:rsid w:val="007B490D"/>
    <w:rsid w:val="00827D4C"/>
    <w:rsid w:val="008C0045"/>
    <w:rsid w:val="008E6E9C"/>
    <w:rsid w:val="0091581B"/>
    <w:rsid w:val="00984AE6"/>
    <w:rsid w:val="009B338B"/>
    <w:rsid w:val="009C582A"/>
    <w:rsid w:val="009D6AF7"/>
    <w:rsid w:val="00A923C5"/>
    <w:rsid w:val="00AA7938"/>
    <w:rsid w:val="00B105F6"/>
    <w:rsid w:val="00B359D0"/>
    <w:rsid w:val="00BB119A"/>
    <w:rsid w:val="00C2721B"/>
    <w:rsid w:val="00C32018"/>
    <w:rsid w:val="00C33E72"/>
    <w:rsid w:val="00C37BC7"/>
    <w:rsid w:val="00C97B99"/>
    <w:rsid w:val="00D05374"/>
    <w:rsid w:val="00D6014F"/>
    <w:rsid w:val="00D80A8C"/>
    <w:rsid w:val="00E17862"/>
    <w:rsid w:val="00E46AF6"/>
    <w:rsid w:val="00EC7D34"/>
    <w:rsid w:val="00F5613A"/>
    <w:rsid w:val="00F87AB4"/>
    <w:rsid w:val="07763189"/>
    <w:rsid w:val="08BF4B47"/>
    <w:rsid w:val="123E1CC3"/>
    <w:rsid w:val="16DF44E6"/>
    <w:rsid w:val="1C06692C"/>
    <w:rsid w:val="304944DF"/>
    <w:rsid w:val="31A973C4"/>
    <w:rsid w:val="33155374"/>
    <w:rsid w:val="359650CF"/>
    <w:rsid w:val="3DD82E75"/>
    <w:rsid w:val="40824CF1"/>
    <w:rsid w:val="47725D8A"/>
    <w:rsid w:val="5A461549"/>
    <w:rsid w:val="5B714671"/>
    <w:rsid w:val="5C9A00FE"/>
    <w:rsid w:val="6BCC7234"/>
    <w:rsid w:val="6D535020"/>
    <w:rsid w:val="6FF07D5D"/>
    <w:rsid w:val="77CC0A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004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8C0045"/>
    <w:pPr>
      <w:tabs>
        <w:tab w:val="center" w:pos="4153"/>
        <w:tab w:val="right" w:pos="8306"/>
      </w:tabs>
      <w:snapToGrid w:val="0"/>
      <w:jc w:val="left"/>
    </w:pPr>
    <w:rPr>
      <w:sz w:val="18"/>
      <w:szCs w:val="18"/>
    </w:rPr>
  </w:style>
  <w:style w:type="paragraph" w:styleId="a4">
    <w:name w:val="header"/>
    <w:basedOn w:val="a"/>
    <w:link w:val="Char0"/>
    <w:qFormat/>
    <w:rsid w:val="008C004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8C0045"/>
    <w:rPr>
      <w:rFonts w:asciiTheme="minorHAnsi" w:eastAsiaTheme="minorEastAsia" w:hAnsiTheme="minorHAnsi" w:cstheme="minorBidi"/>
      <w:kern w:val="2"/>
      <w:sz w:val="18"/>
      <w:szCs w:val="18"/>
    </w:rPr>
  </w:style>
  <w:style w:type="character" w:customStyle="1" w:styleId="Char">
    <w:name w:val="页脚 Char"/>
    <w:basedOn w:val="a0"/>
    <w:link w:val="a3"/>
    <w:qFormat/>
    <w:rsid w:val="008C0045"/>
    <w:rPr>
      <w:rFonts w:asciiTheme="minorHAnsi" w:eastAsiaTheme="minorEastAsia" w:hAnsiTheme="minorHAnsi" w:cstheme="minorBidi"/>
      <w:kern w:val="2"/>
      <w:sz w:val="18"/>
      <w:szCs w:val="18"/>
    </w:rPr>
  </w:style>
  <w:style w:type="paragraph" w:styleId="a5">
    <w:name w:val="List Paragraph"/>
    <w:basedOn w:val="a"/>
    <w:uiPriority w:val="34"/>
    <w:unhideWhenUsed/>
    <w:qFormat/>
    <w:rsid w:val="00C37BC7"/>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2</TotalTime>
  <Pages>1</Pages>
  <Words>57</Words>
  <Characters>330</Characters>
  <Application>Microsoft Office Word</Application>
  <DocSecurity>0</DocSecurity>
  <Lines>2</Lines>
  <Paragraphs>1</Paragraphs>
  <ScaleCrop>false</ScaleCrop>
  <Company/>
  <LinksUpToDate>false</LinksUpToDate>
  <CharactersWithSpaces>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微软用户</cp:lastModifiedBy>
  <cp:revision>2</cp:revision>
  <cp:lastPrinted>2019-07-04T10:10:00Z</cp:lastPrinted>
  <dcterms:created xsi:type="dcterms:W3CDTF">2019-07-05T03:24:00Z</dcterms:created>
  <dcterms:modified xsi:type="dcterms:W3CDTF">2019-07-05T03:24:00Z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