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5C" w:rsidRDefault="00770C65">
      <w:pPr>
        <w:ind w:firstLineChars="100" w:firstLine="3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年第三期初级飞盘教练员培训班有关事宜</w:t>
      </w:r>
    </w:p>
    <w:p w:rsidR="001F575C" w:rsidRDefault="001F575C">
      <w:pPr>
        <w:ind w:firstLineChars="100" w:firstLine="361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1F575C" w:rsidRDefault="00770C65">
      <w:pPr>
        <w:pStyle w:val="a7"/>
        <w:ind w:firstLineChars="0" w:firstLine="0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一、组织机构</w:t>
      </w:r>
    </w:p>
    <w:p w:rsidR="001F575C" w:rsidRDefault="00770C65">
      <w:pPr>
        <w:pStyle w:val="a7"/>
        <w:ind w:left="420" w:firstLineChars="0" w:firstLine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主办单位：国家体育总局社会体育指导中心</w:t>
      </w:r>
    </w:p>
    <w:p w:rsidR="001F575C" w:rsidRDefault="00770C65">
      <w:pPr>
        <w:pStyle w:val="a7"/>
        <w:ind w:left="420" w:firstLineChars="0" w:firstLine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承办单位：杭州飞盘文化发展有限公司</w:t>
      </w:r>
    </w:p>
    <w:p w:rsidR="001F575C" w:rsidRDefault="00770C65">
      <w:pPr>
        <w:pStyle w:val="a7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hint="eastAsia"/>
          <w:b/>
          <w:bCs/>
          <w:sz w:val="28"/>
          <w:szCs w:val="28"/>
        </w:rPr>
        <w:t>培训时间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1F575C" w:rsidRDefault="00770C65">
      <w:pPr>
        <w:pStyle w:val="a7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hint="eastAsia"/>
          <w:b/>
          <w:bCs/>
          <w:sz w:val="28"/>
          <w:szCs w:val="28"/>
        </w:rPr>
        <w:t>培训地点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上海市嘉定</w:t>
      </w:r>
      <w:proofErr w:type="gramStart"/>
      <w:r>
        <w:rPr>
          <w:rFonts w:ascii="仿宋" w:eastAsia="仿宋" w:hAnsi="仿宋" w:hint="eastAsia"/>
          <w:sz w:val="28"/>
          <w:szCs w:val="28"/>
        </w:rPr>
        <w:t>区练川</w:t>
      </w:r>
      <w:proofErr w:type="gramEnd"/>
      <w:r>
        <w:rPr>
          <w:rFonts w:ascii="仿宋" w:eastAsia="仿宋" w:hAnsi="仿宋" w:hint="eastAsia"/>
          <w:sz w:val="28"/>
          <w:szCs w:val="28"/>
        </w:rPr>
        <w:t>实验学校（上海市嘉定区</w:t>
      </w:r>
      <w:proofErr w:type="gramStart"/>
      <w:r>
        <w:rPr>
          <w:rFonts w:ascii="仿宋" w:eastAsia="仿宋" w:hAnsi="仿宋" w:hint="eastAsia"/>
          <w:sz w:val="28"/>
          <w:szCs w:val="28"/>
        </w:rPr>
        <w:t>墅沟路</w:t>
      </w:r>
      <w:proofErr w:type="gramEnd"/>
      <w:r>
        <w:rPr>
          <w:rFonts w:ascii="仿宋" w:eastAsia="仿宋" w:hAnsi="仿宋"/>
          <w:sz w:val="28"/>
          <w:szCs w:val="28"/>
        </w:rPr>
        <w:t>600</w:t>
      </w:r>
      <w:r>
        <w:rPr>
          <w:rFonts w:ascii="仿宋" w:eastAsia="仿宋" w:hAnsi="仿宋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1F575C" w:rsidRDefault="00770C65">
      <w:pPr>
        <w:pStyle w:val="a7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四、有资格</w:t>
      </w:r>
      <w:r>
        <w:rPr>
          <w:rFonts w:ascii="仿宋" w:eastAsia="仿宋" w:hAnsi="仿宋" w:hint="eastAsia"/>
          <w:b/>
          <w:bCs/>
          <w:sz w:val="28"/>
          <w:szCs w:val="28"/>
        </w:rPr>
        <w:t>报名参加培训人员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一）</w:t>
      </w:r>
      <w:r>
        <w:rPr>
          <w:rFonts w:ascii="仿宋" w:eastAsia="仿宋" w:hAnsi="仿宋" w:hint="eastAsia"/>
          <w:sz w:val="28"/>
          <w:szCs w:val="28"/>
        </w:rPr>
        <w:t>全国各级学校在校教师；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二）</w:t>
      </w:r>
      <w:r>
        <w:rPr>
          <w:rFonts w:ascii="仿宋" w:eastAsia="仿宋" w:hAnsi="仿宋" w:hint="eastAsia"/>
          <w:sz w:val="28"/>
          <w:szCs w:val="28"/>
        </w:rPr>
        <w:t>社会体育培训机构教练；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三）</w:t>
      </w:r>
      <w:r>
        <w:rPr>
          <w:rFonts w:ascii="仿宋" w:eastAsia="仿宋" w:hAnsi="仿宋" w:hint="eastAsia"/>
          <w:sz w:val="28"/>
          <w:szCs w:val="28"/>
        </w:rPr>
        <w:t>有志于从事飞盘事业的高校在校生；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四）</w:t>
      </w:r>
      <w:r>
        <w:rPr>
          <w:rFonts w:ascii="仿宋" w:eastAsia="仿宋" w:hAnsi="仿宋" w:hint="eastAsia"/>
          <w:sz w:val="28"/>
          <w:szCs w:val="28"/>
        </w:rPr>
        <w:t>其它致力于从事飞盘事业的个人；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五）</w:t>
      </w:r>
      <w:r>
        <w:rPr>
          <w:rFonts w:ascii="仿宋" w:eastAsia="仿宋" w:hAnsi="仿宋" w:hint="eastAsia"/>
          <w:sz w:val="28"/>
          <w:szCs w:val="28"/>
        </w:rPr>
        <w:t>其他飞盘运动爱好者。</w:t>
      </w:r>
    </w:p>
    <w:p w:rsidR="001F575C" w:rsidRDefault="00770C65">
      <w:pPr>
        <w:pStyle w:val="a7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>
        <w:rPr>
          <w:rFonts w:ascii="仿宋" w:eastAsia="仿宋" w:hAnsi="仿宋" w:hint="eastAsia"/>
          <w:b/>
          <w:bCs/>
          <w:sz w:val="28"/>
          <w:szCs w:val="28"/>
        </w:rPr>
        <w:t>培训课程</w:t>
      </w:r>
    </w:p>
    <w:tbl>
      <w:tblPr>
        <w:tblStyle w:val="a6"/>
        <w:tblW w:w="9923" w:type="dxa"/>
        <w:tblInd w:w="-714" w:type="dxa"/>
        <w:tblLayout w:type="fixed"/>
        <w:tblLook w:val="04A0"/>
      </w:tblPr>
      <w:tblGrid>
        <w:gridCol w:w="2269"/>
        <w:gridCol w:w="6520"/>
        <w:gridCol w:w="1134"/>
      </w:tblGrid>
      <w:tr w:rsidR="001F575C">
        <w:tc>
          <w:tcPr>
            <w:tcW w:w="2269" w:type="dxa"/>
          </w:tcPr>
          <w:p w:rsidR="001F575C" w:rsidRDefault="00770C6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520" w:type="dxa"/>
          </w:tcPr>
          <w:p w:rsidR="001F575C" w:rsidRDefault="00770C6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134" w:type="dxa"/>
          </w:tcPr>
          <w:p w:rsidR="001F575C" w:rsidRDefault="00770C6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形式</w:t>
            </w:r>
          </w:p>
        </w:tc>
      </w:tr>
      <w:tr w:rsidR="001F575C">
        <w:tc>
          <w:tcPr>
            <w:tcW w:w="2269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7654" w:type="dxa"/>
            <w:gridSpan w:val="2"/>
          </w:tcPr>
          <w:p w:rsidR="001F575C" w:rsidRDefault="00770C65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签到</w:t>
            </w:r>
          </w:p>
        </w:tc>
      </w:tr>
      <w:tr w:rsidR="001F575C">
        <w:tc>
          <w:tcPr>
            <w:tcW w:w="2269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20-8:40</w:t>
            </w:r>
          </w:p>
        </w:tc>
        <w:tc>
          <w:tcPr>
            <w:tcW w:w="6520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飞盘运动概述及飞盘运动发展情况</w:t>
            </w:r>
          </w:p>
        </w:tc>
        <w:tc>
          <w:tcPr>
            <w:tcW w:w="1134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理论</w:t>
            </w:r>
          </w:p>
        </w:tc>
      </w:tr>
      <w:tr w:rsidR="001F575C">
        <w:tc>
          <w:tcPr>
            <w:tcW w:w="2269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10:00</w:t>
            </w:r>
          </w:p>
        </w:tc>
        <w:tc>
          <w:tcPr>
            <w:tcW w:w="6520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飞盘技巧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握盘、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盘感练习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、传盘、接盘、假动作、轴心旋转的教学要点及训练方法举例</w:t>
            </w:r>
          </w:p>
        </w:tc>
        <w:tc>
          <w:tcPr>
            <w:tcW w:w="1134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</w:p>
        </w:tc>
      </w:tr>
      <w:tr w:rsidR="001F575C">
        <w:tc>
          <w:tcPr>
            <w:tcW w:w="2269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团队飞盘中的个人防守技巧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防守持盘人、盯人防守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的教学要点及训练方法举例</w:t>
            </w:r>
          </w:p>
        </w:tc>
        <w:tc>
          <w:tcPr>
            <w:tcW w:w="1134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实践</w:t>
            </w:r>
          </w:p>
        </w:tc>
      </w:tr>
      <w:tr w:rsidR="001F575C">
        <w:tc>
          <w:tcPr>
            <w:tcW w:w="2269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飞盘赛事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的规则及比赛实操</w:t>
            </w:r>
          </w:p>
        </w:tc>
        <w:tc>
          <w:tcPr>
            <w:tcW w:w="1134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</w:p>
        </w:tc>
      </w:tr>
      <w:tr w:rsidR="001F575C">
        <w:tc>
          <w:tcPr>
            <w:tcW w:w="2269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6520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躲避盘的比赛规则及教学方法</w:t>
            </w:r>
          </w:p>
        </w:tc>
        <w:tc>
          <w:tcPr>
            <w:tcW w:w="1134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</w:p>
        </w:tc>
      </w:tr>
      <w:tr w:rsidR="001F575C">
        <w:tc>
          <w:tcPr>
            <w:tcW w:w="2269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6520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飞盘掷准赛技巧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敲杆、推进的教学要点及训练方法</w:t>
            </w:r>
          </w:p>
        </w:tc>
        <w:tc>
          <w:tcPr>
            <w:tcW w:w="1134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</w:t>
            </w:r>
          </w:p>
        </w:tc>
      </w:tr>
      <w:tr w:rsidR="001F575C">
        <w:tc>
          <w:tcPr>
            <w:tcW w:w="2269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10-15:30</w:t>
            </w:r>
          </w:p>
        </w:tc>
        <w:tc>
          <w:tcPr>
            <w:tcW w:w="6520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飞盘运动精神</w:t>
            </w:r>
          </w:p>
        </w:tc>
        <w:tc>
          <w:tcPr>
            <w:tcW w:w="1134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理论</w:t>
            </w:r>
          </w:p>
        </w:tc>
      </w:tr>
      <w:tr w:rsidR="001F575C">
        <w:tc>
          <w:tcPr>
            <w:tcW w:w="2269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6520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理论考试</w:t>
            </w:r>
          </w:p>
        </w:tc>
        <w:tc>
          <w:tcPr>
            <w:tcW w:w="1134" w:type="dxa"/>
          </w:tcPr>
          <w:p w:rsidR="001F575C" w:rsidRDefault="00770C65">
            <w:pPr>
              <w:pStyle w:val="a7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考试</w:t>
            </w:r>
          </w:p>
        </w:tc>
      </w:tr>
    </w:tbl>
    <w:p w:rsidR="001F575C" w:rsidRDefault="00770C65">
      <w:pPr>
        <w:pStyle w:val="a7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</w:t>
      </w:r>
      <w:r>
        <w:rPr>
          <w:rFonts w:ascii="仿宋" w:eastAsia="仿宋" w:hAnsi="仿宋" w:hint="eastAsia"/>
          <w:b/>
          <w:bCs/>
          <w:sz w:val="28"/>
          <w:szCs w:val="28"/>
        </w:rPr>
        <w:t>培训费用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一）</w:t>
      </w:r>
      <w:r>
        <w:rPr>
          <w:rFonts w:ascii="仿宋" w:eastAsia="仿宋" w:hAnsi="仿宋"/>
          <w:sz w:val="28"/>
          <w:szCs w:val="28"/>
        </w:rPr>
        <w:t>1200</w:t>
      </w:r>
      <w:r>
        <w:rPr>
          <w:rFonts w:ascii="仿宋" w:eastAsia="仿宋" w:hAnsi="仿宋" w:hint="eastAsia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人；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二）</w:t>
      </w:r>
      <w:r>
        <w:rPr>
          <w:rFonts w:ascii="仿宋" w:eastAsia="仿宋" w:hAnsi="仿宋" w:hint="eastAsia"/>
          <w:sz w:val="28"/>
          <w:szCs w:val="28"/>
        </w:rPr>
        <w:t>食宿交通自理；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三）</w:t>
      </w:r>
      <w:r>
        <w:rPr>
          <w:rFonts w:ascii="仿宋" w:eastAsia="仿宋" w:hAnsi="仿宋" w:hint="eastAsia"/>
          <w:sz w:val="28"/>
          <w:szCs w:val="28"/>
        </w:rPr>
        <w:t>汇款方式：</w:t>
      </w:r>
    </w:p>
    <w:p w:rsidR="001F575C" w:rsidRDefault="00770C65">
      <w:pPr>
        <w:pStyle w:val="a7"/>
        <w:ind w:left="420" w:firstLineChars="0" w:firstLine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名称</w:t>
      </w:r>
      <w:r>
        <w:rPr>
          <w:rFonts w:ascii="仿宋_GB2312" w:eastAsia="仿宋_GB2312" w:hAnsi="仿宋"/>
          <w:sz w:val="28"/>
          <w:szCs w:val="28"/>
        </w:rPr>
        <w:t>：杭州飞</w:t>
      </w:r>
      <w:r>
        <w:rPr>
          <w:rFonts w:ascii="仿宋_GB2312" w:eastAsia="仿宋_GB2312" w:hAnsi="仿宋" w:hint="eastAsia"/>
          <w:sz w:val="28"/>
          <w:szCs w:val="28"/>
        </w:rPr>
        <w:t>盘</w:t>
      </w:r>
      <w:r>
        <w:rPr>
          <w:rFonts w:ascii="仿宋_GB2312" w:eastAsia="仿宋_GB2312" w:hAnsi="仿宋"/>
          <w:sz w:val="28"/>
          <w:szCs w:val="28"/>
        </w:rPr>
        <w:t>文化发展有限公司</w:t>
      </w:r>
    </w:p>
    <w:p w:rsidR="001F575C" w:rsidRDefault="00770C65">
      <w:pPr>
        <w:pStyle w:val="a7"/>
        <w:ind w:left="420" w:firstLineChars="0" w:firstLine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开户</w:t>
      </w:r>
      <w:r>
        <w:rPr>
          <w:rFonts w:ascii="仿宋_GB2312" w:eastAsia="仿宋_GB2312" w:hAnsi="仿宋"/>
          <w:sz w:val="28"/>
          <w:szCs w:val="28"/>
        </w:rPr>
        <w:t>行：中国农业银行杭州下城支行</w:t>
      </w:r>
    </w:p>
    <w:p w:rsidR="001F575C" w:rsidRDefault="00770C65">
      <w:pPr>
        <w:pStyle w:val="a7"/>
        <w:ind w:left="420" w:firstLineChars="0" w:firstLine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账号</w:t>
      </w:r>
      <w:r>
        <w:rPr>
          <w:rFonts w:ascii="仿宋_GB2312" w:eastAsia="仿宋_GB2312" w:hAnsi="仿宋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19005401040015039</w:t>
      </w:r>
    </w:p>
    <w:p w:rsidR="001F575C" w:rsidRDefault="00770C65">
      <w:pPr>
        <w:pStyle w:val="a7"/>
        <w:ind w:left="420" w:firstLineChars="0" w:firstLine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请备注“姓名</w:t>
      </w:r>
      <w:r>
        <w:rPr>
          <w:rFonts w:ascii="仿宋_GB2312" w:eastAsia="仿宋_GB2312" w:hAnsi="仿宋" w:hint="eastAsia"/>
          <w:sz w:val="28"/>
          <w:szCs w:val="28"/>
        </w:rPr>
        <w:t>+</w:t>
      </w:r>
      <w:r>
        <w:rPr>
          <w:rFonts w:ascii="仿宋_GB2312" w:eastAsia="仿宋_GB2312" w:hAnsi="仿宋" w:hint="eastAsia"/>
          <w:sz w:val="28"/>
          <w:szCs w:val="28"/>
        </w:rPr>
        <w:t>初级教练员”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四）</w:t>
      </w:r>
      <w:r>
        <w:rPr>
          <w:rFonts w:ascii="仿宋" w:eastAsia="仿宋" w:hAnsi="仿宋" w:hint="eastAsia"/>
          <w:sz w:val="28"/>
          <w:szCs w:val="28"/>
        </w:rPr>
        <w:t>费用包含：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飞盘</w:t>
      </w:r>
      <w:r>
        <w:rPr>
          <w:rFonts w:ascii="仿宋" w:eastAsia="仿宋" w:hAnsi="仿宋" w:hint="eastAsia"/>
          <w:sz w:val="28"/>
          <w:szCs w:val="28"/>
        </w:rPr>
        <w:t>T</w:t>
      </w:r>
      <w:r>
        <w:rPr>
          <w:rFonts w:ascii="仿宋" w:eastAsia="仿宋" w:hAnsi="仿宋" w:hint="eastAsia"/>
          <w:sz w:val="28"/>
          <w:szCs w:val="28"/>
        </w:rPr>
        <w:t>恤、定制笔记本、笔；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初级飞盘教练员教材；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证书制作。</w:t>
      </w:r>
    </w:p>
    <w:p w:rsidR="001F575C" w:rsidRDefault="00770C65">
      <w:pPr>
        <w:pStyle w:val="a7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七、</w:t>
      </w:r>
      <w:r>
        <w:rPr>
          <w:rFonts w:ascii="仿宋" w:eastAsia="仿宋" w:hAnsi="仿宋" w:hint="eastAsia"/>
          <w:b/>
          <w:bCs/>
          <w:sz w:val="28"/>
          <w:szCs w:val="28"/>
        </w:rPr>
        <w:t>考核方式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一）</w:t>
      </w:r>
      <w:r>
        <w:rPr>
          <w:rFonts w:ascii="仿宋" w:eastAsia="仿宋" w:hAnsi="仿宋" w:hint="eastAsia"/>
          <w:sz w:val="28"/>
          <w:szCs w:val="28"/>
        </w:rPr>
        <w:t>考勤：参加培训学员必须保证全勤，如有特殊情况，需要提前三天告知承办单位；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二）</w:t>
      </w:r>
      <w:r>
        <w:rPr>
          <w:rFonts w:ascii="仿宋" w:eastAsia="仿宋" w:hAnsi="仿宋" w:hint="eastAsia"/>
          <w:sz w:val="28"/>
          <w:szCs w:val="28"/>
        </w:rPr>
        <w:t>笔试：进行理论考试；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hint="eastAsia"/>
          <w:sz w:val="28"/>
          <w:szCs w:val="28"/>
        </w:rPr>
        <w:t>三）</w:t>
      </w:r>
      <w:r>
        <w:rPr>
          <w:rFonts w:ascii="仿宋" w:eastAsia="仿宋" w:hAnsi="仿宋" w:hint="eastAsia"/>
          <w:sz w:val="28"/>
          <w:szCs w:val="28"/>
        </w:rPr>
        <w:t>考核等级：考核等级分为优秀、合格及不合格，位列等级培训班考核前三名者，将自动获得参加上一级培训班的资格。</w:t>
      </w:r>
    </w:p>
    <w:p w:rsidR="001F575C" w:rsidRDefault="00770C65">
      <w:pPr>
        <w:pStyle w:val="a7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八、</w:t>
      </w:r>
      <w:r>
        <w:rPr>
          <w:rFonts w:ascii="仿宋" w:eastAsia="仿宋" w:hAnsi="仿宋" w:hint="eastAsia"/>
          <w:b/>
          <w:bCs/>
          <w:sz w:val="28"/>
          <w:szCs w:val="28"/>
        </w:rPr>
        <w:t>证书的颁发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考核获得合格及以上的学员可获得初级飞盘教练员证书。</w:t>
      </w:r>
    </w:p>
    <w:p w:rsidR="001F575C" w:rsidRDefault="00770C65">
      <w:pPr>
        <w:pStyle w:val="a7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九、</w:t>
      </w:r>
      <w:r>
        <w:rPr>
          <w:rFonts w:ascii="仿宋" w:eastAsia="仿宋" w:hAnsi="仿宋" w:hint="eastAsia"/>
          <w:b/>
          <w:bCs/>
          <w:sz w:val="28"/>
          <w:szCs w:val="28"/>
        </w:rPr>
        <w:t>报名方式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报名参加培训的学员需要提供以下资料：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一）</w:t>
      </w:r>
      <w:r>
        <w:rPr>
          <w:rFonts w:ascii="仿宋" w:eastAsia="仿宋" w:hAnsi="仿宋" w:hint="eastAsia"/>
          <w:sz w:val="28"/>
          <w:szCs w:val="28"/>
        </w:rPr>
        <w:t>报名表电子版（见附件）；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二）</w:t>
      </w:r>
      <w:r>
        <w:rPr>
          <w:rFonts w:ascii="仿宋" w:eastAsia="仿宋" w:hAnsi="仿宋" w:hint="eastAsia"/>
          <w:sz w:val="28"/>
          <w:szCs w:val="28"/>
        </w:rPr>
        <w:t>身份证正反面扫描件或复印件；</w:t>
      </w:r>
    </w:p>
    <w:p w:rsidR="001F575C" w:rsidRDefault="00770C65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报名学员将以上信息电子版发送至邮箱：</w:t>
      </w:r>
    </w:p>
    <w:p w:rsidR="001F575C" w:rsidRDefault="00770C65">
      <w:pPr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/>
          <w:sz w:val="28"/>
          <w:szCs w:val="28"/>
        </w:rPr>
        <w:t>rian.zheng</w:t>
      </w:r>
      <w:r>
        <w:rPr>
          <w:rFonts w:ascii="仿宋" w:eastAsia="仿宋" w:hAnsi="仿宋" w:hint="eastAsia"/>
          <w:sz w:val="28"/>
          <w:szCs w:val="28"/>
        </w:rPr>
        <w:t>@</w:t>
      </w:r>
      <w:r>
        <w:rPr>
          <w:rFonts w:ascii="仿宋" w:eastAsia="仿宋" w:hAnsi="仿宋"/>
          <w:sz w:val="28"/>
          <w:szCs w:val="28"/>
        </w:rPr>
        <w:t>disculture.cn</w:t>
      </w:r>
      <w:r>
        <w:rPr>
          <w:rFonts w:ascii="仿宋" w:eastAsia="仿宋" w:hAnsi="仿宋" w:hint="eastAsia"/>
          <w:sz w:val="28"/>
          <w:szCs w:val="28"/>
        </w:rPr>
        <w:t>，复印件现场提交</w:t>
      </w:r>
    </w:p>
    <w:p w:rsidR="001F575C" w:rsidRDefault="00770C65">
      <w:pPr>
        <w:pStyle w:val="a7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十、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联系人</w:t>
      </w:r>
    </w:p>
    <w:p w:rsidR="001F575C" w:rsidRDefault="00770C65">
      <w:pPr>
        <w:pStyle w:val="a7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郑淳，电话：</w:t>
      </w:r>
      <w:r>
        <w:rPr>
          <w:rFonts w:ascii="仿宋" w:eastAsia="仿宋" w:hAnsi="仿宋"/>
          <w:sz w:val="28"/>
          <w:szCs w:val="28"/>
        </w:rPr>
        <w:t>13819802273</w:t>
      </w:r>
    </w:p>
    <w:sectPr w:rsidR="001F575C" w:rsidSect="001F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C65" w:rsidRDefault="00770C65" w:rsidP="0093782A">
      <w:r>
        <w:separator/>
      </w:r>
    </w:p>
  </w:endnote>
  <w:endnote w:type="continuationSeparator" w:id="0">
    <w:p w:rsidR="00770C65" w:rsidRDefault="00770C65" w:rsidP="0093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C65" w:rsidRDefault="00770C65" w:rsidP="0093782A">
      <w:r>
        <w:separator/>
      </w:r>
    </w:p>
  </w:footnote>
  <w:footnote w:type="continuationSeparator" w:id="0">
    <w:p w:rsidR="00770C65" w:rsidRDefault="00770C65" w:rsidP="00937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16F"/>
    <w:rsid w:val="000635AF"/>
    <w:rsid w:val="00085A09"/>
    <w:rsid w:val="000B49D8"/>
    <w:rsid w:val="000B556E"/>
    <w:rsid w:val="000E194A"/>
    <w:rsid w:val="000E21AA"/>
    <w:rsid w:val="00127596"/>
    <w:rsid w:val="001324D7"/>
    <w:rsid w:val="00146FD5"/>
    <w:rsid w:val="001540E8"/>
    <w:rsid w:val="001B6DEC"/>
    <w:rsid w:val="001E00B4"/>
    <w:rsid w:val="001E25B6"/>
    <w:rsid w:val="001F575C"/>
    <w:rsid w:val="002270F2"/>
    <w:rsid w:val="00242504"/>
    <w:rsid w:val="0027014E"/>
    <w:rsid w:val="00276D63"/>
    <w:rsid w:val="002B0E26"/>
    <w:rsid w:val="002D259F"/>
    <w:rsid w:val="003243F1"/>
    <w:rsid w:val="00334F7D"/>
    <w:rsid w:val="00351CFF"/>
    <w:rsid w:val="003655C0"/>
    <w:rsid w:val="00376AE0"/>
    <w:rsid w:val="003B51C2"/>
    <w:rsid w:val="003C10FE"/>
    <w:rsid w:val="004630E8"/>
    <w:rsid w:val="00477C2C"/>
    <w:rsid w:val="00492C8F"/>
    <w:rsid w:val="004B582F"/>
    <w:rsid w:val="004F3CC8"/>
    <w:rsid w:val="00542C58"/>
    <w:rsid w:val="00545789"/>
    <w:rsid w:val="005607C7"/>
    <w:rsid w:val="005970BB"/>
    <w:rsid w:val="005A3BEC"/>
    <w:rsid w:val="006306D3"/>
    <w:rsid w:val="00635E7B"/>
    <w:rsid w:val="006D0689"/>
    <w:rsid w:val="006E65B3"/>
    <w:rsid w:val="00703EAC"/>
    <w:rsid w:val="0074641C"/>
    <w:rsid w:val="00770C65"/>
    <w:rsid w:val="00780E54"/>
    <w:rsid w:val="00797B24"/>
    <w:rsid w:val="007C4A80"/>
    <w:rsid w:val="00851EEA"/>
    <w:rsid w:val="00871DE0"/>
    <w:rsid w:val="00883F02"/>
    <w:rsid w:val="0093782A"/>
    <w:rsid w:val="0094570F"/>
    <w:rsid w:val="009E08F5"/>
    <w:rsid w:val="009F2D76"/>
    <w:rsid w:val="00A16A3A"/>
    <w:rsid w:val="00A16B42"/>
    <w:rsid w:val="00B046C3"/>
    <w:rsid w:val="00B52EFF"/>
    <w:rsid w:val="00B76814"/>
    <w:rsid w:val="00BF03AC"/>
    <w:rsid w:val="00BF317A"/>
    <w:rsid w:val="00BF37C8"/>
    <w:rsid w:val="00BF416F"/>
    <w:rsid w:val="00CA4595"/>
    <w:rsid w:val="00D03863"/>
    <w:rsid w:val="00D12B5D"/>
    <w:rsid w:val="00D47780"/>
    <w:rsid w:val="00DE778A"/>
    <w:rsid w:val="00E14AB0"/>
    <w:rsid w:val="00E2473E"/>
    <w:rsid w:val="00E45EAF"/>
    <w:rsid w:val="00E772FF"/>
    <w:rsid w:val="00E86E54"/>
    <w:rsid w:val="00EB0204"/>
    <w:rsid w:val="00EE1317"/>
    <w:rsid w:val="00F66D57"/>
    <w:rsid w:val="00F8177A"/>
    <w:rsid w:val="135B7ED9"/>
    <w:rsid w:val="3AD1310A"/>
    <w:rsid w:val="5258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F5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F5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F575C"/>
    <w:rPr>
      <w:color w:val="0563C1"/>
      <w:u w:val="single"/>
    </w:rPr>
  </w:style>
  <w:style w:type="table" w:styleId="a6">
    <w:name w:val="Table Grid"/>
    <w:basedOn w:val="a1"/>
    <w:uiPriority w:val="39"/>
    <w:qFormat/>
    <w:rsid w:val="001F5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575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1F57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F5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Zhixing Xue</dc:creator>
  <cp:lastModifiedBy>HQ</cp:lastModifiedBy>
  <cp:revision>2</cp:revision>
  <dcterms:created xsi:type="dcterms:W3CDTF">2019-09-27T02:17:00Z</dcterms:created>
  <dcterms:modified xsi:type="dcterms:W3CDTF">2019-09-27T02:17:00Z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