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“全民战疫·健康你我”</w:t>
      </w:r>
    </w:p>
    <w:p>
      <w:pPr>
        <w:spacing w:line="480" w:lineRule="exact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无极球居家网络视频大赛</w:t>
      </w:r>
    </w:p>
    <w:p>
      <w:pPr>
        <w:spacing w:line="480" w:lineRule="exact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评比细则</w:t>
      </w:r>
    </w:p>
    <w:p>
      <w:pPr>
        <w:tabs>
          <w:tab w:val="left" w:pos="993"/>
        </w:tabs>
        <w:spacing w:line="480" w:lineRule="exact"/>
        <w:ind w:left="480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11"/>
        <w:numPr>
          <w:ilvl w:val="0"/>
          <w:numId w:val="1"/>
        </w:numPr>
        <w:tabs>
          <w:tab w:val="left" w:pos="993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评比总则及分项赛评比原则</w:t>
      </w:r>
    </w:p>
    <w:p>
      <w:pPr>
        <w:pStyle w:val="11"/>
        <w:numPr>
          <w:ilvl w:val="0"/>
          <w:numId w:val="2"/>
        </w:numPr>
        <w:spacing w:line="360" w:lineRule="auto"/>
        <w:ind w:left="1276" w:hanging="425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总则：以体现无极球运动的特点为基础，兼顾运动属性、艺术性、观赏性、创新性、传播性、精神面貌、服装服饰等特点。</w:t>
      </w:r>
    </w:p>
    <w:p>
      <w:pPr>
        <w:pStyle w:val="11"/>
        <w:numPr>
          <w:ilvl w:val="0"/>
          <w:numId w:val="2"/>
        </w:numPr>
        <w:spacing w:line="360" w:lineRule="auto"/>
        <w:ind w:left="1276" w:hanging="425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套路赛</w:t>
      </w:r>
      <w:r>
        <w:rPr>
          <w:rFonts w:hint="eastAsia" w:ascii="宋体" w:hAnsi="宋体" w:eastAsia="宋体"/>
          <w:sz w:val="24"/>
          <w:szCs w:val="24"/>
        </w:rPr>
        <w:t>评比原则</w:t>
      </w:r>
      <w:r>
        <w:rPr>
          <w:rFonts w:ascii="宋体" w:hAnsi="宋体" w:eastAsia="宋体"/>
          <w:sz w:val="24"/>
          <w:szCs w:val="24"/>
        </w:rPr>
        <w:t>：能充分体现无极球运动的特点：一裹、二柔、三匀、四弹</w:t>
      </w:r>
      <w:r>
        <w:rPr>
          <w:rFonts w:hint="eastAsia" w:ascii="宋体" w:hAnsi="宋体" w:eastAsia="宋体"/>
          <w:sz w:val="24"/>
          <w:szCs w:val="24"/>
        </w:rPr>
        <w:t>；具备专业性和</w:t>
      </w:r>
      <w:r>
        <w:rPr>
          <w:rFonts w:ascii="宋体" w:hAnsi="宋体" w:eastAsia="宋体"/>
          <w:sz w:val="24"/>
          <w:szCs w:val="24"/>
        </w:rPr>
        <w:t>观赏性。</w:t>
      </w:r>
    </w:p>
    <w:p>
      <w:pPr>
        <w:pStyle w:val="11"/>
        <w:numPr>
          <w:ilvl w:val="0"/>
          <w:numId w:val="2"/>
        </w:numPr>
        <w:spacing w:line="360" w:lineRule="auto"/>
        <w:ind w:left="1276" w:hanging="425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自由赛</w:t>
      </w:r>
      <w:r>
        <w:rPr>
          <w:rFonts w:hint="eastAsia" w:ascii="宋体" w:hAnsi="宋体" w:eastAsia="宋体"/>
          <w:sz w:val="24"/>
          <w:szCs w:val="24"/>
        </w:rPr>
        <w:t>评比原则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根据个人对无极球运动的理解自行</w:t>
      </w:r>
      <w:r>
        <w:rPr>
          <w:rFonts w:ascii="宋体" w:hAnsi="宋体" w:eastAsia="宋体"/>
          <w:sz w:val="24"/>
          <w:szCs w:val="24"/>
        </w:rPr>
        <w:t>编</w:t>
      </w:r>
      <w:r>
        <w:rPr>
          <w:rFonts w:hint="eastAsia" w:ascii="宋体" w:hAnsi="宋体" w:eastAsia="宋体"/>
          <w:sz w:val="24"/>
          <w:szCs w:val="24"/>
        </w:rPr>
        <w:t>排具有</w:t>
      </w:r>
      <w:r>
        <w:rPr>
          <w:rFonts w:ascii="宋体" w:hAnsi="宋体" w:eastAsia="宋体"/>
          <w:sz w:val="24"/>
          <w:szCs w:val="24"/>
        </w:rPr>
        <w:t>艺术性</w:t>
      </w:r>
      <w:r>
        <w:rPr>
          <w:rFonts w:hint="eastAsia" w:ascii="宋体" w:hAnsi="宋体" w:eastAsia="宋体"/>
          <w:sz w:val="24"/>
          <w:szCs w:val="24"/>
        </w:rPr>
        <w:t>、观赏性的无极球动作；有利于展示无极球运动特点的任何形式均可。参赛人数方面，既可以是个人，也可以</w:t>
      </w:r>
      <w:r>
        <w:rPr>
          <w:rFonts w:ascii="宋体" w:hAnsi="宋体" w:eastAsia="宋体"/>
          <w:sz w:val="24"/>
          <w:szCs w:val="24"/>
        </w:rPr>
        <w:t>家庭</w:t>
      </w:r>
      <w:r>
        <w:rPr>
          <w:rFonts w:hint="eastAsia" w:ascii="宋体" w:hAnsi="宋体" w:eastAsia="宋体"/>
          <w:sz w:val="24"/>
          <w:szCs w:val="24"/>
        </w:rPr>
        <w:t>人员联合参</w:t>
      </w:r>
      <w:r>
        <w:rPr>
          <w:rFonts w:ascii="宋体" w:hAnsi="宋体" w:eastAsia="宋体"/>
          <w:sz w:val="24"/>
          <w:szCs w:val="24"/>
        </w:rPr>
        <w:t>赛</w:t>
      </w:r>
      <w:r>
        <w:rPr>
          <w:rFonts w:hint="eastAsia" w:ascii="宋体" w:hAnsi="宋体" w:eastAsia="宋体"/>
          <w:sz w:val="24"/>
          <w:szCs w:val="24"/>
        </w:rPr>
        <w:t>，以充分体现无极球运动的特殊居家健身特性。</w:t>
      </w:r>
    </w:p>
    <w:p>
      <w:pPr>
        <w:pStyle w:val="11"/>
        <w:numPr>
          <w:ilvl w:val="0"/>
          <w:numId w:val="1"/>
        </w:numPr>
        <w:tabs>
          <w:tab w:val="left" w:pos="993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评比细则</w:t>
      </w:r>
    </w:p>
    <w:p>
      <w:pPr>
        <w:pStyle w:val="11"/>
        <w:numPr>
          <w:ilvl w:val="0"/>
          <w:numId w:val="3"/>
        </w:numPr>
        <w:spacing w:line="360" w:lineRule="auto"/>
        <w:ind w:left="1276" w:hanging="425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评委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初评组由7人组成，主要由神圆文化专业教练和组委会工作人员组成，其中无极球专业教练4人，组委会工作人员3人。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评比委员会由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人组成，其中全国无极球推广委员会成员5人，无极球高级教练3人、组委会工作人员1人</w:t>
      </w:r>
    </w:p>
    <w:p>
      <w:pPr>
        <w:pStyle w:val="11"/>
        <w:numPr>
          <w:ilvl w:val="0"/>
          <w:numId w:val="3"/>
        </w:numPr>
        <w:spacing w:line="360" w:lineRule="auto"/>
        <w:ind w:left="1276" w:hanging="425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初评</w:t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由初评组在所有参赛者中选出</w:t>
      </w:r>
      <w:r>
        <w:rPr>
          <w:rFonts w:ascii="宋体" w:hAnsi="宋体" w:eastAsia="宋体"/>
          <w:sz w:val="24"/>
          <w:szCs w:val="24"/>
        </w:rPr>
        <w:t>90</w:t>
      </w:r>
      <w:r>
        <w:rPr>
          <w:rFonts w:hint="eastAsia" w:ascii="宋体" w:hAnsi="宋体" w:eastAsia="宋体"/>
          <w:sz w:val="24"/>
          <w:szCs w:val="24"/>
        </w:rPr>
        <w:t>位候选人进入复审。</w:t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初评采用现场集中讨论形式确定。</w:t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当参赛者不满1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人（含）时，不进行初选，直接由评比委员会依据本评比细则进行评比。</w:t>
      </w:r>
    </w:p>
    <w:p>
      <w:pPr>
        <w:pStyle w:val="11"/>
        <w:numPr>
          <w:ilvl w:val="0"/>
          <w:numId w:val="3"/>
        </w:numPr>
        <w:spacing w:line="360" w:lineRule="auto"/>
        <w:ind w:left="1276" w:hanging="425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套路</w:t>
      </w:r>
      <w:r>
        <w:rPr>
          <w:rFonts w:hint="eastAsia" w:ascii="宋体" w:hAnsi="宋体" w:eastAsia="宋体"/>
          <w:sz w:val="24"/>
          <w:szCs w:val="24"/>
        </w:rPr>
        <w:t>赛评比（或复审）细则</w:t>
      </w:r>
    </w:p>
    <w:p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评比采用分项独立打分、远程会议最终确认的方式进行。</w:t>
      </w:r>
    </w:p>
    <w:p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（90--100分）要求：动作标准，运劲顺达，连贯协调、圆和，充分体现出无极球的风格和特点，绵绵不断而不停顿、心静体松，手法身法步法符合规格要求。 </w:t>
      </w:r>
    </w:p>
    <w:p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（80--89分）要求：动作标准，运劲顺达，连贯协调、圆和，体现出无极</w:t>
      </w:r>
      <w:r>
        <w:rPr>
          <w:rFonts w:hint="eastAsia" w:ascii="宋体" w:hAnsi="宋体" w:eastAsia="宋体"/>
          <w:sz w:val="24"/>
          <w:szCs w:val="24"/>
        </w:rPr>
        <w:t>球的风格和特点，绵绵不断</w:t>
      </w:r>
      <w:r>
        <w:rPr>
          <w:rFonts w:ascii="宋体" w:hAnsi="宋体" w:eastAsia="宋体"/>
          <w:sz w:val="24"/>
          <w:szCs w:val="24"/>
        </w:rPr>
        <w:t>,心静体松，手法身法步法符合规格要求，在整套动作中出现错误</w:t>
      </w:r>
      <w:r>
        <w:rPr>
          <w:rFonts w:hint="eastAsia" w:ascii="宋体" w:hAnsi="宋体" w:eastAsia="宋体"/>
          <w:sz w:val="24"/>
          <w:szCs w:val="24"/>
        </w:rPr>
        <w:t>次数不大于1次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(70--79分)要求：动作正确，连贯协调，圆和，体现出了无极球的风格和特点，绵绵不断，心静体松，在整套动作中出现</w:t>
      </w:r>
      <w:r>
        <w:rPr>
          <w:rFonts w:hint="eastAsia" w:ascii="宋体" w:hAnsi="宋体" w:eastAsia="宋体"/>
          <w:sz w:val="24"/>
          <w:szCs w:val="24"/>
        </w:rPr>
        <w:t>错误次数不大于2</w:t>
      </w:r>
      <w:r>
        <w:rPr>
          <w:rFonts w:ascii="宋体" w:hAnsi="宋体" w:eastAsia="宋体"/>
          <w:sz w:val="24"/>
          <w:szCs w:val="24"/>
        </w:rPr>
        <w:t>次。</w:t>
      </w:r>
    </w:p>
    <w:p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（60--69分）要求：动作较正确，较连贯协调、圆和，体现了无极球的风格和特点，绵绵不断，心静体松，在整套动作中出现</w:t>
      </w:r>
      <w:r>
        <w:rPr>
          <w:rFonts w:hint="eastAsia" w:ascii="宋体" w:hAnsi="宋体" w:eastAsia="宋体"/>
          <w:sz w:val="24"/>
          <w:szCs w:val="24"/>
        </w:rPr>
        <w:t>错误次数不大于3</w:t>
      </w:r>
      <w:r>
        <w:rPr>
          <w:rFonts w:ascii="宋体" w:hAnsi="宋体" w:eastAsia="宋体"/>
          <w:sz w:val="24"/>
          <w:szCs w:val="24"/>
        </w:rPr>
        <w:t>次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60分以下）原因：动作</w:t>
      </w:r>
      <w:r>
        <w:rPr>
          <w:rFonts w:hint="eastAsia" w:ascii="宋体" w:hAnsi="宋体" w:eastAsia="宋体"/>
          <w:sz w:val="24"/>
          <w:szCs w:val="24"/>
        </w:rPr>
        <w:t>有违无极球运动的基本规则和特点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3"/>
        </w:numPr>
        <w:spacing w:line="360" w:lineRule="auto"/>
        <w:ind w:left="1276" w:hanging="425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自由赛评比（或复审）细则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自由赛是</w:t>
      </w:r>
      <w:r>
        <w:rPr>
          <w:rFonts w:ascii="宋体" w:hAnsi="宋体" w:eastAsia="宋体"/>
          <w:sz w:val="24"/>
          <w:szCs w:val="24"/>
        </w:rPr>
        <w:t>根据个人对无极球运动的理解自行编排具有艺术性、观赏性的无极球动作；有利于展示无极球运动特点的任何形式均可。参赛人数</w:t>
      </w:r>
      <w:r>
        <w:rPr>
          <w:rFonts w:hint="eastAsia" w:ascii="宋体" w:hAnsi="宋体" w:eastAsia="宋体"/>
          <w:sz w:val="24"/>
          <w:szCs w:val="24"/>
        </w:rPr>
        <w:t>不限</w:t>
      </w:r>
      <w:r>
        <w:rPr>
          <w:rFonts w:ascii="宋体" w:hAnsi="宋体" w:eastAsia="宋体"/>
          <w:sz w:val="24"/>
          <w:szCs w:val="24"/>
        </w:rPr>
        <w:t>，既可以是个人，也可以家庭人员联合参赛，以充分体现无极球运动的特殊居家健身特性。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自由赛各奖项中，创意、画面、人气等特色属性占评奖比重7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%，无极球运动的基本属性和特点占评奖比重3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%。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“最具创意奖”</w:t>
      </w:r>
      <w:r>
        <w:rPr>
          <w:rFonts w:hint="eastAsia" w:ascii="宋体" w:hAnsi="宋体" w:eastAsia="宋体"/>
          <w:sz w:val="24"/>
          <w:szCs w:val="24"/>
        </w:rPr>
        <w:t>：评选出最具无极球运动动作创新的参赛选手。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“最美画面奖”</w:t>
      </w:r>
      <w:r>
        <w:rPr>
          <w:rFonts w:hint="eastAsia" w:ascii="宋体" w:hAnsi="宋体" w:eastAsia="宋体"/>
          <w:sz w:val="24"/>
          <w:szCs w:val="24"/>
        </w:rPr>
        <w:t>：评选出最美视频画面的参赛选手。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“最佳人气奖”</w:t>
      </w:r>
      <w:r>
        <w:rPr>
          <w:rFonts w:hint="eastAsia" w:ascii="宋体" w:hAnsi="宋体" w:eastAsia="宋体"/>
          <w:sz w:val="24"/>
          <w:szCs w:val="24"/>
        </w:rPr>
        <w:t>：评选出在评委委员会中最具人气的参赛选手。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“最温馨家庭奖”</w:t>
      </w:r>
      <w:r>
        <w:rPr>
          <w:rFonts w:hint="eastAsia" w:ascii="宋体" w:hAnsi="宋体" w:eastAsia="宋体"/>
          <w:sz w:val="24"/>
          <w:szCs w:val="24"/>
        </w:rPr>
        <w:t>评选出家庭成员共同习练无极球运动的参赛选手，且画面温馨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动作一致性比较好。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“无极球童星奖”</w:t>
      </w:r>
      <w:r>
        <w:rPr>
          <w:rFonts w:hint="eastAsia" w:ascii="宋体" w:hAnsi="宋体" w:eastAsia="宋体"/>
          <w:sz w:val="24"/>
          <w:szCs w:val="24"/>
        </w:rPr>
        <w:t>：在参赛选手中年龄最小的1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位选手中选取一位最具无极球运动特点的。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“无极球寿星奖”</w:t>
      </w:r>
      <w:r>
        <w:rPr>
          <w:rFonts w:hint="eastAsia" w:ascii="宋体" w:hAnsi="宋体" w:eastAsia="宋体"/>
          <w:sz w:val="24"/>
          <w:szCs w:val="24"/>
        </w:rPr>
        <w:t>：在参赛选手中年龄最大的1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位选手中选取一位最具无极球运动特点的。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52AA"/>
    <w:multiLevelType w:val="multilevel"/>
    <w:tmpl w:val="39A952AA"/>
    <w:lvl w:ilvl="0" w:tentative="0">
      <w:start w:val="1"/>
      <w:numFmt w:val="chineseCountingThousand"/>
      <w:lvlText w:val="%1、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EFF0886"/>
    <w:multiLevelType w:val="multilevel"/>
    <w:tmpl w:val="3EFF0886"/>
    <w:lvl w:ilvl="0" w:tentative="0">
      <w:start w:val="1"/>
      <w:numFmt w:val="decimal"/>
      <w:lvlText w:val="%1)"/>
      <w:lvlJc w:val="left"/>
      <w:pPr>
        <w:ind w:left="1696" w:hanging="420"/>
      </w:pPr>
    </w:lvl>
    <w:lvl w:ilvl="1" w:tentative="0">
      <w:start w:val="1"/>
      <w:numFmt w:val="lowerLetter"/>
      <w:lvlText w:val="%2)"/>
      <w:lvlJc w:val="left"/>
      <w:pPr>
        <w:ind w:left="2116" w:hanging="420"/>
      </w:pPr>
    </w:lvl>
    <w:lvl w:ilvl="2" w:tentative="0">
      <w:start w:val="1"/>
      <w:numFmt w:val="lowerRoman"/>
      <w:lvlText w:val="%3."/>
      <w:lvlJc w:val="right"/>
      <w:pPr>
        <w:ind w:left="2536" w:hanging="420"/>
      </w:pPr>
    </w:lvl>
    <w:lvl w:ilvl="3" w:tentative="0">
      <w:start w:val="1"/>
      <w:numFmt w:val="decimal"/>
      <w:lvlText w:val="%4."/>
      <w:lvlJc w:val="left"/>
      <w:pPr>
        <w:ind w:left="2956" w:hanging="420"/>
      </w:pPr>
    </w:lvl>
    <w:lvl w:ilvl="4" w:tentative="0">
      <w:start w:val="1"/>
      <w:numFmt w:val="lowerLetter"/>
      <w:lvlText w:val="%5)"/>
      <w:lvlJc w:val="left"/>
      <w:pPr>
        <w:ind w:left="3376" w:hanging="420"/>
      </w:pPr>
    </w:lvl>
    <w:lvl w:ilvl="5" w:tentative="0">
      <w:start w:val="1"/>
      <w:numFmt w:val="lowerRoman"/>
      <w:lvlText w:val="%6."/>
      <w:lvlJc w:val="right"/>
      <w:pPr>
        <w:ind w:left="3796" w:hanging="420"/>
      </w:pPr>
    </w:lvl>
    <w:lvl w:ilvl="6" w:tentative="0">
      <w:start w:val="1"/>
      <w:numFmt w:val="decimal"/>
      <w:lvlText w:val="%7."/>
      <w:lvlJc w:val="left"/>
      <w:pPr>
        <w:ind w:left="4216" w:hanging="420"/>
      </w:pPr>
    </w:lvl>
    <w:lvl w:ilvl="7" w:tentative="0">
      <w:start w:val="1"/>
      <w:numFmt w:val="lowerLetter"/>
      <w:lvlText w:val="%8)"/>
      <w:lvlJc w:val="left"/>
      <w:pPr>
        <w:ind w:left="4636" w:hanging="420"/>
      </w:pPr>
    </w:lvl>
    <w:lvl w:ilvl="8" w:tentative="0">
      <w:start w:val="1"/>
      <w:numFmt w:val="lowerRoman"/>
      <w:lvlText w:val="%9."/>
      <w:lvlJc w:val="right"/>
      <w:pPr>
        <w:ind w:left="5056" w:hanging="420"/>
      </w:pPr>
    </w:lvl>
  </w:abstractNum>
  <w:abstractNum w:abstractNumId="2">
    <w:nsid w:val="4691680A"/>
    <w:multiLevelType w:val="multilevel"/>
    <w:tmpl w:val="4691680A"/>
    <w:lvl w:ilvl="0" w:tentative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6FFF664A"/>
    <w:multiLevelType w:val="multilevel"/>
    <w:tmpl w:val="6FFF664A"/>
    <w:lvl w:ilvl="0" w:tentative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AFA233B"/>
    <w:multiLevelType w:val="multilevel"/>
    <w:tmpl w:val="7AFA233B"/>
    <w:lvl w:ilvl="0" w:tentative="0">
      <w:start w:val="1"/>
      <w:numFmt w:val="decimal"/>
      <w:lvlText w:val="%1)"/>
      <w:lvlJc w:val="left"/>
      <w:pPr>
        <w:ind w:left="1696" w:hanging="420"/>
      </w:pPr>
    </w:lvl>
    <w:lvl w:ilvl="1" w:tentative="0">
      <w:start w:val="1"/>
      <w:numFmt w:val="lowerLetter"/>
      <w:lvlText w:val="%2)"/>
      <w:lvlJc w:val="left"/>
      <w:pPr>
        <w:ind w:left="2116" w:hanging="420"/>
      </w:pPr>
    </w:lvl>
    <w:lvl w:ilvl="2" w:tentative="0">
      <w:start w:val="1"/>
      <w:numFmt w:val="lowerRoman"/>
      <w:lvlText w:val="%3."/>
      <w:lvlJc w:val="right"/>
      <w:pPr>
        <w:ind w:left="2536" w:hanging="420"/>
      </w:pPr>
    </w:lvl>
    <w:lvl w:ilvl="3" w:tentative="0">
      <w:start w:val="1"/>
      <w:numFmt w:val="decimal"/>
      <w:lvlText w:val="%4."/>
      <w:lvlJc w:val="left"/>
      <w:pPr>
        <w:ind w:left="2956" w:hanging="420"/>
      </w:pPr>
    </w:lvl>
    <w:lvl w:ilvl="4" w:tentative="0">
      <w:start w:val="1"/>
      <w:numFmt w:val="lowerLetter"/>
      <w:lvlText w:val="%5)"/>
      <w:lvlJc w:val="left"/>
      <w:pPr>
        <w:ind w:left="3376" w:hanging="420"/>
      </w:pPr>
    </w:lvl>
    <w:lvl w:ilvl="5" w:tentative="0">
      <w:start w:val="1"/>
      <w:numFmt w:val="lowerRoman"/>
      <w:lvlText w:val="%6."/>
      <w:lvlJc w:val="right"/>
      <w:pPr>
        <w:ind w:left="3796" w:hanging="420"/>
      </w:pPr>
    </w:lvl>
    <w:lvl w:ilvl="6" w:tentative="0">
      <w:start w:val="1"/>
      <w:numFmt w:val="decimal"/>
      <w:lvlText w:val="%7."/>
      <w:lvlJc w:val="left"/>
      <w:pPr>
        <w:ind w:left="4216" w:hanging="420"/>
      </w:pPr>
    </w:lvl>
    <w:lvl w:ilvl="7" w:tentative="0">
      <w:start w:val="1"/>
      <w:numFmt w:val="lowerLetter"/>
      <w:lvlText w:val="%8)"/>
      <w:lvlJc w:val="left"/>
      <w:pPr>
        <w:ind w:left="4636" w:hanging="420"/>
      </w:pPr>
    </w:lvl>
    <w:lvl w:ilvl="8" w:tentative="0">
      <w:start w:val="1"/>
      <w:numFmt w:val="lowerRoman"/>
      <w:lvlText w:val="%9."/>
      <w:lvlJc w:val="right"/>
      <w:pPr>
        <w:ind w:left="5056" w:hanging="420"/>
      </w:pPr>
    </w:lvl>
  </w:abstractNum>
  <w:abstractNum w:abstractNumId="5">
    <w:nsid w:val="7E8640D4"/>
    <w:multiLevelType w:val="multilevel"/>
    <w:tmpl w:val="7E8640D4"/>
    <w:lvl w:ilvl="0" w:tentative="0">
      <w:start w:val="1"/>
      <w:numFmt w:val="decimal"/>
      <w:lvlText w:val="%1)"/>
      <w:lvlJc w:val="left"/>
      <w:pPr>
        <w:ind w:left="1696" w:hanging="420"/>
      </w:pPr>
    </w:lvl>
    <w:lvl w:ilvl="1" w:tentative="0">
      <w:start w:val="1"/>
      <w:numFmt w:val="lowerLetter"/>
      <w:lvlText w:val="%2)"/>
      <w:lvlJc w:val="left"/>
      <w:pPr>
        <w:ind w:left="2116" w:hanging="420"/>
      </w:pPr>
    </w:lvl>
    <w:lvl w:ilvl="2" w:tentative="0">
      <w:start w:val="1"/>
      <w:numFmt w:val="lowerRoman"/>
      <w:lvlText w:val="%3."/>
      <w:lvlJc w:val="right"/>
      <w:pPr>
        <w:ind w:left="2536" w:hanging="420"/>
      </w:pPr>
    </w:lvl>
    <w:lvl w:ilvl="3" w:tentative="0">
      <w:start w:val="1"/>
      <w:numFmt w:val="decimal"/>
      <w:lvlText w:val="%4."/>
      <w:lvlJc w:val="left"/>
      <w:pPr>
        <w:ind w:left="2956" w:hanging="420"/>
      </w:pPr>
    </w:lvl>
    <w:lvl w:ilvl="4" w:tentative="0">
      <w:start w:val="1"/>
      <w:numFmt w:val="lowerLetter"/>
      <w:lvlText w:val="%5)"/>
      <w:lvlJc w:val="left"/>
      <w:pPr>
        <w:ind w:left="3376" w:hanging="420"/>
      </w:pPr>
    </w:lvl>
    <w:lvl w:ilvl="5" w:tentative="0">
      <w:start w:val="1"/>
      <w:numFmt w:val="lowerRoman"/>
      <w:lvlText w:val="%6."/>
      <w:lvlJc w:val="right"/>
      <w:pPr>
        <w:ind w:left="3796" w:hanging="420"/>
      </w:pPr>
    </w:lvl>
    <w:lvl w:ilvl="6" w:tentative="0">
      <w:start w:val="1"/>
      <w:numFmt w:val="decimal"/>
      <w:lvlText w:val="%7."/>
      <w:lvlJc w:val="left"/>
      <w:pPr>
        <w:ind w:left="4216" w:hanging="420"/>
      </w:pPr>
    </w:lvl>
    <w:lvl w:ilvl="7" w:tentative="0">
      <w:start w:val="1"/>
      <w:numFmt w:val="lowerLetter"/>
      <w:lvlText w:val="%8)"/>
      <w:lvlJc w:val="left"/>
      <w:pPr>
        <w:ind w:left="4636" w:hanging="420"/>
      </w:pPr>
    </w:lvl>
    <w:lvl w:ilvl="8" w:tentative="0">
      <w:start w:val="1"/>
      <w:numFmt w:val="lowerRoman"/>
      <w:lvlText w:val="%9."/>
      <w:lvlJc w:val="right"/>
      <w:pPr>
        <w:ind w:left="5056" w:hanging="420"/>
      </w:pPr>
    </w:lvl>
  </w:abstractNum>
  <w:abstractNum w:abstractNumId="6">
    <w:nsid w:val="7FDA1A41"/>
    <w:multiLevelType w:val="multilevel"/>
    <w:tmpl w:val="7FDA1A41"/>
    <w:lvl w:ilvl="0" w:tentative="0">
      <w:start w:val="1"/>
      <w:numFmt w:val="decimal"/>
      <w:lvlText w:val="%1)"/>
      <w:lvlJc w:val="left"/>
      <w:pPr>
        <w:ind w:left="1696" w:hanging="420"/>
      </w:pPr>
    </w:lvl>
    <w:lvl w:ilvl="1" w:tentative="0">
      <w:start w:val="1"/>
      <w:numFmt w:val="lowerLetter"/>
      <w:lvlText w:val="%2)"/>
      <w:lvlJc w:val="left"/>
      <w:pPr>
        <w:ind w:left="2116" w:hanging="420"/>
      </w:pPr>
    </w:lvl>
    <w:lvl w:ilvl="2" w:tentative="0">
      <w:start w:val="1"/>
      <w:numFmt w:val="lowerRoman"/>
      <w:lvlText w:val="%3."/>
      <w:lvlJc w:val="right"/>
      <w:pPr>
        <w:ind w:left="2536" w:hanging="420"/>
      </w:pPr>
    </w:lvl>
    <w:lvl w:ilvl="3" w:tentative="0">
      <w:start w:val="1"/>
      <w:numFmt w:val="decimal"/>
      <w:lvlText w:val="%4."/>
      <w:lvlJc w:val="left"/>
      <w:pPr>
        <w:ind w:left="2956" w:hanging="420"/>
      </w:pPr>
    </w:lvl>
    <w:lvl w:ilvl="4" w:tentative="0">
      <w:start w:val="1"/>
      <w:numFmt w:val="lowerLetter"/>
      <w:lvlText w:val="%5)"/>
      <w:lvlJc w:val="left"/>
      <w:pPr>
        <w:ind w:left="3376" w:hanging="420"/>
      </w:pPr>
    </w:lvl>
    <w:lvl w:ilvl="5" w:tentative="0">
      <w:start w:val="1"/>
      <w:numFmt w:val="lowerRoman"/>
      <w:lvlText w:val="%6."/>
      <w:lvlJc w:val="right"/>
      <w:pPr>
        <w:ind w:left="3796" w:hanging="420"/>
      </w:pPr>
    </w:lvl>
    <w:lvl w:ilvl="6" w:tentative="0">
      <w:start w:val="1"/>
      <w:numFmt w:val="decimal"/>
      <w:lvlText w:val="%7."/>
      <w:lvlJc w:val="left"/>
      <w:pPr>
        <w:ind w:left="4216" w:hanging="420"/>
      </w:pPr>
    </w:lvl>
    <w:lvl w:ilvl="7" w:tentative="0">
      <w:start w:val="1"/>
      <w:numFmt w:val="lowerLetter"/>
      <w:lvlText w:val="%8)"/>
      <w:lvlJc w:val="left"/>
      <w:pPr>
        <w:ind w:left="4636" w:hanging="420"/>
      </w:pPr>
    </w:lvl>
    <w:lvl w:ilvl="8" w:tentative="0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F4"/>
    <w:rsid w:val="00002982"/>
    <w:rsid w:val="00032011"/>
    <w:rsid w:val="00075AC9"/>
    <w:rsid w:val="001A3552"/>
    <w:rsid w:val="00203E97"/>
    <w:rsid w:val="00331B49"/>
    <w:rsid w:val="003476F4"/>
    <w:rsid w:val="003729C8"/>
    <w:rsid w:val="00383BF9"/>
    <w:rsid w:val="0040452B"/>
    <w:rsid w:val="004804A7"/>
    <w:rsid w:val="004D44B8"/>
    <w:rsid w:val="00526315"/>
    <w:rsid w:val="005668A3"/>
    <w:rsid w:val="00577DA1"/>
    <w:rsid w:val="00635AAB"/>
    <w:rsid w:val="006B3B5D"/>
    <w:rsid w:val="008E013E"/>
    <w:rsid w:val="00A1263B"/>
    <w:rsid w:val="00B3272B"/>
    <w:rsid w:val="00C14871"/>
    <w:rsid w:val="00C27869"/>
    <w:rsid w:val="00DA60ED"/>
    <w:rsid w:val="00E24786"/>
    <w:rsid w:val="00E5752C"/>
    <w:rsid w:val="00E63BB3"/>
    <w:rsid w:val="00F1626B"/>
    <w:rsid w:val="354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2883</Characters>
  <Lines>24</Lines>
  <Paragraphs>6</Paragraphs>
  <TotalTime>74</TotalTime>
  <ScaleCrop>false</ScaleCrop>
  <LinksUpToDate>false</LinksUpToDate>
  <CharactersWithSpaces>3382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2020-02-27T07:09:00Z</dcterms:created>
  <dc:creator>my8209</dc:creator>
  <cp:lastModifiedBy>卿漫漫</cp:lastModifiedBy>
  <cp:lastPrinted>2020-02-28T03:30:00Z</cp:lastPrinted>
  <dcterms:modified xsi:type="dcterms:W3CDTF">2020-03-11T08:09:19Z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