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9" w:rsidRPr="00F1636C" w:rsidRDefault="00005669" w:rsidP="00005669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F1636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</w:t>
      </w:r>
      <w:r w:rsidRPr="00F1636C">
        <w:rPr>
          <w:rFonts w:ascii="仿宋_GB2312" w:eastAsia="仿宋_GB2312" w:hAnsi="宋体" w:cs="Arial"/>
          <w:color w:val="000000"/>
          <w:kern w:val="0"/>
          <w:sz w:val="32"/>
          <w:szCs w:val="32"/>
        </w:rPr>
        <w:t>2</w:t>
      </w:r>
      <w:r w:rsidRPr="00F1636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：</w:t>
      </w:r>
    </w:p>
    <w:p w:rsidR="00005669" w:rsidRDefault="00005669" w:rsidP="00005669">
      <w:pPr>
        <w:ind w:right="601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 w:rsidRPr="000468CD">
        <w:rPr>
          <w:rFonts w:ascii="宋体" w:hAnsi="宋体" w:cs="Arial" w:hint="eastAsia"/>
          <w:b/>
          <w:color w:val="000000"/>
          <w:kern w:val="0"/>
          <w:sz w:val="36"/>
          <w:szCs w:val="36"/>
        </w:rPr>
        <w:t>精英教练员培养计划业余训练资助对象</w:t>
      </w:r>
    </w:p>
    <w:p w:rsidR="00005669" w:rsidRPr="000468CD" w:rsidRDefault="00005669" w:rsidP="00005669">
      <w:pPr>
        <w:ind w:right="601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 w:rsidRPr="000468CD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培养单位</w:t>
      </w: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中期</w:t>
      </w:r>
      <w:r w:rsidRPr="000468CD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工作报告</w:t>
      </w: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内容</w:t>
      </w:r>
    </w:p>
    <w:p w:rsidR="00005669" w:rsidRPr="00F1636C" w:rsidRDefault="00005669" w:rsidP="00005669">
      <w:pPr>
        <w:ind w:right="601"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005669" w:rsidRDefault="00005669" w:rsidP="00005669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一、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本单位精英教练员资助对象培养工作效果总体评价。</w:t>
      </w:r>
    </w:p>
    <w:p w:rsidR="00005669" w:rsidRDefault="00005669" w:rsidP="00005669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二、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是否完成与总局签署的精英教练员双</w:t>
      </w:r>
      <w:proofErr w:type="gramStart"/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百培养</w:t>
      </w:r>
      <w:proofErr w:type="gramEnd"/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计划培养工作责任书所承担的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目标任务。</w:t>
      </w:r>
    </w:p>
    <w:p w:rsidR="00005669" w:rsidRDefault="00005669" w:rsidP="00005669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三、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培养单位在精英教练员资助对象聘用、执教、培训、考察、科研、参赛等方面做了哪些具体工作，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是否将精英教练员资助对象作为核心教练加快培养，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创造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了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哪些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有利于资助对象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成长的条件。</w:t>
      </w:r>
    </w:p>
    <w:p w:rsidR="00005669" w:rsidRDefault="00005669" w:rsidP="00005669">
      <w:pPr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四、资助经费</w:t>
      </w:r>
      <w:r w:rsidRPr="000468CD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使用和管理情况</w:t>
      </w:r>
    </w:p>
    <w:p w:rsidR="00D10B93" w:rsidRPr="00005669" w:rsidRDefault="00D10B93">
      <w:bookmarkStart w:id="0" w:name="_GoBack"/>
      <w:bookmarkEnd w:id="0"/>
    </w:p>
    <w:sectPr w:rsidR="00D10B93" w:rsidRPr="0000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A5" w:rsidRDefault="00B169A5" w:rsidP="00005669">
      <w:r>
        <w:separator/>
      </w:r>
    </w:p>
  </w:endnote>
  <w:endnote w:type="continuationSeparator" w:id="0">
    <w:p w:rsidR="00B169A5" w:rsidRDefault="00B169A5" w:rsidP="000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A5" w:rsidRDefault="00B169A5" w:rsidP="00005669">
      <w:r>
        <w:separator/>
      </w:r>
    </w:p>
  </w:footnote>
  <w:footnote w:type="continuationSeparator" w:id="0">
    <w:p w:rsidR="00B169A5" w:rsidRDefault="00B169A5" w:rsidP="0000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A"/>
    <w:rsid w:val="00005669"/>
    <w:rsid w:val="00B169A5"/>
    <w:rsid w:val="00B41C7A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2013-12-17T10:01:00Z</dcterms:created>
  <dcterms:modified xsi:type="dcterms:W3CDTF">2013-12-17T10:02:00Z</dcterms:modified>
</cp:coreProperties>
</file>