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snapToGrid w:val="0"/>
        <w:spacing w:line="40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接站信息反馈表</w:t>
      </w:r>
    </w:p>
    <w:p>
      <w:pPr>
        <w:snapToGrid w:val="0"/>
        <w:spacing w:line="400" w:lineRule="exac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tbl>
      <w:tblPr>
        <w:tblStyle w:val="2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449"/>
        <w:gridCol w:w="2120"/>
        <w:gridCol w:w="1557"/>
        <w:gridCol w:w="2859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抵达日期和时间</w:t>
            </w:r>
          </w:p>
        </w:tc>
        <w:tc>
          <w:tcPr>
            <w:tcW w:w="244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车次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号/航班号</w:t>
            </w:r>
          </w:p>
        </w:tc>
        <w:tc>
          <w:tcPr>
            <w:tcW w:w="21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抵达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地点</w:t>
            </w:r>
          </w:p>
        </w:tc>
        <w:tc>
          <w:tcPr>
            <w:tcW w:w="155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人数</w:t>
            </w:r>
          </w:p>
        </w:tc>
        <w:tc>
          <w:tcPr>
            <w:tcW w:w="28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自行车数量</w:t>
            </w:r>
          </w:p>
        </w:tc>
        <w:tc>
          <w:tcPr>
            <w:tcW w:w="294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联系人及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449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120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944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</w:t>
      </w:r>
    </w:p>
    <w:p>
      <w:pPr>
        <w:spacing w:line="560" w:lineRule="exact"/>
        <w:ind w:firstLine="422" w:firstLineChars="20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请运动员将接站信息反馈表于赛前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1"/>
          <w:szCs w:val="21"/>
        </w:rPr>
        <w:t>日反馈给组委会接站联系人（发至接站联系人邮箱并电话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微信</w:t>
      </w:r>
      <w:r>
        <w:rPr>
          <w:rFonts w:hint="eastAsia" w:ascii="仿宋" w:hAnsi="仿宋" w:eastAsia="仿宋" w:cs="仿宋"/>
          <w:b/>
          <w:sz w:val="21"/>
          <w:szCs w:val="21"/>
        </w:rPr>
        <w:t>确认），无提前预订或没有反馈信息者组委会将不予安排接站服务。</w:t>
      </w:r>
    </w:p>
    <w:p>
      <w:pPr>
        <w:spacing w:line="560" w:lineRule="exact"/>
        <w:ind w:firstLine="422" w:firstLineChars="20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请各运动员报到时在返程登记处确认、登记返程时间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b/>
          <w:sz w:val="21"/>
          <w:szCs w:val="21"/>
        </w:rPr>
        <w:t>报到时未登记返程时间者，自行负责返程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。</w:t>
      </w:r>
    </w:p>
    <w:p>
      <w:pPr>
        <w:spacing w:line="560" w:lineRule="exact"/>
        <w:ind w:firstLine="422" w:firstLineChars="200"/>
        <w:jc w:val="left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组委会接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送</w:t>
      </w:r>
      <w:r>
        <w:rPr>
          <w:rFonts w:hint="eastAsia" w:ascii="仿宋" w:hAnsi="仿宋" w:eastAsia="仿宋" w:cs="仿宋"/>
          <w:b/>
          <w:sz w:val="21"/>
          <w:szCs w:val="21"/>
        </w:rPr>
        <w:t>站联系人及联系方式</w:t>
      </w:r>
    </w:p>
    <w:p>
      <w:pPr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联系人: 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杨署云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</w:t>
      </w:r>
    </w:p>
    <w:p>
      <w:pPr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电话：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8698462088</w:t>
      </w:r>
    </w:p>
    <w:p>
      <w:pPr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微信：18698462088</w:t>
      </w:r>
    </w:p>
    <w:p>
      <w:pPr>
        <w:snapToGrid w:val="0"/>
        <w:spacing w:line="56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电子邮件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kbty@nmgkbty.com</w:t>
      </w: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huain</dc:creator>
  <cp:lastModifiedBy>雨季未名</cp:lastModifiedBy>
  <dcterms:modified xsi:type="dcterms:W3CDTF">2019-01-29T05:02:58Z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