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65" w:rsidRPr="00397EF4" w:rsidRDefault="00601C65" w:rsidP="00283A0C">
      <w:pPr>
        <w:spacing w:line="600" w:lineRule="exact"/>
        <w:rPr>
          <w:rFonts w:ascii="黑体" w:eastAsia="黑体" w:hAnsi="黑体"/>
          <w:sz w:val="32"/>
        </w:rPr>
      </w:pPr>
      <w:r w:rsidRPr="00397EF4">
        <w:rPr>
          <w:rFonts w:ascii="黑体" w:eastAsia="黑体" w:hAnsi="黑体"/>
          <w:sz w:val="32"/>
        </w:rPr>
        <w:t>附件</w:t>
      </w:r>
      <w:r w:rsidRPr="00397EF4">
        <w:rPr>
          <w:rFonts w:ascii="黑体" w:eastAsia="黑体" w:hAnsi="黑体" w:hint="eastAsia"/>
          <w:sz w:val="32"/>
        </w:rPr>
        <w:t>1</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第十四届全国冬季运动会高山滑雪竞赛规程</w:t>
      </w:r>
    </w:p>
    <w:p w:rsidR="00601C65" w:rsidRPr="00397EF4" w:rsidRDefault="00601C65" w:rsidP="00283A0C">
      <w:pPr>
        <w:spacing w:line="600" w:lineRule="exact"/>
        <w:jc w:val="center"/>
        <w:rPr>
          <w:rFonts w:ascii="仿宋" w:eastAsia="仿宋" w:hAnsi="仿宋"/>
          <w:sz w:val="32"/>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（一）内蒙古赛区：2019年12月27日-30日，内蒙古自治区赤峰市。</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（二）北京赛区：2020年1月16日-20日，北京市。</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（一）内蒙古赛区：男子、女子回转</w:t>
      </w:r>
      <w:r w:rsidR="00180E94">
        <w:rPr>
          <w:rFonts w:ascii="仿宋" w:eastAsia="仿宋" w:hAnsi="仿宋" w:hint="eastAsia"/>
          <w:sz w:val="32"/>
          <w:szCs w:val="32"/>
        </w:rPr>
        <w:t>，</w:t>
      </w:r>
      <w:r w:rsidRPr="00397EF4">
        <w:rPr>
          <w:rFonts w:ascii="仿宋" w:eastAsia="仿宋" w:hAnsi="仿宋" w:hint="eastAsia"/>
          <w:sz w:val="32"/>
          <w:szCs w:val="32"/>
        </w:rPr>
        <w:t>男子、女子大回转</w:t>
      </w:r>
      <w:r w:rsidR="00180E94">
        <w:rPr>
          <w:rFonts w:ascii="仿宋" w:eastAsia="仿宋" w:hAnsi="仿宋" w:hint="eastAsia"/>
          <w:sz w:val="32"/>
          <w:szCs w:val="32"/>
        </w:rPr>
        <w:t>，</w:t>
      </w:r>
      <w:r w:rsidRPr="00397EF4">
        <w:rPr>
          <w:rFonts w:ascii="仿宋" w:eastAsia="仿宋" w:hAnsi="仿宋" w:hint="eastAsia"/>
          <w:sz w:val="32"/>
          <w:szCs w:val="32"/>
        </w:rPr>
        <w:t>团体赛。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（二）北京赛区：男子、女子滑降</w:t>
      </w:r>
      <w:r w:rsidR="00180E94">
        <w:rPr>
          <w:rFonts w:ascii="仿宋" w:eastAsia="仿宋" w:hAnsi="仿宋" w:hint="eastAsia"/>
          <w:sz w:val="32"/>
          <w:szCs w:val="32"/>
        </w:rPr>
        <w:t>，</w:t>
      </w:r>
      <w:r w:rsidRPr="00397EF4">
        <w:rPr>
          <w:rFonts w:ascii="仿宋" w:eastAsia="仿宋" w:hAnsi="仿宋" w:hint="eastAsia"/>
          <w:sz w:val="32"/>
          <w:szCs w:val="32"/>
        </w:rPr>
        <w:t>男子、女子超级大回转</w:t>
      </w:r>
      <w:r w:rsidR="00180E94">
        <w:rPr>
          <w:rFonts w:ascii="仿宋" w:eastAsia="仿宋" w:hAnsi="仿宋" w:hint="eastAsia"/>
          <w:sz w:val="32"/>
          <w:szCs w:val="32"/>
        </w:rPr>
        <w:t>，</w:t>
      </w:r>
      <w:r w:rsidRPr="00397EF4">
        <w:rPr>
          <w:rFonts w:ascii="仿宋" w:eastAsia="仿宋" w:hAnsi="仿宋" w:hint="eastAsia"/>
          <w:sz w:val="32"/>
          <w:szCs w:val="32"/>
        </w:rPr>
        <w:t>男子、女子全能（滑降+回转）。</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（二）年龄规定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2004年12月31日前出生。</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（二）资格赛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非代表团参赛人员仅限参加大回转项目比赛，并设有资格赛。资格赛将于12月27日在内蒙古自治区赤峰市举行，资格</w:t>
      </w:r>
      <w:proofErr w:type="gramStart"/>
      <w:r w:rsidRPr="00397EF4">
        <w:rPr>
          <w:rFonts w:ascii="仿宋" w:eastAsia="仿宋" w:hAnsi="仿宋" w:hint="eastAsia"/>
          <w:sz w:val="32"/>
          <w:szCs w:val="32"/>
        </w:rPr>
        <w:t>赛所有</w:t>
      </w:r>
      <w:proofErr w:type="gramEnd"/>
      <w:r w:rsidRPr="00397EF4">
        <w:rPr>
          <w:rFonts w:ascii="仿宋" w:eastAsia="仿宋" w:hAnsi="仿宋" w:hint="eastAsia"/>
          <w:sz w:val="32"/>
          <w:szCs w:val="32"/>
        </w:rPr>
        <w:t>费用自理。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1.代表团参赛人员可报名参加回转、大回转、超级大回转、滑降及全能项目的决赛；凡报名参加超级大回转、滑降及全能项目决赛的运动员，</w:t>
      </w:r>
      <w:proofErr w:type="gramStart"/>
      <w:r w:rsidRPr="00397EF4">
        <w:rPr>
          <w:rFonts w:ascii="仿宋" w:eastAsia="仿宋" w:hAnsi="仿宋" w:hint="eastAsia"/>
          <w:sz w:val="32"/>
          <w:szCs w:val="32"/>
        </w:rPr>
        <w:t>须经</w:t>
      </w:r>
      <w:r w:rsidR="00DD4E98" w:rsidRPr="00DD4E98">
        <w:rPr>
          <w:rFonts w:ascii="仿宋" w:eastAsia="仿宋" w:hAnsi="仿宋" w:hint="eastAsia"/>
          <w:sz w:val="32"/>
          <w:szCs w:val="32"/>
        </w:rPr>
        <w:t>竞</w:t>
      </w:r>
      <w:r w:rsidRPr="00DD4E98">
        <w:rPr>
          <w:rFonts w:ascii="仿宋" w:eastAsia="仿宋" w:hAnsi="仿宋" w:hint="eastAsia"/>
          <w:sz w:val="32"/>
          <w:szCs w:val="32"/>
        </w:rPr>
        <w:t>委</w:t>
      </w:r>
      <w:proofErr w:type="gramEnd"/>
      <w:r w:rsidRPr="00DD4E98">
        <w:rPr>
          <w:rFonts w:ascii="仿宋" w:eastAsia="仿宋" w:hAnsi="仿宋" w:hint="eastAsia"/>
          <w:sz w:val="32"/>
          <w:szCs w:val="32"/>
        </w:rPr>
        <w:t>会技术专家</w:t>
      </w:r>
      <w:r w:rsidRPr="00397EF4">
        <w:rPr>
          <w:rFonts w:ascii="仿宋" w:eastAsia="仿宋" w:hAnsi="仿宋" w:hint="eastAsia"/>
          <w:sz w:val="32"/>
          <w:szCs w:val="32"/>
        </w:rPr>
        <w:t>审核同意后方可参加决赛。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2.在资格赛中获得男、女前八名非代表团人员可参加大回转决赛。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 xml:space="preserve">3.每个参赛单位限报1支队伍参加团体赛。遵循自愿原则，各参赛单位可独立组队或跨单位组队参加团体赛，跨单位组队的，牵头单位负责报名并占用其1支队伍的参赛名额。 </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4.团体赛每支参赛队伍由4名运动员组成，即男、女运动员各2名。在</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高山滑雪项目中，运动员在回转及大回转比赛所获得名次将被赋予相应积分，即第1名至第8名获得积分分别为：100分、80分、70分、50分、45分、40分、35分、30分，从第八名以后排名每降低一个名次，积分也将被减少一分，即第九名29分，第十名28分......以此类推，第三十七名以后排名将不得分。在回转、大回转比赛中，每个代表团将获得最佳积分的男、女各2名运动员的积分累加，即为该</w:t>
      </w:r>
      <w:r w:rsidRPr="00397EF4">
        <w:rPr>
          <w:rFonts w:ascii="仿宋" w:eastAsia="仿宋" w:hAnsi="仿宋" w:hint="eastAsia"/>
          <w:sz w:val="32"/>
          <w:szCs w:val="32"/>
        </w:rPr>
        <w:lastRenderedPageBreak/>
        <w:t>代表团团体赛的资格积分，积分由高到低进行排名，排名前八名的代表团即获得团体赛资格。如遇并列，则顺延至第八名；如第八名并列，则女子运动员累计积分排名靠前的代表团获得资格；如仍并列，</w:t>
      </w:r>
      <w:proofErr w:type="gramStart"/>
      <w:r w:rsidRPr="00397EF4">
        <w:rPr>
          <w:rFonts w:ascii="仿宋" w:eastAsia="仿宋" w:hAnsi="仿宋" w:hint="eastAsia"/>
          <w:sz w:val="32"/>
          <w:szCs w:val="32"/>
        </w:rPr>
        <w:t>则男子</w:t>
      </w:r>
      <w:proofErr w:type="gramEnd"/>
      <w:r w:rsidRPr="00397EF4">
        <w:rPr>
          <w:rFonts w:ascii="仿宋" w:eastAsia="仿宋" w:hAnsi="仿宋" w:hint="eastAsia"/>
          <w:sz w:val="32"/>
          <w:szCs w:val="32"/>
        </w:rPr>
        <w:t>运动员累计排名靠前的代表团获得资格；如仍并列则抽签决定资格。</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（一）执行国际雪联《高山滑雪竞赛规则》的最新规则，并对</w:t>
      </w:r>
      <w:proofErr w:type="gramStart"/>
      <w:r w:rsidRPr="00397EF4">
        <w:rPr>
          <w:rFonts w:ascii="仿宋" w:eastAsia="仿宋" w:hAnsi="仿宋" w:hint="eastAsia"/>
          <w:sz w:val="32"/>
          <w:szCs w:val="32"/>
        </w:rPr>
        <w:t>标国际</w:t>
      </w:r>
      <w:proofErr w:type="gramEnd"/>
      <w:r w:rsidRPr="00397EF4">
        <w:rPr>
          <w:rFonts w:ascii="仿宋" w:eastAsia="仿宋" w:hAnsi="仿宋" w:hint="eastAsia"/>
          <w:sz w:val="32"/>
          <w:szCs w:val="32"/>
        </w:rPr>
        <w:t>雪联积分</w:t>
      </w:r>
      <w:proofErr w:type="gramStart"/>
      <w:r w:rsidRPr="00397EF4">
        <w:rPr>
          <w:rFonts w:ascii="仿宋" w:eastAsia="仿宋" w:hAnsi="仿宋" w:hint="eastAsia"/>
          <w:sz w:val="32"/>
          <w:szCs w:val="32"/>
        </w:rPr>
        <w:t>赛相关</w:t>
      </w:r>
      <w:proofErr w:type="gramEnd"/>
      <w:r w:rsidRPr="00397EF4">
        <w:rPr>
          <w:rFonts w:ascii="仿宋" w:eastAsia="仿宋" w:hAnsi="仿宋" w:hint="eastAsia"/>
          <w:sz w:val="32"/>
          <w:szCs w:val="32"/>
        </w:rPr>
        <w:t>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（二）各单项比赛的出发顺序，根据运动员国际雪联各单项最新积分榜排名，前五</w:t>
      </w:r>
      <w:proofErr w:type="gramStart"/>
      <w:r w:rsidRPr="00397EF4">
        <w:rPr>
          <w:rFonts w:ascii="仿宋" w:eastAsia="仿宋" w:hAnsi="仿宋" w:hint="eastAsia"/>
          <w:sz w:val="32"/>
          <w:szCs w:val="32"/>
        </w:rPr>
        <w:t>名优先</w:t>
      </w:r>
      <w:proofErr w:type="gramEnd"/>
      <w:r w:rsidRPr="00397EF4">
        <w:rPr>
          <w:rFonts w:ascii="仿宋" w:eastAsia="仿宋" w:hAnsi="仿宋" w:hint="eastAsia"/>
          <w:sz w:val="32"/>
          <w:szCs w:val="32"/>
        </w:rPr>
        <w:t>抽签；从第五名以后，其国际雪联积分榜排名即为其出发顺序；无国际雪联积分的运动员单独为一组由抽签决定其出发顺序。</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〔2019〕90号）第六条规定执行。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lastRenderedPageBreak/>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仲裁委员会的人员组成和职能范围按国际雪联有关规定执行。如果参赛单位对运动员的成绩和判罚等方面有异议，须在此项比赛非正式成绩公布后15分钟之内，以书面形式申请仲裁，并提供相关证据。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参赛运动员须自行购买保险方可参赛。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rPr>
          <w:rFonts w:ascii="黑体" w:eastAsia="黑体" w:hAnsi="黑体"/>
          <w:sz w:val="32"/>
        </w:rPr>
      </w:pPr>
      <w:r w:rsidRPr="00397EF4">
        <w:rPr>
          <w:rFonts w:ascii="黑体" w:eastAsia="黑体" w:hAnsi="黑体"/>
          <w:sz w:val="32"/>
        </w:rPr>
        <w:lastRenderedPageBreak/>
        <w:t>附件2</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第十四届全国冬季运动会跳台滑雪竞赛规程</w:t>
      </w:r>
    </w:p>
    <w:p w:rsidR="00601C65" w:rsidRPr="00397EF4" w:rsidRDefault="00601C65" w:rsidP="00283A0C">
      <w:pPr>
        <w:spacing w:line="600" w:lineRule="exact"/>
        <w:rPr>
          <w:rFonts w:ascii="仿宋" w:eastAsia="仿宋" w:hAnsi="仿宋"/>
          <w:sz w:val="32"/>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（一）比赛时间：2020年1月3日-5日。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（二）比赛地点：斯洛文尼亚普莱尼察。</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跳台滑雪男子个人标准台（HS102米）、跳台滑雪女子个人标准台（HS102米）、跳台滑雪男子</w:t>
      </w:r>
      <w:proofErr w:type="gramStart"/>
      <w:r w:rsidRPr="00397EF4">
        <w:rPr>
          <w:rFonts w:ascii="仿宋" w:eastAsia="仿宋" w:hAnsi="仿宋" w:hint="eastAsia"/>
          <w:sz w:val="32"/>
          <w:szCs w:val="32"/>
        </w:rPr>
        <w:t>个</w:t>
      </w:r>
      <w:proofErr w:type="gramEnd"/>
      <w:r w:rsidRPr="00397EF4">
        <w:rPr>
          <w:rFonts w:ascii="仿宋" w:eastAsia="仿宋" w:hAnsi="仿宋" w:hint="eastAsia"/>
          <w:sz w:val="32"/>
          <w:szCs w:val="32"/>
        </w:rPr>
        <w:t>人大跳台（HS138米）、跳台滑雪男子团体（HS102米）、跳台滑雪混合团体（HS102米）。</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（二）报名及报项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个人单项，各参赛单位不限报名人数。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团体比赛每个参赛单位限报1支队伍。跨单位组队的，牵头单位负责报名并占用其1支队伍的参赛名额。</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（三）参赛项目身份规定</w:t>
      </w:r>
    </w:p>
    <w:p w:rsidR="00601C65" w:rsidRPr="00397EF4" w:rsidRDefault="005C0F50" w:rsidP="00283A0C">
      <w:pPr>
        <w:spacing w:line="600" w:lineRule="exact"/>
        <w:ind w:firstLineChars="200" w:firstLine="640"/>
        <w:rPr>
          <w:rFonts w:ascii="仿宋" w:eastAsia="仿宋" w:hAnsi="仿宋"/>
          <w:sz w:val="32"/>
          <w:szCs w:val="32"/>
        </w:rPr>
      </w:pPr>
      <w:r>
        <w:rPr>
          <w:rFonts w:ascii="仿宋" w:eastAsia="仿宋" w:hAnsi="仿宋" w:hint="eastAsia"/>
          <w:sz w:val="32"/>
          <w:szCs w:val="32"/>
        </w:rPr>
        <w:t>各参赛代表单位</w:t>
      </w:r>
      <w:r w:rsidR="00601C65" w:rsidRPr="00397EF4">
        <w:rPr>
          <w:rFonts w:ascii="仿宋" w:eastAsia="仿宋" w:hAnsi="仿宋" w:hint="eastAsia"/>
          <w:sz w:val="32"/>
          <w:szCs w:val="32"/>
        </w:rPr>
        <w:t>应该根据运动员自身的水平，选择适合的比赛项目，保证运动员有能力、安全地完成各项比赛。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（一）执行国际雪联《跳台滑雪国际竞赛规则》的最新规则。</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（二）成绩计算</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单项个人赛：</w:t>
      </w:r>
      <w:proofErr w:type="gramStart"/>
      <w:r w:rsidRPr="00397EF4">
        <w:rPr>
          <w:rFonts w:ascii="仿宋" w:eastAsia="仿宋" w:hAnsi="仿宋" w:hint="eastAsia"/>
          <w:sz w:val="32"/>
          <w:szCs w:val="32"/>
        </w:rPr>
        <w:t>各个米级跳台</w:t>
      </w:r>
      <w:proofErr w:type="gramEnd"/>
      <w:r w:rsidRPr="00397EF4">
        <w:rPr>
          <w:rFonts w:ascii="仿宋" w:eastAsia="仿宋" w:hAnsi="仿宋" w:hint="eastAsia"/>
          <w:sz w:val="32"/>
          <w:szCs w:val="32"/>
        </w:rPr>
        <w:t>个人赛，正式比赛进行两轮，两轮成绩之和评定名次。</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男子团体比赛：每个代表队4名运动员，正式比赛为两轮，4名运动员两轮成绩之和为代表队最终成绩，评定名次。</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混合团体：一个代表队由男子2人，女子2人组成。正式比赛为两轮，4名运动员两轮成绩分数之和为代表队最终成绩，评定名次。</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（三）安全规定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所有运动员参加跳台滑雪比赛时必须穿戴国际雪联认证的专业器材，且所有运动装备应符合国际雪联有关安全规定。</w:t>
      </w:r>
      <w:r w:rsidR="005C0F50">
        <w:rPr>
          <w:rFonts w:ascii="仿宋" w:eastAsia="仿宋" w:hAnsi="仿宋" w:hint="eastAsia"/>
          <w:sz w:val="32"/>
          <w:szCs w:val="32"/>
        </w:rPr>
        <w:t>各参赛代表单位</w:t>
      </w:r>
      <w:r w:rsidRPr="00397EF4">
        <w:rPr>
          <w:rFonts w:ascii="仿宋" w:eastAsia="仿宋" w:hAnsi="仿宋" w:hint="eastAsia"/>
          <w:sz w:val="32"/>
          <w:szCs w:val="32"/>
        </w:rPr>
        <w:t>的运动员及教练员应签署《安全责任书》。</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（四）赛风赛纪及反兴奋剂规定</w:t>
      </w:r>
    </w:p>
    <w:p w:rsidR="00601C65" w:rsidRPr="00397EF4" w:rsidRDefault="005C0F50" w:rsidP="00283A0C">
      <w:pPr>
        <w:spacing w:line="600" w:lineRule="exact"/>
        <w:ind w:firstLineChars="200" w:firstLine="640"/>
        <w:rPr>
          <w:rFonts w:ascii="仿宋" w:eastAsia="仿宋" w:hAnsi="仿宋"/>
          <w:sz w:val="32"/>
          <w:szCs w:val="32"/>
        </w:rPr>
      </w:pPr>
      <w:r>
        <w:rPr>
          <w:rFonts w:ascii="仿宋" w:eastAsia="仿宋" w:hAnsi="仿宋" w:hint="eastAsia"/>
          <w:sz w:val="32"/>
          <w:szCs w:val="32"/>
        </w:rPr>
        <w:t>各参赛代表单位</w:t>
      </w:r>
      <w:r w:rsidR="00601C65" w:rsidRPr="00397EF4">
        <w:rPr>
          <w:rFonts w:ascii="仿宋" w:eastAsia="仿宋" w:hAnsi="仿宋" w:hint="eastAsia"/>
          <w:sz w:val="32"/>
          <w:szCs w:val="32"/>
        </w:rPr>
        <w:t>的运动员及教练员应签署《赛风赛纪承诺书》及《反兴奋剂责任书》。</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〔2019〕90号）第六条规定执行。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仲裁委员会的人员组成和职能范围按国际雪联有关规定执行。如果参赛单位对运动员的成绩和判罚等方面有异议，须在此项比赛非正式成绩公布后15分钟之内，以书面形式申请仲裁，并提供相关证据。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参赛运动员必须自行购买保险方可参赛。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rPr>
          <w:rFonts w:ascii="黑体" w:eastAsia="黑体" w:hAnsi="黑体"/>
          <w:sz w:val="32"/>
        </w:rPr>
      </w:pPr>
      <w:r w:rsidRPr="00397EF4">
        <w:rPr>
          <w:rFonts w:ascii="黑体" w:eastAsia="黑体" w:hAnsi="黑体"/>
          <w:sz w:val="32"/>
        </w:rPr>
        <w:lastRenderedPageBreak/>
        <w:t>附件3</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第十四届全国冬季运动会北欧两项竞赛规程</w:t>
      </w:r>
    </w:p>
    <w:p w:rsidR="00601C65" w:rsidRPr="00397EF4" w:rsidRDefault="00601C65" w:rsidP="00283A0C">
      <w:pPr>
        <w:spacing w:line="600" w:lineRule="exact"/>
        <w:jc w:val="center"/>
        <w:rPr>
          <w:rFonts w:ascii="仿宋" w:eastAsia="仿宋" w:hAnsi="仿宋"/>
          <w:sz w:val="32"/>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（一）比赛时间：2020年1月6日-8日。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（二）比赛地点：斯洛文尼亚普莱尼察。</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（一）男子个人：跳台滑雪标准台</w:t>
      </w:r>
      <w:r w:rsidR="00B42DA9">
        <w:rPr>
          <w:rFonts w:ascii="仿宋" w:eastAsia="仿宋" w:hAnsi="仿宋" w:hint="eastAsia"/>
          <w:sz w:val="32"/>
          <w:szCs w:val="32"/>
        </w:rPr>
        <w:t>+</w:t>
      </w:r>
      <w:r w:rsidR="00B42DA9" w:rsidRPr="00397EF4">
        <w:rPr>
          <w:rFonts w:ascii="仿宋" w:eastAsia="仿宋" w:hAnsi="仿宋" w:hint="eastAsia"/>
          <w:sz w:val="32"/>
          <w:szCs w:val="32"/>
        </w:rPr>
        <w:t>10公里</w:t>
      </w:r>
      <w:r w:rsidRPr="00397EF4">
        <w:rPr>
          <w:rFonts w:ascii="仿宋" w:eastAsia="仿宋" w:hAnsi="仿宋" w:hint="eastAsia"/>
          <w:sz w:val="32"/>
          <w:szCs w:val="32"/>
        </w:rPr>
        <w:t>越野滑雪、跳台滑雪大跳台</w:t>
      </w:r>
      <w:r w:rsidR="00B42DA9">
        <w:rPr>
          <w:rFonts w:ascii="仿宋" w:eastAsia="仿宋" w:hAnsi="仿宋" w:hint="eastAsia"/>
          <w:sz w:val="32"/>
          <w:szCs w:val="32"/>
        </w:rPr>
        <w:t>+</w:t>
      </w:r>
      <w:r w:rsidR="00B42DA9" w:rsidRPr="00397EF4">
        <w:rPr>
          <w:rFonts w:ascii="仿宋" w:eastAsia="仿宋" w:hAnsi="仿宋" w:hint="eastAsia"/>
          <w:sz w:val="32"/>
          <w:szCs w:val="32"/>
        </w:rPr>
        <w:t>10公里</w:t>
      </w:r>
      <w:r w:rsidRPr="00397EF4">
        <w:rPr>
          <w:rFonts w:ascii="仿宋" w:eastAsia="仿宋" w:hAnsi="仿宋" w:hint="eastAsia"/>
          <w:sz w:val="32"/>
          <w:szCs w:val="32"/>
        </w:rPr>
        <w:t>越野滑雪。</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（二）男子团体：跳台滑雪大跳台</w:t>
      </w:r>
      <w:r w:rsidR="00667AB1">
        <w:rPr>
          <w:rFonts w:ascii="仿宋" w:eastAsia="仿宋" w:hAnsi="仿宋" w:hint="eastAsia"/>
          <w:sz w:val="32"/>
          <w:szCs w:val="32"/>
        </w:rPr>
        <w:t>+</w:t>
      </w:r>
      <w:r w:rsidR="009C5B0D" w:rsidRPr="00397EF4">
        <w:rPr>
          <w:rFonts w:ascii="仿宋" w:eastAsia="仿宋" w:hAnsi="仿宋" w:hint="eastAsia"/>
          <w:sz w:val="32"/>
          <w:szCs w:val="32"/>
        </w:rPr>
        <w:t>4</w:t>
      </w:r>
      <w:r w:rsidR="009C5B0D">
        <w:rPr>
          <w:rFonts w:ascii="仿宋" w:eastAsia="仿宋" w:hAnsi="仿宋" w:hint="eastAsia"/>
          <w:sz w:val="32"/>
          <w:szCs w:val="32"/>
        </w:rPr>
        <w:t>×</w:t>
      </w:r>
      <w:r w:rsidR="009C5B0D" w:rsidRPr="00397EF4">
        <w:rPr>
          <w:rFonts w:ascii="仿宋" w:eastAsia="仿宋" w:hAnsi="仿宋" w:hint="eastAsia"/>
          <w:sz w:val="32"/>
          <w:szCs w:val="32"/>
        </w:rPr>
        <w:t>5公里接力</w:t>
      </w:r>
      <w:r w:rsidRPr="00397EF4">
        <w:rPr>
          <w:rFonts w:ascii="仿宋" w:eastAsia="仿宋" w:hAnsi="仿宋" w:hint="eastAsia"/>
          <w:sz w:val="32"/>
          <w:szCs w:val="32"/>
        </w:rPr>
        <w:t>越野滑雪。</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（二）年龄规定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2006年12月31日前出生。</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（二）每个参赛单位限报1支队伍参加团体项目的比赛。跨单位组队的，牵头单位负责报名并占用其1支队伍的参赛名额。</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lastRenderedPageBreak/>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（一）执行国际雪联《北欧两项国际竞赛规则》的最新规则。涉及抽签的办法由技术代表确定。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（二）成绩管理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单项比赛先进行跳台比赛，每人跳1轮。根据规则计算出成绩差再决定越野比赛的出发时间。（如遇天气场地原因跳台比赛不能正常进行，则以赛前正式训练跳成绩为准。）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团体赛由4人组成，先进行跳台比赛，每人跳1轮。根据规则计算出成绩差再决定越野比赛的出发时间（越野比赛采用4人接力模式）。</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（三）安全规定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所有运动员跳台比赛时必须配戴滑雪头盔；运动员的服装、器材应符合国际雪联有关安全的规定。</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〔2019〕90号）第六条规定执行。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r w:rsidRPr="00397EF4">
        <w:rPr>
          <w:rFonts w:ascii="仿宋" w:eastAsia="仿宋" w:hAnsi="仿宋" w:hint="eastAsia"/>
          <w:sz w:val="32"/>
          <w:szCs w:val="32"/>
        </w:rPr>
        <w:lastRenderedPageBreak/>
        <w:t>（</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仲裁委员会的人员组成和职能范围按国际雪联有关规定执行。如果参赛单位对运动员的成绩和判罚等方面有异议，须在此项比赛非正式成绩公布后15分钟之内，以书面形式申请仲裁，并提供相关证据。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参赛运动员必须自行购买保险方可参赛。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Default="00601C65" w:rsidP="00283A0C">
      <w:pPr>
        <w:spacing w:line="600" w:lineRule="exact"/>
      </w:pPr>
    </w:p>
    <w:p w:rsidR="00DB066A" w:rsidRPr="00397EF4" w:rsidRDefault="00DB066A"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C51FBB" w:rsidP="00283A0C">
      <w:pPr>
        <w:spacing w:line="600" w:lineRule="exact"/>
      </w:pPr>
      <w:r w:rsidRPr="00397EF4">
        <w:rPr>
          <w:rFonts w:ascii="黑体" w:eastAsia="黑体" w:hAnsi="黑体"/>
          <w:sz w:val="32"/>
        </w:rPr>
        <w:lastRenderedPageBreak/>
        <w:t>附件4</w:t>
      </w:r>
    </w:p>
    <w:p w:rsidR="00601C65" w:rsidRPr="00397EF4" w:rsidRDefault="00601C65" w:rsidP="00283A0C">
      <w:pPr>
        <w:spacing w:line="600" w:lineRule="exact"/>
        <w:jc w:val="center"/>
        <w:rPr>
          <w:rFonts w:ascii="宋体" w:hAnsi="宋体"/>
          <w:b/>
          <w:sz w:val="36"/>
        </w:rPr>
      </w:pPr>
      <w:r w:rsidRPr="00397EF4">
        <w:rPr>
          <w:rFonts w:ascii="宋体" w:hAnsi="宋体" w:hint="eastAsia"/>
          <w:b/>
          <w:sz w:val="36"/>
        </w:rPr>
        <w:t>第十四届全国冬季运动会冬季两项竞赛规程</w:t>
      </w:r>
    </w:p>
    <w:p w:rsidR="00601C65" w:rsidRPr="00397EF4" w:rsidRDefault="00601C65" w:rsidP="00283A0C">
      <w:pPr>
        <w:spacing w:line="600" w:lineRule="exact"/>
        <w:jc w:val="center"/>
        <w:rPr>
          <w:rFonts w:ascii="宋体" w:hAnsi="宋体"/>
          <w:sz w:val="36"/>
        </w:rPr>
      </w:pP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一、比赛时间和地点</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（一）比赛时间：2020年2月1日-8日。</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（二）比赛地点：内蒙古自治区牙克石市。</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二、比赛项目</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w:t>
      </w:r>
      <w:r w:rsidR="00B13C7A" w:rsidRPr="00397EF4">
        <w:rPr>
          <w:rFonts w:ascii="仿宋" w:eastAsia="仿宋" w:hAnsi="仿宋" w:hint="eastAsia"/>
          <w:sz w:val="32"/>
        </w:rPr>
        <w:t>男子、女子</w:t>
      </w:r>
      <w:r w:rsidRPr="00397EF4">
        <w:rPr>
          <w:rFonts w:ascii="仿宋" w:eastAsia="仿宋" w:hAnsi="仿宋" w:hint="eastAsia"/>
          <w:sz w:val="32"/>
        </w:rPr>
        <w:t>组</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1</w:t>
      </w:r>
      <w:r w:rsidRPr="00397EF4">
        <w:rPr>
          <w:rFonts w:ascii="仿宋" w:eastAsia="仿宋" w:hAnsi="仿宋"/>
          <w:sz w:val="32"/>
        </w:rPr>
        <w:t>.</w:t>
      </w:r>
      <w:r w:rsidRPr="00397EF4">
        <w:rPr>
          <w:rFonts w:ascii="仿宋" w:eastAsia="仿宋" w:hAnsi="仿宋" w:hint="eastAsia"/>
          <w:sz w:val="32"/>
        </w:rPr>
        <w:t>男子：10公里短距离、12.5公里追逐、20公里个人、15公里集体出发、4</w:t>
      </w:r>
      <w:r w:rsidR="00B13C7A" w:rsidRPr="00397EF4">
        <w:rPr>
          <w:rFonts w:ascii="仿宋" w:eastAsia="仿宋" w:hAnsi="仿宋" w:hint="eastAsia"/>
          <w:sz w:val="32"/>
        </w:rPr>
        <w:t>×</w:t>
      </w:r>
      <w:r w:rsidRPr="00397EF4">
        <w:rPr>
          <w:rFonts w:ascii="仿宋" w:eastAsia="仿宋" w:hAnsi="仿宋" w:hint="eastAsia"/>
          <w:sz w:val="32"/>
        </w:rPr>
        <w:t>7.5公里接力。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2</w:t>
      </w:r>
      <w:r w:rsidRPr="00397EF4">
        <w:rPr>
          <w:rFonts w:ascii="仿宋" w:eastAsia="仿宋" w:hAnsi="仿宋"/>
          <w:sz w:val="32"/>
        </w:rPr>
        <w:t>.</w:t>
      </w:r>
      <w:r w:rsidRPr="00397EF4">
        <w:rPr>
          <w:rFonts w:ascii="仿宋" w:eastAsia="仿宋" w:hAnsi="仿宋" w:hint="eastAsia"/>
          <w:sz w:val="32"/>
        </w:rPr>
        <w:t>女子：7.5公里短距离、10公里追逐、15公里个人、12.5公里集体出发、4</w:t>
      </w:r>
      <w:r w:rsidR="00B13C7A" w:rsidRPr="00397EF4">
        <w:rPr>
          <w:rFonts w:ascii="仿宋" w:eastAsia="仿宋" w:hAnsi="仿宋" w:hint="eastAsia"/>
          <w:sz w:val="32"/>
        </w:rPr>
        <w:t>×</w:t>
      </w:r>
      <w:r w:rsidRPr="00397EF4">
        <w:rPr>
          <w:rFonts w:ascii="仿宋" w:eastAsia="仿宋" w:hAnsi="仿宋" w:hint="eastAsia"/>
          <w:sz w:val="32"/>
        </w:rPr>
        <w:t>6公里接力。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3</w:t>
      </w:r>
      <w:r w:rsidRPr="00397EF4">
        <w:rPr>
          <w:rFonts w:ascii="仿宋" w:eastAsia="仿宋" w:hAnsi="仿宋"/>
          <w:sz w:val="32"/>
        </w:rPr>
        <w:t>.</w:t>
      </w:r>
      <w:r w:rsidRPr="00397EF4">
        <w:rPr>
          <w:rFonts w:ascii="仿宋" w:eastAsia="仿宋" w:hAnsi="仿宋" w:hint="eastAsia"/>
          <w:sz w:val="32"/>
        </w:rPr>
        <w:t>混合接力（女子2</w:t>
      </w:r>
      <w:r w:rsidR="00B13C7A" w:rsidRPr="00397EF4">
        <w:rPr>
          <w:rFonts w:ascii="仿宋" w:eastAsia="仿宋" w:hAnsi="仿宋" w:hint="eastAsia"/>
          <w:sz w:val="32"/>
        </w:rPr>
        <w:t>×</w:t>
      </w:r>
      <w:r w:rsidRPr="00397EF4">
        <w:rPr>
          <w:rFonts w:ascii="仿宋" w:eastAsia="仿宋" w:hAnsi="仿宋" w:hint="eastAsia"/>
          <w:sz w:val="32"/>
        </w:rPr>
        <w:t>6公里+男子2</w:t>
      </w:r>
      <w:r w:rsidR="00B13C7A" w:rsidRPr="00397EF4">
        <w:rPr>
          <w:rFonts w:ascii="仿宋" w:eastAsia="仿宋" w:hAnsi="仿宋" w:hint="eastAsia"/>
          <w:sz w:val="32"/>
        </w:rPr>
        <w:t>×</w:t>
      </w:r>
      <w:r w:rsidRPr="00397EF4">
        <w:rPr>
          <w:rFonts w:ascii="仿宋" w:eastAsia="仿宋" w:hAnsi="仿宋" w:hint="eastAsia"/>
          <w:sz w:val="32"/>
        </w:rPr>
        <w:t>7.5公里）。</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（二）青年组</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1</w:t>
      </w:r>
      <w:r w:rsidRPr="00397EF4">
        <w:rPr>
          <w:rFonts w:ascii="仿宋" w:eastAsia="仿宋" w:hAnsi="仿宋"/>
          <w:sz w:val="32"/>
        </w:rPr>
        <w:t>.</w:t>
      </w:r>
      <w:r w:rsidRPr="00397EF4">
        <w:rPr>
          <w:rFonts w:ascii="仿宋" w:eastAsia="仿宋" w:hAnsi="仿宋" w:hint="eastAsia"/>
          <w:sz w:val="32"/>
        </w:rPr>
        <w:t>男子：4×7.5公里接力。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2</w:t>
      </w:r>
      <w:r w:rsidRPr="00397EF4">
        <w:rPr>
          <w:rFonts w:ascii="仿宋" w:eastAsia="仿宋" w:hAnsi="仿宋"/>
          <w:sz w:val="32"/>
        </w:rPr>
        <w:t>.</w:t>
      </w:r>
      <w:r w:rsidRPr="00397EF4">
        <w:rPr>
          <w:rFonts w:ascii="仿宋" w:eastAsia="仿宋" w:hAnsi="仿宋" w:hint="eastAsia"/>
          <w:sz w:val="32"/>
        </w:rPr>
        <w:t>女子：3×6公里接力。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3</w:t>
      </w:r>
      <w:r w:rsidRPr="00397EF4">
        <w:rPr>
          <w:rFonts w:ascii="仿宋" w:eastAsia="仿宋" w:hAnsi="仿宋"/>
          <w:sz w:val="32"/>
        </w:rPr>
        <w:t>.</w:t>
      </w:r>
      <w:r w:rsidRPr="00397EF4">
        <w:rPr>
          <w:rFonts w:ascii="仿宋" w:eastAsia="仿宋" w:hAnsi="仿宋" w:hint="eastAsia"/>
          <w:sz w:val="32"/>
        </w:rPr>
        <w:t>混合接力（女子2×6公里+男子2×7.5公里）。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三、运动员资格</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（一）符合《中华人民共和国第十四届冬季运动会竞赛规程总则》（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〔2019〕90号）第四条第（一）项规定。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 xml:space="preserve"> (二)年龄规定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lastRenderedPageBreak/>
        <w:t>1.</w:t>
      </w:r>
      <w:r w:rsidR="004F7C4E" w:rsidRPr="00397EF4">
        <w:rPr>
          <w:rFonts w:ascii="仿宋" w:eastAsia="仿宋" w:hAnsi="仿宋" w:hint="eastAsia"/>
          <w:sz w:val="32"/>
        </w:rPr>
        <w:t>男子、女子</w:t>
      </w:r>
      <w:r w:rsidRPr="00397EF4">
        <w:rPr>
          <w:rFonts w:ascii="仿宋" w:eastAsia="仿宋" w:hAnsi="仿宋" w:hint="eastAsia"/>
          <w:sz w:val="32"/>
        </w:rPr>
        <w:t>组：1999年12月31日前出生。</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2.</w:t>
      </w:r>
      <w:r w:rsidRPr="00397EF4">
        <w:rPr>
          <w:rFonts w:ascii="仿宋" w:eastAsia="仿宋" w:hAnsi="仿宋" w:hint="eastAsia"/>
          <w:sz w:val="32"/>
        </w:rPr>
        <w:t>青年组：2000年1月1日至2004年12月31日出生。</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四、参加办法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〔2019〕90号）第三条规定执行。</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每个参赛单位报名时各组别最多限报男子、女子各6名运动员；参加各小项比赛时最多限报男子或女子各4名运动员。参加青年女子接力项目比赛时，报3名运动员；参加混合接力项目比赛时，报男、女各2名运动员。</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（三）每个参赛单位参加各接力小项限报1支队伍，跨单位组队的，牵头单位负责报名并占用其1支队伍的参赛名额。</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五、竞赛办法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（一）执行国际冬季两项联盟《冬季两项国际竞赛规则》最新规则，涉及抽签的比赛项目，具体方法由技术代表确定。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（二）集体出发和团体项目没有并列成绩，具体名次由影像分析决定。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（三）运动员比赛时的服装、器材等所有装备，必须符合国际冬季两项联盟关于冬季两项比赛器材的有关规定。</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六、奖励办法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按照《中华人民共和国第十四届冬季运动会竞赛规程总则》</w:t>
      </w:r>
      <w:r w:rsidRPr="00397EF4">
        <w:rPr>
          <w:rFonts w:ascii="仿宋" w:eastAsia="仿宋" w:hAnsi="仿宋" w:hint="eastAsia"/>
          <w:sz w:val="32"/>
        </w:rPr>
        <w:lastRenderedPageBreak/>
        <w:t>（</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〔2019〕90号）第六条规定执行。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七、报名和报到</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八、技术官员</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〔2019〕90号）第八条规定执行。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九、仲裁和申诉</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仲裁委员会的人员组成和职能范围按国际冬季两项联盟有关规定执行。如果参赛单位对运动员的成绩和判罚等方面有异议，须在此项比赛非正式成绩公布后15分钟之内，以书面形式申请仲裁，并提供相关证据。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十、保险</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参赛运动员必须自行购买保险方可参赛。</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AA1B28" w:rsidRPr="00397EF4" w:rsidRDefault="00AA1B28" w:rsidP="00283A0C">
      <w:pPr>
        <w:spacing w:line="600" w:lineRule="exact"/>
      </w:pPr>
    </w:p>
    <w:p w:rsidR="00C51FBB" w:rsidRPr="00397EF4" w:rsidRDefault="00C51FBB" w:rsidP="00732ABC">
      <w:pPr>
        <w:spacing w:line="560" w:lineRule="exact"/>
        <w:rPr>
          <w:rFonts w:ascii="黑体" w:eastAsia="黑体" w:hAnsi="黑体"/>
          <w:sz w:val="32"/>
        </w:rPr>
      </w:pPr>
      <w:r w:rsidRPr="00397EF4">
        <w:rPr>
          <w:rFonts w:ascii="黑体" w:eastAsia="黑体" w:hAnsi="黑体"/>
          <w:sz w:val="32"/>
        </w:rPr>
        <w:lastRenderedPageBreak/>
        <w:t>附件5</w:t>
      </w:r>
    </w:p>
    <w:p w:rsidR="00601C65" w:rsidRPr="00397EF4" w:rsidRDefault="00601C65" w:rsidP="00732ABC">
      <w:pPr>
        <w:spacing w:line="560" w:lineRule="exact"/>
        <w:jc w:val="center"/>
        <w:rPr>
          <w:rFonts w:ascii="宋体" w:hAnsi="宋体"/>
          <w:b/>
          <w:sz w:val="36"/>
          <w:szCs w:val="32"/>
        </w:rPr>
      </w:pPr>
      <w:r w:rsidRPr="00397EF4">
        <w:rPr>
          <w:rFonts w:ascii="宋体" w:hAnsi="宋体" w:hint="eastAsia"/>
          <w:b/>
          <w:sz w:val="36"/>
          <w:szCs w:val="32"/>
        </w:rPr>
        <w:t>第十四届全国冬季运动会冰球竞赛规程</w:t>
      </w:r>
    </w:p>
    <w:p w:rsidR="00601C65" w:rsidRPr="00397EF4" w:rsidRDefault="00601C65" w:rsidP="00732ABC">
      <w:pPr>
        <w:spacing w:line="560" w:lineRule="exact"/>
        <w:ind w:firstLineChars="200" w:firstLine="640"/>
        <w:rPr>
          <w:rFonts w:ascii="仿宋" w:eastAsia="仿宋" w:hAnsi="仿宋"/>
          <w:sz w:val="32"/>
          <w:szCs w:val="32"/>
        </w:rPr>
      </w:pP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（一）比赛时间：</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1</w:t>
      </w:r>
      <w:r w:rsidRPr="00397EF4">
        <w:rPr>
          <w:rFonts w:ascii="仿宋" w:eastAsia="仿宋" w:hAnsi="仿宋"/>
          <w:sz w:val="32"/>
          <w:szCs w:val="32"/>
        </w:rPr>
        <w:t>.</w:t>
      </w:r>
      <w:r w:rsidRPr="00397EF4">
        <w:rPr>
          <w:rFonts w:ascii="仿宋" w:eastAsia="仿宋" w:hAnsi="仿宋" w:hint="eastAsia"/>
          <w:sz w:val="32"/>
          <w:szCs w:val="32"/>
        </w:rPr>
        <w:t>男子冰球：2020年2月14日-26日。</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2</w:t>
      </w:r>
      <w:r w:rsidRPr="00397EF4">
        <w:rPr>
          <w:rFonts w:ascii="仿宋" w:eastAsia="仿宋" w:hAnsi="仿宋"/>
          <w:sz w:val="32"/>
          <w:szCs w:val="32"/>
        </w:rPr>
        <w:t>.</w:t>
      </w:r>
      <w:r w:rsidRPr="00397EF4">
        <w:rPr>
          <w:rFonts w:ascii="仿宋" w:eastAsia="仿宋" w:hAnsi="仿宋" w:hint="eastAsia"/>
          <w:sz w:val="32"/>
          <w:szCs w:val="32"/>
        </w:rPr>
        <w:t>女子冰球：2020年2月1日-12日。</w:t>
      </w:r>
    </w:p>
    <w:p w:rsidR="00601C65" w:rsidRPr="00397EF4" w:rsidRDefault="00171B6C" w:rsidP="00732ABC">
      <w:pPr>
        <w:spacing w:line="560" w:lineRule="exact"/>
        <w:ind w:firstLineChars="200" w:firstLine="640"/>
        <w:rPr>
          <w:rFonts w:ascii="仿宋" w:eastAsia="仿宋" w:hAnsi="仿宋"/>
          <w:sz w:val="32"/>
          <w:szCs w:val="32"/>
        </w:rPr>
      </w:pPr>
      <w:r>
        <w:rPr>
          <w:rFonts w:ascii="仿宋" w:eastAsia="仿宋" w:hAnsi="仿宋" w:hint="eastAsia"/>
          <w:sz w:val="32"/>
          <w:szCs w:val="32"/>
        </w:rPr>
        <w:t>（二）比赛地点：内蒙古自治区海拉尔区</w:t>
      </w:r>
      <w:r w:rsidR="00601C65" w:rsidRPr="00397EF4">
        <w:rPr>
          <w:rFonts w:ascii="仿宋" w:eastAsia="仿宋" w:hAnsi="仿宋" w:hint="eastAsia"/>
          <w:sz w:val="32"/>
          <w:szCs w:val="32"/>
        </w:rPr>
        <w:t>。</w:t>
      </w: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男子冰球、女子冰球</w:t>
      </w:r>
      <w:r w:rsidR="00B91B51">
        <w:rPr>
          <w:rFonts w:ascii="仿宋" w:eastAsia="仿宋" w:hAnsi="仿宋" w:hint="eastAsia"/>
          <w:sz w:val="32"/>
          <w:szCs w:val="32"/>
        </w:rPr>
        <w:t>青年组</w:t>
      </w:r>
      <w:r w:rsidRPr="00397EF4">
        <w:rPr>
          <w:rFonts w:ascii="仿宋" w:eastAsia="仿宋" w:hAnsi="仿宋" w:hint="eastAsia"/>
          <w:sz w:val="32"/>
          <w:szCs w:val="32"/>
        </w:rPr>
        <w:t>。</w:t>
      </w: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（二）年龄规定</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2002年1月1日至2005年12月31日出生。</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（二）遵循自愿原则，各参赛单位可独立组队或跨单位组队参赛，跨单位组队的，牵头单位负责报名并占用其1支队伍的参赛名额。</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（三）参赛人数</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男子冰球：每队共22人，</w:t>
      </w:r>
      <w:proofErr w:type="gramStart"/>
      <w:r w:rsidRPr="00397EF4">
        <w:rPr>
          <w:rFonts w:ascii="仿宋" w:eastAsia="仿宋" w:hAnsi="仿宋" w:hint="eastAsia"/>
          <w:sz w:val="32"/>
          <w:szCs w:val="32"/>
        </w:rPr>
        <w:t>含球员</w:t>
      </w:r>
      <w:proofErr w:type="gramEnd"/>
      <w:r w:rsidRPr="00397EF4">
        <w:rPr>
          <w:rFonts w:ascii="仿宋" w:eastAsia="仿宋" w:hAnsi="仿宋" w:hint="eastAsia"/>
          <w:sz w:val="32"/>
          <w:szCs w:val="32"/>
        </w:rPr>
        <w:t>20人、守门员2人；每队最少人数为17人，</w:t>
      </w:r>
      <w:proofErr w:type="gramStart"/>
      <w:r w:rsidRPr="00397EF4">
        <w:rPr>
          <w:rFonts w:ascii="仿宋" w:eastAsia="仿宋" w:hAnsi="仿宋" w:hint="eastAsia"/>
          <w:sz w:val="32"/>
          <w:szCs w:val="32"/>
        </w:rPr>
        <w:t>含球员</w:t>
      </w:r>
      <w:proofErr w:type="gramEnd"/>
      <w:r w:rsidRPr="00397EF4">
        <w:rPr>
          <w:rFonts w:ascii="仿宋" w:eastAsia="仿宋" w:hAnsi="仿宋" w:hint="eastAsia"/>
          <w:sz w:val="32"/>
          <w:szCs w:val="32"/>
        </w:rPr>
        <w:t>15人、守门员2人。</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女子冰球：每队共22人，</w:t>
      </w:r>
      <w:proofErr w:type="gramStart"/>
      <w:r w:rsidRPr="00397EF4">
        <w:rPr>
          <w:rFonts w:ascii="仿宋" w:eastAsia="仿宋" w:hAnsi="仿宋" w:hint="eastAsia"/>
          <w:sz w:val="32"/>
          <w:szCs w:val="32"/>
        </w:rPr>
        <w:t>含球员</w:t>
      </w:r>
      <w:proofErr w:type="gramEnd"/>
      <w:r w:rsidRPr="00397EF4">
        <w:rPr>
          <w:rFonts w:ascii="仿宋" w:eastAsia="仿宋" w:hAnsi="仿宋" w:hint="eastAsia"/>
          <w:sz w:val="32"/>
          <w:szCs w:val="32"/>
        </w:rPr>
        <w:t>20人、守门员2人；每队最少人数为17人，</w:t>
      </w:r>
      <w:proofErr w:type="gramStart"/>
      <w:r w:rsidRPr="00397EF4">
        <w:rPr>
          <w:rFonts w:ascii="仿宋" w:eastAsia="仿宋" w:hAnsi="仿宋" w:hint="eastAsia"/>
          <w:sz w:val="32"/>
          <w:szCs w:val="32"/>
        </w:rPr>
        <w:t>含球员</w:t>
      </w:r>
      <w:proofErr w:type="gramEnd"/>
      <w:r w:rsidRPr="00397EF4">
        <w:rPr>
          <w:rFonts w:ascii="仿宋" w:eastAsia="仿宋" w:hAnsi="仿宋" w:hint="eastAsia"/>
          <w:sz w:val="32"/>
          <w:szCs w:val="32"/>
        </w:rPr>
        <w:t>15人、守门员2 人。</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每队官员人数最多为6人（含教练员等）。</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sz w:val="32"/>
          <w:szCs w:val="32"/>
        </w:rPr>
        <w:t>4.</w:t>
      </w:r>
      <w:r w:rsidRPr="00397EF4">
        <w:rPr>
          <w:rFonts w:ascii="仿宋" w:eastAsia="仿宋" w:hAnsi="仿宋" w:hint="eastAsia"/>
          <w:sz w:val="32"/>
          <w:szCs w:val="32"/>
        </w:rPr>
        <w:t>每队可报大名单运动员25人、官员8人。赛前的领队会议，每队从大名单中确定最终参赛的22名运动员（含守门员2人）、官员6人。</w:t>
      </w: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（一）执行国际冰球联合会《国际冰球联合会官方冰球规则（2018-2022）》、《国际冰球联合会运动条例（2019）》。</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（二）决赛采用小组循环赛和单败排位赛两种赛制。小组循环赛采用3分制，60分钟内获胜队积3分，负队积0分；60分钟内双方打成平局，每队各积1分；加时赛或者射门比赛获胜队加1分，负队不加分。</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（三）小组循环赛球队的积分办法，遵照国际冰球联合会《国际冰球联合会运动条例（2019）》执行。</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（四）内蒙古自治区男子、女子代表队不参加小组循环赛，直接参加单败排位赛。</w:t>
      </w:r>
    </w:p>
    <w:p w:rsidR="00072BF3" w:rsidRPr="00397EF4" w:rsidRDefault="00072BF3"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（五）小组循环赛成绩最好的7支队伍与内蒙古自治区代表队共8支队伍进行单败排位赛，小组循环赛名次</w:t>
      </w:r>
      <w:proofErr w:type="gramStart"/>
      <w:r w:rsidRPr="00397EF4">
        <w:rPr>
          <w:rFonts w:ascii="仿宋" w:eastAsia="仿宋" w:hAnsi="仿宋" w:hint="eastAsia"/>
          <w:sz w:val="32"/>
          <w:szCs w:val="32"/>
        </w:rPr>
        <w:t>不</w:t>
      </w:r>
      <w:proofErr w:type="gramEnd"/>
      <w:r w:rsidRPr="00397EF4">
        <w:rPr>
          <w:rFonts w:ascii="仿宋" w:eastAsia="仿宋" w:hAnsi="仿宋" w:hint="eastAsia"/>
          <w:sz w:val="32"/>
          <w:szCs w:val="32"/>
        </w:rPr>
        <w:t>带入单败排位</w:t>
      </w:r>
      <w:r w:rsidRPr="00397EF4">
        <w:rPr>
          <w:rFonts w:ascii="仿宋" w:eastAsia="仿宋" w:hAnsi="仿宋" w:hint="eastAsia"/>
          <w:sz w:val="32"/>
          <w:szCs w:val="32"/>
        </w:rPr>
        <w:lastRenderedPageBreak/>
        <w:t>赛，单败排位赛采取抽签形式确定对阵双方。</w:t>
      </w: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〔2019〕90号）第六条规定执行。</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（二）每场比赛奖励每队一名本场最佳运动员。</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（三）全部比赛结束，评选最佳前锋奖、最佳后卫奖、最佳守门员奖各1名。</w:t>
      </w: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仲裁委员会的人员组成和职责范围按中国冰球协会有关规定执行。如果参赛单位对运动员的成绩和判罚等方面有异议，须在本场比赛结束后15分钟之内，以书面形式申请仲裁，并提供相关证据。</w:t>
      </w: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732ABC">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参赛运动员必须自行购买人身意外险方可参赛。</w:t>
      </w:r>
    </w:p>
    <w:p w:rsidR="00601C65" w:rsidRPr="00397EF4" w:rsidRDefault="00601C65" w:rsidP="00732ABC">
      <w:pPr>
        <w:spacing w:line="560" w:lineRule="exact"/>
        <w:ind w:firstLineChars="200" w:firstLine="640"/>
        <w:rPr>
          <w:rFonts w:ascii="黑体" w:eastAsia="黑体" w:hAnsi="黑体"/>
          <w:sz w:val="32"/>
          <w:szCs w:val="32"/>
        </w:rPr>
      </w:pPr>
      <w:r w:rsidRPr="00397EF4">
        <w:rPr>
          <w:rFonts w:ascii="黑体" w:eastAsia="黑体" w:hAnsi="黑体" w:hint="eastAsia"/>
          <w:sz w:val="32"/>
          <w:szCs w:val="32"/>
        </w:rPr>
        <w:t>十一、未尽事宜，另行通知。</w:t>
      </w:r>
    </w:p>
    <w:p w:rsidR="00356EFC" w:rsidRPr="00397EF4" w:rsidRDefault="00356EFC" w:rsidP="00283A0C">
      <w:pPr>
        <w:spacing w:line="600" w:lineRule="exact"/>
        <w:ind w:firstLineChars="200" w:firstLine="640"/>
        <w:rPr>
          <w:rFonts w:ascii="黑体" w:eastAsia="黑体" w:hAnsi="黑体"/>
          <w:sz w:val="32"/>
          <w:szCs w:val="32"/>
        </w:rPr>
      </w:pPr>
    </w:p>
    <w:p w:rsidR="00601C65" w:rsidRPr="00397EF4" w:rsidRDefault="00C51FBB" w:rsidP="00283A0C">
      <w:pPr>
        <w:spacing w:line="600" w:lineRule="exact"/>
      </w:pPr>
      <w:r w:rsidRPr="00397EF4">
        <w:rPr>
          <w:rFonts w:ascii="黑体" w:eastAsia="黑体" w:hAnsi="黑体"/>
          <w:sz w:val="32"/>
        </w:rPr>
        <w:lastRenderedPageBreak/>
        <w:t>附件6</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第十四届全国冬季运动会轮滑冰球竞赛规程</w:t>
      </w:r>
    </w:p>
    <w:p w:rsidR="00601C65" w:rsidRPr="00397EF4" w:rsidRDefault="00601C65" w:rsidP="00283A0C">
      <w:pPr>
        <w:spacing w:line="600" w:lineRule="exact"/>
        <w:ind w:firstLineChars="200" w:firstLine="640"/>
        <w:rPr>
          <w:rFonts w:ascii="仿宋" w:eastAsia="仿宋" w:hAnsi="仿宋"/>
          <w:sz w:val="32"/>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男子轮滑冰球：2020年2月3日-13日。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w:t>
      </w:r>
      <w:r w:rsidRPr="00397EF4">
        <w:rPr>
          <w:rFonts w:ascii="仿宋" w:eastAsia="仿宋" w:hAnsi="仿宋"/>
          <w:sz w:val="32"/>
          <w:szCs w:val="32"/>
        </w:rPr>
        <w:t>.</w:t>
      </w:r>
      <w:r w:rsidRPr="00397EF4">
        <w:rPr>
          <w:rFonts w:ascii="仿宋" w:eastAsia="仿宋" w:hAnsi="仿宋" w:hint="eastAsia"/>
          <w:sz w:val="32"/>
          <w:szCs w:val="32"/>
        </w:rPr>
        <w:t>女子轮滑冰球：2020年2月15日-25日。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（二）比赛地点：内蒙古自治区兴安盟突泉县。</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男子轮滑冰球、女子轮滑冰球。</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（二）年龄规定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1980年1月1日至2005年12月31日</w:t>
      </w:r>
      <w:r w:rsidR="008730F0" w:rsidRPr="00397EF4">
        <w:rPr>
          <w:rFonts w:ascii="仿宋" w:eastAsia="仿宋" w:hAnsi="仿宋" w:hint="eastAsia"/>
          <w:sz w:val="32"/>
          <w:szCs w:val="32"/>
        </w:rPr>
        <w:t>出生</w:t>
      </w:r>
      <w:r w:rsidRPr="00397EF4">
        <w:rPr>
          <w:rFonts w:ascii="仿宋" w:eastAsia="仿宋" w:hAnsi="仿宋" w:hint="eastAsia"/>
          <w:sz w:val="32"/>
          <w:szCs w:val="32"/>
        </w:rPr>
        <w:t>。</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（四）根据《体育总局竞体司关于调整第十四届全国冬季运动会冰球和冰壶项目设置的通知》（</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〔2019〕146号）精神，为确保第十四届全国</w:t>
      </w:r>
      <w:r w:rsidR="00A34B25" w:rsidRPr="00397EF4">
        <w:rPr>
          <w:rFonts w:ascii="仿宋" w:eastAsia="仿宋" w:hAnsi="仿宋" w:hint="eastAsia"/>
          <w:sz w:val="32"/>
          <w:szCs w:val="32"/>
        </w:rPr>
        <w:t>冬季运动</w:t>
      </w:r>
      <w:r w:rsidRPr="00397EF4">
        <w:rPr>
          <w:rFonts w:ascii="仿宋" w:eastAsia="仿宋" w:hAnsi="仿宋" w:hint="eastAsia"/>
          <w:sz w:val="32"/>
          <w:szCs w:val="32"/>
        </w:rPr>
        <w:t>会服务于北京冬奥会备战工作，大力推进“轮转冰”，2019年全国冰球锦标赛注册参赛运动员和2019/2020职业冰球联赛的参赛运动员不具备第十四届全国冬季</w:t>
      </w:r>
      <w:r w:rsidRPr="00397EF4">
        <w:rPr>
          <w:rFonts w:ascii="仿宋" w:eastAsia="仿宋" w:hAnsi="仿宋" w:hint="eastAsia"/>
          <w:sz w:val="32"/>
          <w:szCs w:val="32"/>
        </w:rPr>
        <w:lastRenderedPageBreak/>
        <w:t>运动会轮滑冰球报名参赛资格。</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（二）遵循自愿原则，各参赛单位可独立组队或跨单位组队参赛，跨单位组队的，牵头单位负责报名并占用其1支队伍的参赛名额。</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（三）参赛人数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男子轮滑冰球：每队共22人，</w:t>
      </w:r>
      <w:proofErr w:type="gramStart"/>
      <w:r w:rsidRPr="00397EF4">
        <w:rPr>
          <w:rFonts w:ascii="仿宋" w:eastAsia="仿宋" w:hAnsi="仿宋" w:hint="eastAsia"/>
          <w:sz w:val="32"/>
          <w:szCs w:val="32"/>
        </w:rPr>
        <w:t>含球员</w:t>
      </w:r>
      <w:proofErr w:type="gramEnd"/>
      <w:r w:rsidRPr="00397EF4">
        <w:rPr>
          <w:rFonts w:ascii="仿宋" w:eastAsia="仿宋" w:hAnsi="仿宋" w:hint="eastAsia"/>
          <w:sz w:val="32"/>
          <w:szCs w:val="32"/>
        </w:rPr>
        <w:t>20人、守门员2人；每队最少人数为17人，</w:t>
      </w:r>
      <w:proofErr w:type="gramStart"/>
      <w:r w:rsidRPr="00397EF4">
        <w:rPr>
          <w:rFonts w:ascii="仿宋" w:eastAsia="仿宋" w:hAnsi="仿宋" w:hint="eastAsia"/>
          <w:sz w:val="32"/>
          <w:szCs w:val="32"/>
        </w:rPr>
        <w:t>含球员</w:t>
      </w:r>
      <w:proofErr w:type="gramEnd"/>
      <w:r w:rsidRPr="00397EF4">
        <w:rPr>
          <w:rFonts w:ascii="仿宋" w:eastAsia="仿宋" w:hAnsi="仿宋" w:hint="eastAsia"/>
          <w:sz w:val="32"/>
          <w:szCs w:val="32"/>
        </w:rPr>
        <w:t>15人、守门员2人。</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女子轮滑冰球：每队共22人，</w:t>
      </w:r>
      <w:proofErr w:type="gramStart"/>
      <w:r w:rsidRPr="00397EF4">
        <w:rPr>
          <w:rFonts w:ascii="仿宋" w:eastAsia="仿宋" w:hAnsi="仿宋" w:hint="eastAsia"/>
          <w:sz w:val="32"/>
          <w:szCs w:val="32"/>
        </w:rPr>
        <w:t>含球员</w:t>
      </w:r>
      <w:proofErr w:type="gramEnd"/>
      <w:r w:rsidRPr="00397EF4">
        <w:rPr>
          <w:rFonts w:ascii="仿宋" w:eastAsia="仿宋" w:hAnsi="仿宋" w:hint="eastAsia"/>
          <w:sz w:val="32"/>
          <w:szCs w:val="32"/>
        </w:rPr>
        <w:t>20人、守门员2人；每队最少人数为17人，</w:t>
      </w:r>
      <w:proofErr w:type="gramStart"/>
      <w:r w:rsidRPr="00397EF4">
        <w:rPr>
          <w:rFonts w:ascii="仿宋" w:eastAsia="仿宋" w:hAnsi="仿宋" w:hint="eastAsia"/>
          <w:sz w:val="32"/>
          <w:szCs w:val="32"/>
        </w:rPr>
        <w:t>含球员</w:t>
      </w:r>
      <w:proofErr w:type="gramEnd"/>
      <w:r w:rsidRPr="00397EF4">
        <w:rPr>
          <w:rFonts w:ascii="仿宋" w:eastAsia="仿宋" w:hAnsi="仿宋" w:hint="eastAsia"/>
          <w:sz w:val="32"/>
          <w:szCs w:val="32"/>
        </w:rPr>
        <w:t>15人、守门员2 人。</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每队官员人数最多为6人（含教练员等）。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4.</w:t>
      </w:r>
      <w:r w:rsidRPr="00397EF4">
        <w:rPr>
          <w:rFonts w:ascii="仿宋" w:eastAsia="仿宋" w:hAnsi="仿宋" w:hint="eastAsia"/>
          <w:sz w:val="32"/>
          <w:szCs w:val="32"/>
        </w:rPr>
        <w:t>每队可报大名单运动员25人、官员8人。赛前的领队会议，每队从大名单中确定最终参赛的22名运动员（含守门员2人）、官员6人。</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5C0F50" w:rsidRPr="00397EF4" w:rsidRDefault="005C0F50" w:rsidP="005C0F50">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（一）执行国际冰球联合会《国际冰球联合会官方冰球规则（2018-2022）》、《国际冰球联合会运动条例（2019）》。</w:t>
      </w:r>
    </w:p>
    <w:p w:rsidR="005C0F50" w:rsidRPr="00397EF4" w:rsidRDefault="005C0F50" w:rsidP="005C0F50">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（二）决赛采用小组循环赛和单败排位赛两种赛制。小组循环赛采用3分制，60分钟内获胜队积3分，负队积0分；60分</w:t>
      </w:r>
      <w:r w:rsidRPr="00397EF4">
        <w:rPr>
          <w:rFonts w:ascii="仿宋" w:eastAsia="仿宋" w:hAnsi="仿宋" w:hint="eastAsia"/>
          <w:sz w:val="32"/>
          <w:szCs w:val="32"/>
        </w:rPr>
        <w:lastRenderedPageBreak/>
        <w:t>钟内双方打成平局，每队各积1分；加时赛或者射门比赛获胜队加1分，负队不加分。</w:t>
      </w:r>
    </w:p>
    <w:p w:rsidR="005C0F50" w:rsidRPr="00397EF4" w:rsidRDefault="005C0F50" w:rsidP="005C0F50">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（三）小组循环赛球队的积分办法，遵照国际冰球联合会《国际冰球联合会运动条例（2019）》执行。</w:t>
      </w:r>
    </w:p>
    <w:p w:rsidR="005C0F50" w:rsidRPr="00397EF4" w:rsidRDefault="005C0F50" w:rsidP="005C0F50">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（四）内蒙古自治区男子、女子代表队不参加小组循环赛，直接参加单败排位赛。</w:t>
      </w:r>
    </w:p>
    <w:p w:rsidR="005C0F50" w:rsidRPr="00397EF4" w:rsidRDefault="005C0F50" w:rsidP="005C0F50">
      <w:pPr>
        <w:spacing w:line="560" w:lineRule="exact"/>
        <w:ind w:firstLineChars="200" w:firstLine="640"/>
        <w:rPr>
          <w:rFonts w:ascii="仿宋" w:eastAsia="仿宋" w:hAnsi="仿宋"/>
          <w:sz w:val="32"/>
          <w:szCs w:val="32"/>
        </w:rPr>
      </w:pPr>
      <w:r w:rsidRPr="00397EF4">
        <w:rPr>
          <w:rFonts w:ascii="仿宋" w:eastAsia="仿宋" w:hAnsi="仿宋" w:hint="eastAsia"/>
          <w:sz w:val="32"/>
          <w:szCs w:val="32"/>
        </w:rPr>
        <w:t>（五）小组循环赛成绩最好的7支队伍与内蒙古自治区代表队共8支队伍进行单败排位赛，小组循环赛名次</w:t>
      </w:r>
      <w:proofErr w:type="gramStart"/>
      <w:r w:rsidRPr="00397EF4">
        <w:rPr>
          <w:rFonts w:ascii="仿宋" w:eastAsia="仿宋" w:hAnsi="仿宋" w:hint="eastAsia"/>
          <w:sz w:val="32"/>
          <w:szCs w:val="32"/>
        </w:rPr>
        <w:t>不</w:t>
      </w:r>
      <w:proofErr w:type="gramEnd"/>
      <w:r w:rsidRPr="00397EF4">
        <w:rPr>
          <w:rFonts w:ascii="仿宋" w:eastAsia="仿宋" w:hAnsi="仿宋" w:hint="eastAsia"/>
          <w:sz w:val="32"/>
          <w:szCs w:val="32"/>
        </w:rPr>
        <w:t>带入单败排位赛，单败排位赛采取抽签形式确定对阵双方。</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〔2019〕90号）第六条规定执行。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（二）每场比赛奖励每队一名本场最佳运动员。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（三）全部比赛结束，评选最佳前锋奖、最佳后卫奖、最佳守门员奖各1名。</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lastRenderedPageBreak/>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仲裁委员会的人员组成和职责范围按中国冰球协会有关规定执行。如果参赛单位对运动员的成绩和判罚等方面有异议，须在此项比赛结束后15分钟之内，以书面形式申请仲裁，并提供相关证据。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参赛运动员必须自行购买人身意外险方可参赛。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7C2BA4" w:rsidRPr="00397EF4" w:rsidRDefault="007C2BA4" w:rsidP="00283A0C">
      <w:pPr>
        <w:spacing w:line="600" w:lineRule="exact"/>
      </w:pPr>
    </w:p>
    <w:p w:rsidR="007C2BA4" w:rsidRDefault="007C2BA4" w:rsidP="00283A0C">
      <w:pPr>
        <w:spacing w:line="600" w:lineRule="exact"/>
      </w:pPr>
    </w:p>
    <w:p w:rsidR="00665204" w:rsidRPr="00397EF4" w:rsidRDefault="00665204" w:rsidP="00283A0C">
      <w:pPr>
        <w:spacing w:line="600" w:lineRule="exact"/>
      </w:pPr>
    </w:p>
    <w:p w:rsidR="007C2BA4" w:rsidRPr="00397EF4" w:rsidRDefault="007C2BA4" w:rsidP="00283A0C">
      <w:pPr>
        <w:spacing w:line="600" w:lineRule="exact"/>
      </w:pPr>
    </w:p>
    <w:p w:rsidR="00601C65" w:rsidRPr="00397EF4" w:rsidRDefault="00601C65" w:rsidP="00283A0C">
      <w:pPr>
        <w:spacing w:line="600" w:lineRule="exact"/>
      </w:pPr>
    </w:p>
    <w:p w:rsidR="009C2C12" w:rsidRPr="00397EF4" w:rsidRDefault="009C2C12" w:rsidP="00283A0C">
      <w:pPr>
        <w:spacing w:line="600" w:lineRule="exact"/>
        <w:rPr>
          <w:rFonts w:ascii="黑体" w:eastAsia="黑体" w:hAnsi="黑体"/>
          <w:sz w:val="32"/>
        </w:rPr>
      </w:pPr>
      <w:r w:rsidRPr="00397EF4">
        <w:rPr>
          <w:rFonts w:ascii="黑体" w:eastAsia="黑体" w:hAnsi="黑体"/>
          <w:sz w:val="32"/>
        </w:rPr>
        <w:lastRenderedPageBreak/>
        <w:t>附件7</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第十四届全国冬季运动会冰壶竞赛规程</w:t>
      </w:r>
    </w:p>
    <w:p w:rsidR="00601C65" w:rsidRPr="00397EF4" w:rsidRDefault="00601C65" w:rsidP="00283A0C">
      <w:pPr>
        <w:spacing w:line="600" w:lineRule="exact"/>
        <w:jc w:val="center"/>
        <w:rPr>
          <w:rFonts w:ascii="仿宋" w:eastAsia="仿宋" w:hAnsi="仿宋"/>
          <w:sz w:val="32"/>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（一）比赛时间：2020年2月8日-26日。</w:t>
      </w:r>
    </w:p>
    <w:p w:rsidR="00601C65" w:rsidRPr="00397EF4" w:rsidRDefault="006E4A56" w:rsidP="00283A0C">
      <w:pPr>
        <w:spacing w:line="600" w:lineRule="exact"/>
        <w:ind w:firstLineChars="200" w:firstLine="640"/>
        <w:rPr>
          <w:rFonts w:ascii="仿宋" w:eastAsia="仿宋" w:hAnsi="仿宋"/>
          <w:sz w:val="32"/>
          <w:szCs w:val="32"/>
        </w:rPr>
      </w:pPr>
      <w:r>
        <w:rPr>
          <w:rFonts w:ascii="仿宋" w:eastAsia="仿宋" w:hAnsi="仿宋" w:hint="eastAsia"/>
          <w:sz w:val="32"/>
          <w:szCs w:val="32"/>
        </w:rPr>
        <w:t>（二）比赛地点：内蒙古自治区海拉尔区</w:t>
      </w:r>
      <w:r w:rsidR="00601C65" w:rsidRPr="00397EF4">
        <w:rPr>
          <w:rFonts w:ascii="仿宋" w:eastAsia="仿宋" w:hAnsi="仿宋" w:hint="eastAsia"/>
          <w:sz w:val="32"/>
          <w:szCs w:val="32"/>
        </w:rPr>
        <w:t>。</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Default="007B27D1" w:rsidP="00283A0C">
      <w:pPr>
        <w:spacing w:line="600" w:lineRule="exact"/>
        <w:ind w:firstLineChars="200" w:firstLine="640"/>
        <w:rPr>
          <w:rFonts w:ascii="仿宋" w:eastAsia="仿宋" w:hAnsi="仿宋"/>
          <w:sz w:val="32"/>
          <w:szCs w:val="32"/>
        </w:rPr>
      </w:pPr>
      <w:r>
        <w:rPr>
          <w:rFonts w:ascii="仿宋" w:eastAsia="仿宋" w:hAnsi="仿宋" w:hint="eastAsia"/>
          <w:sz w:val="32"/>
          <w:szCs w:val="32"/>
        </w:rPr>
        <w:t>（一）青年甲组：</w:t>
      </w:r>
      <w:r w:rsidR="00601C65" w:rsidRPr="00397EF4">
        <w:rPr>
          <w:rFonts w:ascii="仿宋" w:eastAsia="仿宋" w:hAnsi="仿宋" w:hint="eastAsia"/>
          <w:sz w:val="32"/>
          <w:szCs w:val="32"/>
        </w:rPr>
        <w:t>男子冰壶、女子冰壶、混合双人冰壶。</w:t>
      </w:r>
    </w:p>
    <w:p w:rsidR="007B27D1" w:rsidRPr="00397EF4" w:rsidRDefault="007B27D1" w:rsidP="00283A0C">
      <w:pPr>
        <w:spacing w:line="600" w:lineRule="exact"/>
        <w:ind w:firstLineChars="200" w:firstLine="640"/>
        <w:rPr>
          <w:rFonts w:ascii="仿宋" w:eastAsia="仿宋" w:hAnsi="仿宋"/>
          <w:sz w:val="32"/>
          <w:szCs w:val="32"/>
        </w:rPr>
      </w:pPr>
      <w:r>
        <w:rPr>
          <w:rFonts w:ascii="仿宋" w:eastAsia="仿宋" w:hAnsi="仿宋" w:hint="eastAsia"/>
          <w:sz w:val="32"/>
          <w:szCs w:val="32"/>
        </w:rPr>
        <w:t>（二）青年乙组：</w:t>
      </w:r>
      <w:r w:rsidRPr="00397EF4">
        <w:rPr>
          <w:rFonts w:ascii="仿宋" w:eastAsia="仿宋" w:hAnsi="仿宋" w:hint="eastAsia"/>
          <w:sz w:val="32"/>
          <w:szCs w:val="32"/>
        </w:rPr>
        <w:t>男子冰壶、女子冰壶、混合双人冰壶。</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 xml:space="preserve"> (二)年龄规定</w:t>
      </w:r>
    </w:p>
    <w:p w:rsidR="00601C65" w:rsidRPr="00397EF4" w:rsidRDefault="006074BA" w:rsidP="00283A0C">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601C65" w:rsidRPr="00397EF4">
        <w:rPr>
          <w:rFonts w:ascii="仿宋" w:eastAsia="仿宋" w:hAnsi="仿宋" w:hint="eastAsia"/>
          <w:sz w:val="32"/>
          <w:szCs w:val="32"/>
        </w:rPr>
        <w:t>青年甲组：1999年1月1日至2001年12月31日</w:t>
      </w:r>
      <w:r w:rsidR="0054761C">
        <w:rPr>
          <w:rFonts w:ascii="仿宋" w:eastAsia="仿宋" w:hAnsi="仿宋" w:hint="eastAsia"/>
          <w:sz w:val="32"/>
          <w:szCs w:val="32"/>
        </w:rPr>
        <w:t>出生</w:t>
      </w:r>
      <w:r w:rsidR="00601C65" w:rsidRPr="00397EF4">
        <w:rPr>
          <w:rFonts w:ascii="仿宋" w:eastAsia="仿宋" w:hAnsi="仿宋" w:hint="eastAsia"/>
          <w:sz w:val="32"/>
          <w:szCs w:val="32"/>
        </w:rPr>
        <w:t>。</w:t>
      </w:r>
    </w:p>
    <w:p w:rsidR="00601C65" w:rsidRPr="00397EF4" w:rsidRDefault="006074BA" w:rsidP="00283A0C">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601C65" w:rsidRPr="00397EF4">
        <w:rPr>
          <w:rFonts w:ascii="仿宋" w:eastAsia="仿宋" w:hAnsi="仿宋" w:hint="eastAsia"/>
          <w:sz w:val="32"/>
          <w:szCs w:val="32"/>
        </w:rPr>
        <w:t>青年乙组：2002年1月1日至2005年12月31日</w:t>
      </w:r>
      <w:r w:rsidR="0054761C">
        <w:rPr>
          <w:rFonts w:ascii="仿宋" w:eastAsia="仿宋" w:hAnsi="仿宋" w:hint="eastAsia"/>
          <w:sz w:val="32"/>
          <w:szCs w:val="32"/>
        </w:rPr>
        <w:t>出生</w:t>
      </w:r>
      <w:r w:rsidR="00601C65" w:rsidRPr="00397EF4">
        <w:rPr>
          <w:rFonts w:ascii="仿宋" w:eastAsia="仿宋" w:hAnsi="仿宋" w:hint="eastAsia"/>
          <w:sz w:val="32"/>
          <w:szCs w:val="32"/>
        </w:rPr>
        <w:t>。</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（二）每个参赛单位限报男子、女子、混合双人各1支队伍参加各小项比赛。跨单位组队的，牵头单位负责报名并占用其1</w:t>
      </w:r>
      <w:r w:rsidRPr="00397EF4">
        <w:rPr>
          <w:rFonts w:ascii="仿宋" w:eastAsia="仿宋" w:hAnsi="仿宋" w:hint="eastAsia"/>
          <w:sz w:val="32"/>
          <w:szCs w:val="32"/>
        </w:rPr>
        <w:lastRenderedPageBreak/>
        <w:t>支队伍的参赛名额。</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（三）资格赛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根据《体育总局竞体司关于调整第十四届全国冬季运动会冰球和冰壶项目设置的通知》（</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〔2019〕146号）精神，</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冰壶项目设置资格赛，资格赛时间地点另行通知。男子甲乙组、女子甲乙组、混双甲乙组冰壶资格赛各产生9个决赛名额。</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（四）香港特别行政区、澳门特别行政区须参加资格赛方可获得决赛名额。</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（五）决赛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资格赛中各单项前9名在保持主力阵容（至少三名运动员）不变以及符合</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竞赛规程总则参赛资格规定的运动队取得</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决赛阶段相应组别的参赛资格。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 xml:space="preserve">如取得决赛阶段资格的运动队因故无法参加决赛，应于决赛前15天通知赛事组委会，按照资格赛成绩排名递补参赛资格。 </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（一）执行</w:t>
      </w:r>
      <w:proofErr w:type="gramStart"/>
      <w:r w:rsidRPr="00397EF4">
        <w:rPr>
          <w:rFonts w:ascii="仿宋" w:eastAsia="仿宋" w:hAnsi="仿宋" w:hint="eastAsia"/>
          <w:sz w:val="32"/>
          <w:szCs w:val="32"/>
        </w:rPr>
        <w:t>世界壶联《冰壶国际竞赛规则》</w:t>
      </w:r>
      <w:proofErr w:type="gramEnd"/>
      <w:r w:rsidRPr="00397EF4">
        <w:rPr>
          <w:rFonts w:ascii="仿宋" w:eastAsia="仿宋" w:hAnsi="仿宋" w:hint="eastAsia"/>
          <w:sz w:val="32"/>
          <w:szCs w:val="32"/>
        </w:rPr>
        <w:t>的最新规则。</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（二）男子冰壶、女子冰壶每队可报参赛运动员4人，替补1人。运动员少于4人不得参赛。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混合双人冰壶每队可报男子和女子运动员各1人。运动员少</w:t>
      </w:r>
      <w:r w:rsidRPr="00397EF4">
        <w:rPr>
          <w:rFonts w:ascii="仿宋" w:eastAsia="仿宋" w:hAnsi="仿宋" w:hint="eastAsia"/>
          <w:sz w:val="32"/>
          <w:szCs w:val="32"/>
        </w:rPr>
        <w:lastRenderedPageBreak/>
        <w:t>于2人不得参赛。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（三）资格赛比赛赛制以及具体分组形式将视报名情况而定；决赛采用单循环赛制。</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（四）如出现平分，将根据</w:t>
      </w:r>
      <w:proofErr w:type="gramStart"/>
      <w:r w:rsidRPr="00397EF4">
        <w:rPr>
          <w:rFonts w:ascii="仿宋" w:eastAsia="仿宋" w:hAnsi="仿宋" w:hint="eastAsia"/>
          <w:sz w:val="32"/>
          <w:szCs w:val="32"/>
        </w:rPr>
        <w:t>世界壶联最新</w:t>
      </w:r>
      <w:proofErr w:type="gramEnd"/>
      <w:r w:rsidRPr="00397EF4">
        <w:rPr>
          <w:rFonts w:ascii="仿宋" w:eastAsia="仿宋" w:hAnsi="仿宋" w:hint="eastAsia"/>
          <w:sz w:val="32"/>
          <w:szCs w:val="32"/>
        </w:rPr>
        <w:t>规则的有关规定执行。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（五）竞赛具体细则见</w:t>
      </w:r>
      <w:r w:rsidR="00022D6A">
        <w:rPr>
          <w:rFonts w:ascii="仿宋" w:eastAsia="仿宋" w:hAnsi="仿宋" w:hint="eastAsia"/>
          <w:sz w:val="32"/>
          <w:szCs w:val="32"/>
        </w:rPr>
        <w:t>领</w:t>
      </w:r>
      <w:r w:rsidRPr="00397EF4">
        <w:rPr>
          <w:rFonts w:ascii="仿宋" w:eastAsia="仿宋" w:hAnsi="仿宋" w:hint="eastAsia"/>
          <w:sz w:val="32"/>
          <w:szCs w:val="32"/>
        </w:rPr>
        <w:t>队会文件。</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（六）服装和器材</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 xml:space="preserve">各参赛队需准备深浅两套服装,每套服装包含一件比赛外服和一件比赛T恤。 </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服装的后背下部应标有运动员的中文姓名（全称），其上部为运动员的代表单位的中文名称（全程或简称）。所有文字按照中国冰壶协会指定尺寸胶印在服装上。</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所有参赛队应在报名截止前向单项竞委会提交注册其身着的服装颜色。</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4.</w:t>
      </w:r>
      <w:r w:rsidRPr="00397EF4">
        <w:rPr>
          <w:rFonts w:ascii="仿宋" w:eastAsia="仿宋" w:hAnsi="仿宋" w:hint="eastAsia"/>
          <w:sz w:val="32"/>
          <w:szCs w:val="32"/>
        </w:rPr>
        <w:t>身着浅色服装的</w:t>
      </w:r>
      <w:proofErr w:type="gramStart"/>
      <w:r w:rsidRPr="00397EF4">
        <w:rPr>
          <w:rFonts w:ascii="仿宋" w:eastAsia="仿宋" w:hAnsi="仿宋" w:hint="eastAsia"/>
          <w:sz w:val="32"/>
          <w:szCs w:val="32"/>
        </w:rPr>
        <w:t>参赛队掷浅色</w:t>
      </w:r>
      <w:proofErr w:type="gramEnd"/>
      <w:r w:rsidRPr="00397EF4">
        <w:rPr>
          <w:rFonts w:ascii="仿宋" w:eastAsia="仿宋" w:hAnsi="仿宋" w:hint="eastAsia"/>
          <w:sz w:val="32"/>
          <w:szCs w:val="32"/>
        </w:rPr>
        <w:t>手柄的冰壶，身着深色服装的</w:t>
      </w:r>
      <w:proofErr w:type="gramStart"/>
      <w:r w:rsidRPr="00397EF4">
        <w:rPr>
          <w:rFonts w:ascii="仿宋" w:eastAsia="仿宋" w:hAnsi="仿宋" w:hint="eastAsia"/>
          <w:sz w:val="32"/>
          <w:szCs w:val="32"/>
        </w:rPr>
        <w:t>参赛队掷深色</w:t>
      </w:r>
      <w:proofErr w:type="gramEnd"/>
      <w:r w:rsidRPr="00397EF4">
        <w:rPr>
          <w:rFonts w:ascii="仿宋" w:eastAsia="仿宋" w:hAnsi="仿宋" w:hint="eastAsia"/>
          <w:sz w:val="32"/>
          <w:szCs w:val="32"/>
        </w:rPr>
        <w:t>手柄的冰壶。</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5.</w:t>
      </w:r>
      <w:r w:rsidRPr="00397EF4">
        <w:rPr>
          <w:rFonts w:ascii="仿宋" w:eastAsia="仿宋" w:hAnsi="仿宋" w:hint="eastAsia"/>
          <w:sz w:val="32"/>
          <w:szCs w:val="32"/>
        </w:rPr>
        <w:t>比赛所使用器材需符合</w:t>
      </w:r>
      <w:proofErr w:type="gramStart"/>
      <w:r w:rsidRPr="00397EF4">
        <w:rPr>
          <w:rFonts w:ascii="仿宋" w:eastAsia="仿宋" w:hAnsi="仿宋" w:hint="eastAsia"/>
          <w:sz w:val="32"/>
          <w:szCs w:val="32"/>
        </w:rPr>
        <w:t>世界壶联对</w:t>
      </w:r>
      <w:proofErr w:type="gramEnd"/>
      <w:r w:rsidRPr="00397EF4">
        <w:rPr>
          <w:rFonts w:ascii="仿宋" w:eastAsia="仿宋" w:hAnsi="仿宋" w:hint="eastAsia"/>
          <w:sz w:val="32"/>
          <w:szCs w:val="32"/>
        </w:rPr>
        <w:t>器材的相关要求。</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 xml:space="preserve">〔2019〕90号）第六条规定执行。 </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人员组成和职能范围按</w:t>
      </w:r>
      <w:proofErr w:type="gramStart"/>
      <w:r w:rsidRPr="00397EF4">
        <w:rPr>
          <w:rFonts w:ascii="仿宋" w:eastAsia="仿宋" w:hAnsi="仿宋" w:hint="eastAsia"/>
          <w:sz w:val="32"/>
          <w:szCs w:val="32"/>
        </w:rPr>
        <w:t>世界壶联有关</w:t>
      </w:r>
      <w:proofErr w:type="gramEnd"/>
      <w:r w:rsidRPr="00397EF4">
        <w:rPr>
          <w:rFonts w:ascii="仿宋" w:eastAsia="仿宋" w:hAnsi="仿宋" w:hint="eastAsia"/>
          <w:sz w:val="32"/>
          <w:szCs w:val="32"/>
        </w:rPr>
        <w:t>规定执行。如果参赛单位对运动员的成绩和判罚等方面有异议，须在此项比赛非正式成绩公布后15分钟之内，以书面形式申请仲裁，并提供相关证据。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参赛运动员必须自行购买保险方可参赛。</w:t>
      </w:r>
    </w:p>
    <w:p w:rsidR="00601C65" w:rsidRPr="00397EF4" w:rsidRDefault="00601C65" w:rsidP="00283A0C">
      <w:pPr>
        <w:spacing w:line="600" w:lineRule="exact"/>
        <w:ind w:firstLineChars="200" w:firstLine="640"/>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9C2C12" w:rsidP="00283A0C">
      <w:pPr>
        <w:spacing w:line="600" w:lineRule="exact"/>
      </w:pPr>
      <w:r w:rsidRPr="00397EF4">
        <w:rPr>
          <w:rFonts w:ascii="黑体" w:eastAsia="黑体" w:hAnsi="黑体"/>
          <w:sz w:val="32"/>
        </w:rPr>
        <w:lastRenderedPageBreak/>
        <w:t>附件8</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第十四届全国冬季运动会自由式滑雪U型场地技巧</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竞赛规程</w:t>
      </w:r>
    </w:p>
    <w:p w:rsidR="00601C65" w:rsidRPr="00397EF4" w:rsidRDefault="00601C65" w:rsidP="00283A0C">
      <w:pPr>
        <w:spacing w:line="600" w:lineRule="exact"/>
        <w:ind w:firstLineChars="200" w:firstLine="640"/>
        <w:rPr>
          <w:rFonts w:ascii="仿宋" w:eastAsia="仿宋" w:hAnsi="仿宋"/>
          <w:sz w:val="32"/>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w:t>
      </w:r>
      <w:r w:rsidR="00C74126" w:rsidRPr="00397EF4">
        <w:rPr>
          <w:rFonts w:ascii="仿宋" w:eastAsia="仿宋" w:hAnsi="仿宋" w:hint="eastAsia"/>
          <w:sz w:val="32"/>
          <w:szCs w:val="32"/>
        </w:rPr>
        <w:t>2</w:t>
      </w:r>
      <w:r w:rsidR="00C74126" w:rsidRPr="00397EF4">
        <w:rPr>
          <w:rFonts w:ascii="仿宋" w:eastAsia="仿宋" w:hAnsi="仿宋"/>
          <w:sz w:val="32"/>
          <w:szCs w:val="32"/>
        </w:rPr>
        <w:t>020年</w:t>
      </w:r>
      <w:r w:rsidR="00C74126" w:rsidRPr="00397EF4">
        <w:rPr>
          <w:rFonts w:ascii="仿宋" w:eastAsia="仿宋" w:hAnsi="仿宋" w:hint="eastAsia"/>
          <w:sz w:val="32"/>
          <w:szCs w:val="32"/>
        </w:rPr>
        <w:t>2月2</w:t>
      </w:r>
      <w:r w:rsidR="00C74126" w:rsidRPr="00397EF4">
        <w:rPr>
          <w:rFonts w:ascii="仿宋" w:eastAsia="仿宋" w:hAnsi="仿宋"/>
          <w:sz w:val="32"/>
          <w:szCs w:val="32"/>
        </w:rPr>
        <w:t>1日</w:t>
      </w:r>
      <w:r w:rsidRPr="00397EF4">
        <w:rPr>
          <w:rFonts w:ascii="仿宋" w:eastAsia="仿宋" w:hAnsi="仿宋" w:hint="eastAsia"/>
          <w:sz w:val="32"/>
          <w:szCs w:val="32"/>
        </w:rPr>
        <w:t>。</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（二）比赛地点：内蒙古自治区扎兰屯市。</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自由式滑雪男子U型场地技巧、自由式滑雪女子U型场地技巧。</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（二）年龄规定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2004年12月31日前出生。</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（二）资格赛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按照2019-2020年度全国自由式滑雪U型场地技巧锦标赛</w:t>
      </w:r>
      <w:r w:rsidRPr="00397EF4">
        <w:rPr>
          <w:rFonts w:ascii="仿宋" w:eastAsia="仿宋" w:hAnsi="仿宋" w:hint="eastAsia"/>
          <w:sz w:val="32"/>
          <w:szCs w:val="32"/>
        </w:rPr>
        <w:lastRenderedPageBreak/>
        <w:t>（暨第十四届全国冬季运动会自由式滑雪U型场地技巧资格赛）竞赛规程执行。男女个人比赛前12名进入</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决赛阶段比赛。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经国家选派参加重大国际比赛（世界杯、世锦赛）的国家队运动员，因训练、比赛等原因与</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资格赛比赛时间有冲突的，经国家体育总局核准可直接参加决赛。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（一）执行国际雪联《自由式滑雪国际竞赛规则》关于自由式滑雪U型场地技巧的最新规则。</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（二）自由式滑雪U型场地个人自选动作按规则规定的预赛和决赛方式进行。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预赛：每人两轮，按个人最好成绩排名。男子前10名、女子前10名进入决赛。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决赛：每人三轮，按个人最好成绩排名决定最终比赛名次。</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 xml:space="preserve">〔2019〕90号）第六条规定执行。 </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w:t>
      </w:r>
      <w:r w:rsidRPr="00397EF4">
        <w:rPr>
          <w:rFonts w:ascii="仿宋" w:eastAsia="仿宋" w:hAnsi="仿宋" w:hint="eastAsia"/>
          <w:sz w:val="32"/>
          <w:szCs w:val="32"/>
        </w:rPr>
        <w:lastRenderedPageBreak/>
        <w:t>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仲裁委员会的人员组成和职能范围按国际雪联有关规定执行。如果参赛单位对运动员的成绩和判罚等方面有异议，须在此项比赛非正式成绩公布后15分钟之内，以书面形式申请仲裁，并提供相关证据。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参赛运动员必须自行购买保险方可参赛。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9C2C12" w:rsidP="00283A0C">
      <w:pPr>
        <w:spacing w:line="600" w:lineRule="exact"/>
      </w:pPr>
      <w:r w:rsidRPr="00397EF4">
        <w:rPr>
          <w:rFonts w:ascii="黑体" w:eastAsia="黑体" w:hAnsi="黑体"/>
          <w:sz w:val="32"/>
        </w:rPr>
        <w:lastRenderedPageBreak/>
        <w:t>附件9</w:t>
      </w:r>
    </w:p>
    <w:p w:rsidR="00601C65" w:rsidRPr="00397EF4" w:rsidRDefault="00601C65" w:rsidP="00283A0C">
      <w:pPr>
        <w:spacing w:line="600" w:lineRule="exact"/>
        <w:jc w:val="center"/>
        <w:rPr>
          <w:rFonts w:ascii="宋体" w:hAnsi="宋体"/>
          <w:b/>
          <w:sz w:val="36"/>
        </w:rPr>
      </w:pPr>
      <w:r w:rsidRPr="00397EF4">
        <w:rPr>
          <w:rFonts w:ascii="宋体" w:hAnsi="宋体" w:hint="eastAsia"/>
          <w:b/>
          <w:sz w:val="36"/>
        </w:rPr>
        <w:t>第十四届全国冬季运动会越野滑雪竞赛规程</w:t>
      </w:r>
    </w:p>
    <w:p w:rsidR="00601C65" w:rsidRPr="00397EF4" w:rsidRDefault="00601C65" w:rsidP="00283A0C">
      <w:pPr>
        <w:spacing w:line="600" w:lineRule="exact"/>
        <w:ind w:firstLineChars="200" w:firstLine="640"/>
        <w:rPr>
          <w:rFonts w:ascii="仿宋" w:eastAsia="仿宋" w:hAnsi="仿宋"/>
          <w:sz w:val="32"/>
        </w:rPr>
      </w:pP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一、比赛时间和地点</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（一）比赛时间：</w:t>
      </w:r>
      <w:r w:rsidRPr="00397EF4">
        <w:rPr>
          <w:rFonts w:ascii="仿宋" w:eastAsia="仿宋" w:hAnsi="仿宋"/>
          <w:sz w:val="32"/>
        </w:rPr>
        <w:t>2020年</w:t>
      </w:r>
      <w:r w:rsidRPr="00397EF4">
        <w:rPr>
          <w:rFonts w:ascii="仿宋" w:eastAsia="仿宋" w:hAnsi="仿宋" w:hint="eastAsia"/>
          <w:sz w:val="32"/>
        </w:rPr>
        <w:t>2月10日-17日。</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（二）比赛地点：内蒙古自治区牙克石市。</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二、比赛项目</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男子：双追逐（15公里传统技术+15公里自由技术）、个人短距离（自由技术）、15公里（间隔出发传统技术）、团体短距离（传统技术）、50公里集体出发（自由技术）、4×10公里接力（2传统技术+2自由技术）。</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女子：双追逐（7.5公里传统技术+7.5公里自由技术）、个人短距离（自由技术）、10公里（间隔出发传统技术）、团体短距离（传统技术）、30公里集体出发（自由技术）、4×5公里接力（2传统技术+2自由技术）。</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三、运动员资格</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（一）符合《中华人民共和国第十四届冬季运动会竞赛规程总则》（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〔2019〕90号）第四条第（一）项规定。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（二）年龄规定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2005年12月31日前出生。</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lastRenderedPageBreak/>
        <w:t xml:space="preserve"> 四、参加办法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〔2019〕90号）第三条规定执行。</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（二）每个参赛单位最多限报男子、女子各8名运动员。参加各单项比赛时最多限报男子或女子各4名运动员；参加团体短距离比赛时，</w:t>
      </w:r>
      <w:proofErr w:type="gramStart"/>
      <w:r w:rsidRPr="00397EF4">
        <w:rPr>
          <w:rFonts w:ascii="仿宋" w:eastAsia="仿宋" w:hAnsi="仿宋" w:hint="eastAsia"/>
          <w:sz w:val="32"/>
        </w:rPr>
        <w:t>报男子</w:t>
      </w:r>
      <w:proofErr w:type="gramEnd"/>
      <w:r w:rsidRPr="00397EF4">
        <w:rPr>
          <w:rFonts w:ascii="仿宋" w:eastAsia="仿宋" w:hAnsi="仿宋" w:hint="eastAsia"/>
          <w:sz w:val="32"/>
        </w:rPr>
        <w:t>或女子各2名运动员。</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（三）每名运动员限报单项2个小项，团体或接力项目限报1项。</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（四）每个参赛单位限报男子或女子各1支队参加团体或接力项目比赛。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（五）团体和接力项目</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 xml:space="preserve">遵循自愿原则，各参赛单位可独立组队或跨单位组队参加团体和接力项目的比赛，跨单位组队的，牵头单位负责报名并占用其1支队伍的参赛名额。 </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五、竞赛办法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（一）执行国际雪联《越野滑雪国际竞赛规则》最新规则，涉及抽签的比赛项目，具体方法由技术代表确定。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（二）参赛报名不足6人的小项、团体或接力比赛不足4个队的小项将取消比赛。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（三）集体出发和团体项目没有并列成绩，具体名次由影像分析决定。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lastRenderedPageBreak/>
        <w:t>（四）运动员比赛时的服装、器材等所有装备，必须符合国际雪联关于越野滑雪比赛器材的有关规定。</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六、奖励办法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 xml:space="preserve">〔2019〕90号）第六条规定执行。 </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七、报名和报到</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八、技术官员</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〔2019〕90号）第八条规定执行。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九、仲裁和申诉</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仲裁委员会的人员组成和职能范围按国际雪联有关规定执行。如果参赛单位对运动员的成绩和判罚等方面有异议，须在此项比赛非正式成绩公布后15分钟之内，以书面形式申请仲裁，并提供相关证据。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十、保险</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参赛运动员必须自行购买保险方可参赛。</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十一、未尽事宜，另行通知。</w:t>
      </w:r>
    </w:p>
    <w:p w:rsidR="00601C65" w:rsidRPr="00397EF4" w:rsidRDefault="00601C65" w:rsidP="00283A0C">
      <w:pPr>
        <w:spacing w:line="600" w:lineRule="exact"/>
      </w:pPr>
    </w:p>
    <w:p w:rsidR="00F36DA1" w:rsidRPr="00397EF4" w:rsidRDefault="00F36DA1" w:rsidP="00283A0C">
      <w:pPr>
        <w:spacing w:line="600" w:lineRule="exact"/>
      </w:pPr>
    </w:p>
    <w:p w:rsidR="00601C65" w:rsidRPr="00397EF4" w:rsidRDefault="00304329" w:rsidP="00283A0C">
      <w:pPr>
        <w:spacing w:line="600" w:lineRule="exact"/>
      </w:pPr>
      <w:r w:rsidRPr="00397EF4">
        <w:rPr>
          <w:rFonts w:ascii="黑体" w:eastAsia="黑体" w:hAnsi="黑体"/>
          <w:sz w:val="32"/>
        </w:rPr>
        <w:lastRenderedPageBreak/>
        <w:t>附件</w:t>
      </w:r>
      <w:r w:rsidRPr="00397EF4">
        <w:rPr>
          <w:rFonts w:ascii="黑体" w:eastAsia="黑体" w:hAnsi="黑体" w:hint="eastAsia"/>
          <w:sz w:val="32"/>
        </w:rPr>
        <w:t>1</w:t>
      </w:r>
      <w:r w:rsidRPr="00397EF4">
        <w:rPr>
          <w:rFonts w:ascii="黑体" w:eastAsia="黑体" w:hAnsi="黑体"/>
          <w:sz w:val="32"/>
        </w:rPr>
        <w:t>0</w:t>
      </w:r>
    </w:p>
    <w:p w:rsidR="00601C65" w:rsidRPr="00397EF4" w:rsidRDefault="00601C65" w:rsidP="00283A0C">
      <w:pPr>
        <w:spacing w:line="600" w:lineRule="exact"/>
        <w:jc w:val="center"/>
        <w:rPr>
          <w:rFonts w:ascii="宋体" w:hAnsi="宋体"/>
          <w:b/>
          <w:sz w:val="36"/>
          <w:szCs w:val="36"/>
        </w:rPr>
      </w:pPr>
      <w:r w:rsidRPr="00397EF4">
        <w:rPr>
          <w:rFonts w:ascii="宋体" w:hAnsi="宋体" w:hint="eastAsia"/>
          <w:b/>
          <w:sz w:val="36"/>
          <w:szCs w:val="36"/>
        </w:rPr>
        <w:t>第十四届全国冬季运动会自由式滑雪障碍追逐</w:t>
      </w:r>
    </w:p>
    <w:p w:rsidR="00601C65" w:rsidRPr="00397EF4" w:rsidRDefault="00601C65" w:rsidP="00283A0C">
      <w:pPr>
        <w:spacing w:line="600" w:lineRule="exact"/>
        <w:jc w:val="center"/>
        <w:rPr>
          <w:rFonts w:ascii="宋体" w:hAnsi="宋体"/>
          <w:b/>
          <w:sz w:val="36"/>
          <w:szCs w:val="36"/>
        </w:rPr>
      </w:pPr>
      <w:r w:rsidRPr="00397EF4">
        <w:rPr>
          <w:rFonts w:ascii="宋体" w:hAnsi="宋体" w:hint="eastAsia"/>
          <w:b/>
          <w:sz w:val="36"/>
          <w:szCs w:val="36"/>
        </w:rPr>
        <w:t>竞赛规程</w:t>
      </w:r>
    </w:p>
    <w:p w:rsidR="00601C65" w:rsidRPr="00397EF4" w:rsidRDefault="00601C65" w:rsidP="00283A0C">
      <w:pPr>
        <w:spacing w:line="600" w:lineRule="exact"/>
        <w:rPr>
          <w:rFonts w:ascii="仿宋" w:eastAsia="仿宋" w:hAnsi="仿宋"/>
          <w:sz w:val="32"/>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w:t>
      </w:r>
      <w:r w:rsidR="00283C9B" w:rsidRPr="00397EF4">
        <w:rPr>
          <w:rFonts w:ascii="仿宋" w:eastAsia="仿宋" w:hAnsi="仿宋" w:hint="eastAsia"/>
          <w:sz w:val="32"/>
          <w:szCs w:val="32"/>
        </w:rPr>
        <w:t>2</w:t>
      </w:r>
      <w:r w:rsidR="00283C9B" w:rsidRPr="00397EF4">
        <w:rPr>
          <w:rFonts w:ascii="仿宋" w:eastAsia="仿宋" w:hAnsi="仿宋"/>
          <w:sz w:val="32"/>
          <w:szCs w:val="32"/>
        </w:rPr>
        <w:t>020年</w:t>
      </w:r>
      <w:r w:rsidR="00283C9B" w:rsidRPr="00397EF4">
        <w:rPr>
          <w:rFonts w:ascii="仿宋" w:eastAsia="仿宋" w:hAnsi="仿宋" w:hint="eastAsia"/>
          <w:sz w:val="32"/>
          <w:szCs w:val="32"/>
        </w:rPr>
        <w:t>2月2</w:t>
      </w:r>
      <w:r w:rsidR="00283C9B" w:rsidRPr="00397EF4">
        <w:rPr>
          <w:rFonts w:ascii="仿宋" w:eastAsia="仿宋" w:hAnsi="仿宋"/>
          <w:sz w:val="32"/>
          <w:szCs w:val="32"/>
        </w:rPr>
        <w:t>2日</w:t>
      </w:r>
      <w:r w:rsidR="00283C9B" w:rsidRPr="00397EF4">
        <w:rPr>
          <w:rFonts w:ascii="仿宋" w:eastAsia="仿宋" w:hAnsi="仿宋" w:hint="eastAsia"/>
          <w:sz w:val="32"/>
          <w:szCs w:val="32"/>
        </w:rPr>
        <w:t>-</w:t>
      </w:r>
      <w:r w:rsidR="00283C9B" w:rsidRPr="00397EF4">
        <w:rPr>
          <w:rFonts w:ascii="仿宋" w:eastAsia="仿宋" w:hAnsi="仿宋"/>
          <w:sz w:val="32"/>
          <w:szCs w:val="32"/>
        </w:rPr>
        <w:t>24日</w:t>
      </w:r>
      <w:r w:rsidRPr="00397EF4">
        <w:rPr>
          <w:rFonts w:ascii="仿宋" w:eastAsia="仿宋" w:hAnsi="仿宋" w:hint="eastAsia"/>
          <w:sz w:val="32"/>
          <w:szCs w:val="32"/>
        </w:rPr>
        <w:t>。</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（二）比赛地点：内蒙古自治区乌兰察布市凉城县。</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自由式滑雪男子、女子障碍追逐。</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（二）资格赛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按照2019-2020年度全国自由式滑雪障碍追逐锦标赛（暨</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自由式滑雪障碍追逐资格赛）竞赛规程执行。男女个人比赛前32名的运动员进入第十四届全国</w:t>
      </w:r>
      <w:r w:rsidR="004C1012">
        <w:rPr>
          <w:rFonts w:ascii="仿宋" w:eastAsia="仿宋" w:hAnsi="仿宋" w:hint="eastAsia"/>
          <w:sz w:val="32"/>
          <w:szCs w:val="32"/>
        </w:rPr>
        <w:t>冬季运动会</w:t>
      </w:r>
      <w:r w:rsidRPr="00397EF4">
        <w:rPr>
          <w:rFonts w:ascii="仿宋" w:eastAsia="仿宋" w:hAnsi="仿宋" w:hint="eastAsia"/>
          <w:sz w:val="32"/>
          <w:szCs w:val="32"/>
        </w:rPr>
        <w:t>决赛阶段的比赛。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lastRenderedPageBreak/>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 xml:space="preserve">（一）执行国际雪联《自由式滑雪国际竞赛规则》中关于自由式滑雪障碍追逐的最新规则。 </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（二）个人项目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预赛：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预赛采用计时赛赛制,一次滑行。排名前16的女子和男子运动员进入决赛。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决赛采用单淘汰赛制。预赛阶段排名前16的运动员根据成绩排名分为4组，每组4人同时出发，各组成绩前2名者晋级。</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4组/4人每组（16）排列图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1504"/>
        <w:gridCol w:w="1504"/>
        <w:gridCol w:w="1504"/>
        <w:gridCol w:w="1502"/>
      </w:tblGrid>
      <w:tr w:rsidR="00601C65" w:rsidRPr="00397EF4" w:rsidTr="00A97948">
        <w:trPr>
          <w:jc w:val="center"/>
        </w:trPr>
        <w:tc>
          <w:tcPr>
            <w:tcW w:w="1504" w:type="dxa"/>
            <w:vAlign w:val="center"/>
          </w:tcPr>
          <w:p w:rsidR="00601C65" w:rsidRPr="00397EF4" w:rsidRDefault="00601C65" w:rsidP="00F36DA1">
            <w:pPr>
              <w:adjustRightInd w:val="0"/>
              <w:snapToGrid w:val="0"/>
              <w:spacing w:line="400" w:lineRule="exact"/>
              <w:jc w:val="center"/>
              <w:rPr>
                <w:rFonts w:ascii="仿宋" w:eastAsia="仿宋" w:hAnsi="仿宋"/>
                <w:b/>
                <w:bCs/>
                <w:sz w:val="32"/>
                <w:szCs w:val="30"/>
              </w:rPr>
            </w:pPr>
            <w:r w:rsidRPr="00397EF4">
              <w:rPr>
                <w:rFonts w:ascii="仿宋" w:eastAsia="仿宋" w:hAnsi="仿宋" w:cs="仿宋_GB2312" w:hint="eastAsia"/>
                <w:b/>
                <w:bCs/>
                <w:sz w:val="32"/>
                <w:szCs w:val="30"/>
              </w:rPr>
              <w:t>组别</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b/>
                <w:bCs/>
                <w:sz w:val="32"/>
                <w:szCs w:val="30"/>
              </w:rPr>
            </w:pPr>
            <w:r w:rsidRPr="00397EF4">
              <w:rPr>
                <w:rFonts w:ascii="仿宋" w:eastAsia="仿宋" w:hAnsi="仿宋" w:cs="仿宋_GB2312" w:hint="eastAsia"/>
                <w:b/>
                <w:bCs/>
                <w:sz w:val="32"/>
                <w:szCs w:val="30"/>
              </w:rPr>
              <w:t>位置</w:t>
            </w:r>
            <w:r w:rsidRPr="00397EF4">
              <w:rPr>
                <w:rFonts w:ascii="仿宋" w:eastAsia="仿宋" w:hAnsi="仿宋" w:cs="仿宋_GB2312"/>
                <w:b/>
                <w:bCs/>
                <w:sz w:val="32"/>
                <w:szCs w:val="30"/>
              </w:rPr>
              <w:t>1</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b/>
                <w:bCs/>
                <w:sz w:val="32"/>
                <w:szCs w:val="30"/>
              </w:rPr>
            </w:pPr>
            <w:r w:rsidRPr="00397EF4">
              <w:rPr>
                <w:rFonts w:ascii="仿宋" w:eastAsia="仿宋" w:hAnsi="仿宋" w:cs="仿宋_GB2312" w:hint="eastAsia"/>
                <w:b/>
                <w:bCs/>
                <w:sz w:val="32"/>
                <w:szCs w:val="30"/>
              </w:rPr>
              <w:t>位置</w:t>
            </w:r>
            <w:r w:rsidRPr="00397EF4">
              <w:rPr>
                <w:rFonts w:ascii="仿宋" w:eastAsia="仿宋" w:hAnsi="仿宋" w:cs="仿宋_GB2312"/>
                <w:b/>
                <w:bCs/>
                <w:sz w:val="32"/>
                <w:szCs w:val="30"/>
              </w:rPr>
              <w:t>2</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b/>
                <w:bCs/>
                <w:sz w:val="32"/>
                <w:szCs w:val="30"/>
              </w:rPr>
            </w:pPr>
            <w:r w:rsidRPr="00397EF4">
              <w:rPr>
                <w:rFonts w:ascii="仿宋" w:eastAsia="仿宋" w:hAnsi="仿宋" w:cs="仿宋_GB2312" w:hint="eastAsia"/>
                <w:b/>
                <w:bCs/>
                <w:sz w:val="32"/>
                <w:szCs w:val="30"/>
              </w:rPr>
              <w:t>位置</w:t>
            </w:r>
            <w:r w:rsidRPr="00397EF4">
              <w:rPr>
                <w:rFonts w:ascii="仿宋" w:eastAsia="仿宋" w:hAnsi="仿宋" w:cs="仿宋_GB2312"/>
                <w:b/>
                <w:bCs/>
                <w:sz w:val="32"/>
                <w:szCs w:val="30"/>
              </w:rPr>
              <w:t>3</w:t>
            </w:r>
          </w:p>
        </w:tc>
        <w:tc>
          <w:tcPr>
            <w:tcW w:w="1502" w:type="dxa"/>
            <w:vAlign w:val="center"/>
          </w:tcPr>
          <w:p w:rsidR="00601C65" w:rsidRPr="00397EF4" w:rsidRDefault="00601C65" w:rsidP="00F36DA1">
            <w:pPr>
              <w:adjustRightInd w:val="0"/>
              <w:snapToGrid w:val="0"/>
              <w:spacing w:line="400" w:lineRule="exact"/>
              <w:jc w:val="center"/>
              <w:rPr>
                <w:rFonts w:ascii="仿宋" w:eastAsia="仿宋" w:hAnsi="仿宋" w:cs="仿宋_GB2312"/>
                <w:b/>
                <w:bCs/>
                <w:sz w:val="32"/>
                <w:szCs w:val="30"/>
              </w:rPr>
            </w:pPr>
            <w:r w:rsidRPr="00397EF4">
              <w:rPr>
                <w:rFonts w:ascii="仿宋" w:eastAsia="仿宋" w:hAnsi="仿宋" w:cs="仿宋_GB2312" w:hint="eastAsia"/>
                <w:b/>
                <w:bCs/>
                <w:sz w:val="32"/>
                <w:szCs w:val="30"/>
              </w:rPr>
              <w:t>位置</w:t>
            </w:r>
            <w:r w:rsidRPr="00397EF4">
              <w:rPr>
                <w:rFonts w:ascii="仿宋" w:eastAsia="仿宋" w:hAnsi="仿宋" w:cs="仿宋_GB2312"/>
                <w:b/>
                <w:bCs/>
                <w:sz w:val="32"/>
                <w:szCs w:val="30"/>
              </w:rPr>
              <w:t>4</w:t>
            </w:r>
          </w:p>
        </w:tc>
      </w:tr>
      <w:tr w:rsidR="00601C65" w:rsidRPr="00397EF4" w:rsidTr="00A97948">
        <w:trPr>
          <w:jc w:val="center"/>
        </w:trPr>
        <w:tc>
          <w:tcPr>
            <w:tcW w:w="1504" w:type="dxa"/>
            <w:vAlign w:val="center"/>
          </w:tcPr>
          <w:p w:rsidR="00601C65" w:rsidRPr="00E84EAD" w:rsidRDefault="00601C65" w:rsidP="00F36DA1">
            <w:pPr>
              <w:adjustRightInd w:val="0"/>
              <w:snapToGrid w:val="0"/>
              <w:spacing w:line="400" w:lineRule="exact"/>
              <w:jc w:val="center"/>
              <w:rPr>
                <w:rFonts w:ascii="仿宋" w:eastAsia="仿宋" w:hAnsi="仿宋" w:cs="仿宋_GB2312"/>
                <w:bCs/>
                <w:sz w:val="32"/>
                <w:szCs w:val="30"/>
              </w:rPr>
            </w:pPr>
            <w:r w:rsidRPr="00E84EAD">
              <w:rPr>
                <w:rFonts w:ascii="仿宋" w:eastAsia="仿宋" w:hAnsi="仿宋" w:cs="仿宋_GB2312"/>
                <w:bCs/>
                <w:sz w:val="32"/>
                <w:szCs w:val="30"/>
              </w:rPr>
              <w:t>1</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1</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8</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9</w:t>
            </w:r>
          </w:p>
        </w:tc>
        <w:tc>
          <w:tcPr>
            <w:tcW w:w="1502"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16</w:t>
            </w:r>
          </w:p>
        </w:tc>
      </w:tr>
      <w:tr w:rsidR="00601C65" w:rsidRPr="00397EF4" w:rsidTr="00A97948">
        <w:trPr>
          <w:jc w:val="center"/>
        </w:trPr>
        <w:tc>
          <w:tcPr>
            <w:tcW w:w="1504" w:type="dxa"/>
            <w:vAlign w:val="center"/>
          </w:tcPr>
          <w:p w:rsidR="00601C65" w:rsidRPr="00E84EAD" w:rsidRDefault="00601C65" w:rsidP="00F36DA1">
            <w:pPr>
              <w:adjustRightInd w:val="0"/>
              <w:snapToGrid w:val="0"/>
              <w:spacing w:line="400" w:lineRule="exact"/>
              <w:jc w:val="center"/>
              <w:rPr>
                <w:rFonts w:ascii="仿宋" w:eastAsia="仿宋" w:hAnsi="仿宋" w:cs="仿宋_GB2312"/>
                <w:bCs/>
                <w:sz w:val="32"/>
                <w:szCs w:val="30"/>
              </w:rPr>
            </w:pPr>
            <w:r w:rsidRPr="00E84EAD">
              <w:rPr>
                <w:rFonts w:ascii="仿宋" w:eastAsia="仿宋" w:hAnsi="仿宋" w:cs="仿宋_GB2312"/>
                <w:bCs/>
                <w:sz w:val="32"/>
                <w:szCs w:val="30"/>
              </w:rPr>
              <w:t>2</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4</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5</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12</w:t>
            </w:r>
          </w:p>
        </w:tc>
        <w:tc>
          <w:tcPr>
            <w:tcW w:w="1502"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13</w:t>
            </w:r>
          </w:p>
        </w:tc>
      </w:tr>
      <w:tr w:rsidR="00601C65" w:rsidRPr="00397EF4" w:rsidTr="00A97948">
        <w:trPr>
          <w:jc w:val="center"/>
        </w:trPr>
        <w:tc>
          <w:tcPr>
            <w:tcW w:w="1504" w:type="dxa"/>
            <w:vAlign w:val="center"/>
          </w:tcPr>
          <w:p w:rsidR="00601C65" w:rsidRPr="00E84EAD" w:rsidRDefault="00601C65" w:rsidP="00F36DA1">
            <w:pPr>
              <w:adjustRightInd w:val="0"/>
              <w:snapToGrid w:val="0"/>
              <w:spacing w:line="400" w:lineRule="exact"/>
              <w:jc w:val="center"/>
              <w:rPr>
                <w:rFonts w:ascii="仿宋" w:eastAsia="仿宋" w:hAnsi="仿宋" w:cs="仿宋_GB2312"/>
                <w:bCs/>
                <w:sz w:val="32"/>
                <w:szCs w:val="30"/>
              </w:rPr>
            </w:pPr>
            <w:r w:rsidRPr="00E84EAD">
              <w:rPr>
                <w:rFonts w:ascii="仿宋" w:eastAsia="仿宋" w:hAnsi="仿宋" w:cs="仿宋_GB2312"/>
                <w:bCs/>
                <w:sz w:val="32"/>
                <w:szCs w:val="30"/>
              </w:rPr>
              <w:t>3</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3</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6</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11</w:t>
            </w:r>
          </w:p>
        </w:tc>
        <w:tc>
          <w:tcPr>
            <w:tcW w:w="1502"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14</w:t>
            </w:r>
          </w:p>
        </w:tc>
      </w:tr>
      <w:tr w:rsidR="00601C65" w:rsidRPr="00397EF4" w:rsidTr="00A97948">
        <w:trPr>
          <w:jc w:val="center"/>
        </w:trPr>
        <w:tc>
          <w:tcPr>
            <w:tcW w:w="1504" w:type="dxa"/>
            <w:vAlign w:val="center"/>
          </w:tcPr>
          <w:p w:rsidR="00601C65" w:rsidRPr="00E84EAD" w:rsidRDefault="00601C65" w:rsidP="00F36DA1">
            <w:pPr>
              <w:adjustRightInd w:val="0"/>
              <w:snapToGrid w:val="0"/>
              <w:spacing w:line="400" w:lineRule="exact"/>
              <w:jc w:val="center"/>
              <w:rPr>
                <w:rFonts w:ascii="仿宋" w:eastAsia="仿宋" w:hAnsi="仿宋" w:cs="仿宋_GB2312"/>
                <w:bCs/>
                <w:sz w:val="32"/>
                <w:szCs w:val="30"/>
              </w:rPr>
            </w:pPr>
            <w:r w:rsidRPr="00E84EAD">
              <w:rPr>
                <w:rFonts w:ascii="仿宋" w:eastAsia="仿宋" w:hAnsi="仿宋" w:cs="仿宋_GB2312"/>
                <w:bCs/>
                <w:sz w:val="32"/>
                <w:szCs w:val="30"/>
              </w:rPr>
              <w:t>4</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2</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7</w:t>
            </w:r>
          </w:p>
        </w:tc>
        <w:tc>
          <w:tcPr>
            <w:tcW w:w="1504"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10</w:t>
            </w:r>
          </w:p>
        </w:tc>
        <w:tc>
          <w:tcPr>
            <w:tcW w:w="1502" w:type="dxa"/>
            <w:vAlign w:val="center"/>
          </w:tcPr>
          <w:p w:rsidR="00601C65" w:rsidRPr="00397EF4" w:rsidRDefault="00601C65" w:rsidP="00F36DA1">
            <w:pPr>
              <w:adjustRightInd w:val="0"/>
              <w:snapToGrid w:val="0"/>
              <w:spacing w:line="400" w:lineRule="exact"/>
              <w:jc w:val="center"/>
              <w:rPr>
                <w:rFonts w:ascii="仿宋" w:eastAsia="仿宋" w:hAnsi="仿宋" w:cs="仿宋_GB2312"/>
                <w:sz w:val="32"/>
                <w:szCs w:val="30"/>
              </w:rPr>
            </w:pPr>
            <w:r w:rsidRPr="00397EF4">
              <w:rPr>
                <w:rFonts w:ascii="仿宋" w:eastAsia="仿宋" w:hAnsi="仿宋" w:cs="仿宋_GB2312"/>
                <w:sz w:val="32"/>
                <w:szCs w:val="30"/>
              </w:rPr>
              <w:t>15</w:t>
            </w:r>
          </w:p>
        </w:tc>
      </w:tr>
    </w:tbl>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通过最终决赛决出1-4名的运动员排名，5-8名根据淘汰赛和预赛阶段成绩进行排名,9-16</w:t>
      </w:r>
      <w:r w:rsidR="00291F70">
        <w:rPr>
          <w:rFonts w:ascii="仿宋" w:eastAsia="仿宋" w:hAnsi="仿宋" w:hint="eastAsia"/>
          <w:sz w:val="32"/>
          <w:szCs w:val="32"/>
        </w:rPr>
        <w:t>名</w:t>
      </w:r>
      <w:r w:rsidRPr="00397EF4">
        <w:rPr>
          <w:rFonts w:ascii="仿宋" w:eastAsia="仿宋" w:hAnsi="仿宋" w:hint="eastAsia"/>
          <w:sz w:val="32"/>
          <w:szCs w:val="32"/>
        </w:rPr>
        <w:t>按预赛成绩排列名次。</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（三）比赛场地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根据比赛举办地实际情况，可选择执行国际雪联B级赛道标准。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（四）器材及护具</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对于比赛使用的器材和护具的要求执行国际雪联最新《自由式滑雪障碍追逐项目竞赛规则》中的相关条款。为保障比赛安全，参赛运动员必须使用障碍追逐专项器材，组委会将在赛前进行检查，使用不符合器材要求的运动员将被取消参赛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（五）名次并列</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在资格赛和决赛阶段出现并列，排名方式执行国际雪联最新《自由式滑雪障碍追逐项目竞赛规则》中的相关条款。</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资格赛竞赛规程有关规定执行。决赛按照《中华人民共和国第十四届冬季运动会竞赛规程总则》（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 xml:space="preserve">〔2019〕90号）第六条规定执行。 </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资格赛竞赛规程有关规定执行。决赛按照《中华人民共和国第十四届冬季运动会竞赛规程总则》（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仲裁委员会的人员组成和职能范围按国际雪联有关规定执行。如果参赛单位对运动员的成绩和判罚等方面有异议，须在此</w:t>
      </w:r>
      <w:r w:rsidRPr="00397EF4">
        <w:rPr>
          <w:rFonts w:ascii="仿宋" w:eastAsia="仿宋" w:hAnsi="仿宋" w:hint="eastAsia"/>
          <w:sz w:val="32"/>
          <w:szCs w:val="32"/>
        </w:rPr>
        <w:lastRenderedPageBreak/>
        <w:t>项比赛非正式成绩公布后30分钟之内，以书面形式申请仲裁，并提供相关证据。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（一）参赛必须提供健康证明原件。</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（二）参赛必须购买保险并提供原件。</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9E3DE6" w:rsidRPr="00397EF4" w:rsidRDefault="009E3DE6" w:rsidP="00283A0C">
      <w:pPr>
        <w:spacing w:line="600" w:lineRule="exact"/>
      </w:pPr>
    </w:p>
    <w:p w:rsidR="009E3DE6" w:rsidRPr="00397EF4" w:rsidRDefault="009E3DE6" w:rsidP="00283A0C">
      <w:pPr>
        <w:spacing w:line="600" w:lineRule="exact"/>
      </w:pPr>
    </w:p>
    <w:p w:rsidR="00601C65" w:rsidRPr="00397EF4" w:rsidRDefault="00601C65" w:rsidP="00283A0C">
      <w:pPr>
        <w:spacing w:line="600" w:lineRule="exact"/>
      </w:pPr>
    </w:p>
    <w:p w:rsidR="00601C65" w:rsidRPr="00397EF4" w:rsidRDefault="00215F61" w:rsidP="00283A0C">
      <w:pPr>
        <w:spacing w:line="600" w:lineRule="exact"/>
      </w:pPr>
      <w:r w:rsidRPr="00397EF4">
        <w:rPr>
          <w:rFonts w:ascii="黑体" w:eastAsia="黑体" w:hAnsi="黑体"/>
          <w:sz w:val="32"/>
        </w:rPr>
        <w:lastRenderedPageBreak/>
        <w:t>附件</w:t>
      </w:r>
      <w:r w:rsidRPr="00397EF4">
        <w:rPr>
          <w:rFonts w:ascii="黑体" w:eastAsia="黑体" w:hAnsi="黑体" w:hint="eastAsia"/>
          <w:sz w:val="32"/>
        </w:rPr>
        <w:t>1</w:t>
      </w:r>
      <w:r w:rsidRPr="00397EF4">
        <w:rPr>
          <w:rFonts w:ascii="黑体" w:eastAsia="黑体" w:hAnsi="黑体"/>
          <w:sz w:val="32"/>
        </w:rPr>
        <w:t>1</w:t>
      </w:r>
    </w:p>
    <w:p w:rsidR="00601C65" w:rsidRPr="00397EF4" w:rsidRDefault="00601C65" w:rsidP="00283A0C">
      <w:pPr>
        <w:spacing w:line="600" w:lineRule="exact"/>
        <w:jc w:val="center"/>
        <w:rPr>
          <w:rFonts w:ascii="宋体" w:hAnsi="宋体"/>
          <w:b/>
          <w:sz w:val="36"/>
        </w:rPr>
      </w:pPr>
      <w:r w:rsidRPr="00397EF4">
        <w:rPr>
          <w:rFonts w:ascii="宋体" w:hAnsi="宋体" w:hint="eastAsia"/>
          <w:b/>
          <w:sz w:val="36"/>
        </w:rPr>
        <w:t>第十四届全国冬季运动会单板滑雪U型场地技巧</w:t>
      </w:r>
    </w:p>
    <w:p w:rsidR="00601C65" w:rsidRPr="00397EF4" w:rsidRDefault="00601C65" w:rsidP="00283A0C">
      <w:pPr>
        <w:spacing w:line="600" w:lineRule="exact"/>
        <w:jc w:val="center"/>
        <w:rPr>
          <w:rFonts w:ascii="宋体" w:hAnsi="宋体"/>
          <w:b/>
          <w:sz w:val="36"/>
        </w:rPr>
      </w:pPr>
      <w:r w:rsidRPr="00397EF4">
        <w:rPr>
          <w:rFonts w:ascii="宋体" w:hAnsi="宋体" w:hint="eastAsia"/>
          <w:b/>
          <w:sz w:val="36"/>
        </w:rPr>
        <w:t>竞赛规程</w:t>
      </w:r>
    </w:p>
    <w:p w:rsidR="00601C65" w:rsidRPr="00397EF4" w:rsidRDefault="00601C65" w:rsidP="00283A0C">
      <w:pPr>
        <w:spacing w:line="600" w:lineRule="exact"/>
        <w:rPr>
          <w:rFonts w:ascii="仿宋" w:eastAsia="仿宋" w:hAnsi="仿宋"/>
          <w:sz w:val="32"/>
        </w:rPr>
      </w:pP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一、比赛时间和地点</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w:t>
      </w:r>
      <w:r w:rsidRPr="00397EF4">
        <w:rPr>
          <w:rFonts w:ascii="仿宋" w:eastAsia="仿宋" w:hAnsi="仿宋" w:hint="eastAsia"/>
          <w:sz w:val="32"/>
        </w:rPr>
        <w:tab/>
        <w:t>比赛时间：</w:t>
      </w:r>
      <w:r w:rsidR="001C7245" w:rsidRPr="00397EF4">
        <w:rPr>
          <w:rFonts w:ascii="仿宋" w:eastAsia="仿宋" w:hAnsi="仿宋" w:hint="eastAsia"/>
          <w:sz w:val="32"/>
        </w:rPr>
        <w:t>2</w:t>
      </w:r>
      <w:r w:rsidR="001C7245" w:rsidRPr="00397EF4">
        <w:rPr>
          <w:rFonts w:ascii="仿宋" w:eastAsia="仿宋" w:hAnsi="仿宋"/>
          <w:sz w:val="32"/>
        </w:rPr>
        <w:t>020年</w:t>
      </w:r>
      <w:r w:rsidR="001C7245" w:rsidRPr="00397EF4">
        <w:rPr>
          <w:rFonts w:ascii="仿宋" w:eastAsia="仿宋" w:hAnsi="仿宋" w:hint="eastAsia"/>
          <w:sz w:val="32"/>
        </w:rPr>
        <w:t>2月1</w:t>
      </w:r>
      <w:r w:rsidR="001C7245" w:rsidRPr="00397EF4">
        <w:rPr>
          <w:rFonts w:ascii="仿宋" w:eastAsia="仿宋" w:hAnsi="仿宋"/>
          <w:sz w:val="32"/>
        </w:rPr>
        <w:t>7日</w:t>
      </w:r>
      <w:r w:rsidR="001C7245" w:rsidRPr="00397EF4">
        <w:rPr>
          <w:rFonts w:ascii="仿宋" w:eastAsia="仿宋" w:hAnsi="仿宋" w:hint="eastAsia"/>
          <w:sz w:val="32"/>
        </w:rPr>
        <w:t>-</w:t>
      </w:r>
      <w:r w:rsidR="001C7245" w:rsidRPr="00397EF4">
        <w:rPr>
          <w:rFonts w:ascii="仿宋" w:eastAsia="仿宋" w:hAnsi="仿宋"/>
          <w:sz w:val="32"/>
        </w:rPr>
        <w:t>18日</w:t>
      </w:r>
      <w:r w:rsidRPr="00397EF4">
        <w:rPr>
          <w:rFonts w:ascii="仿宋" w:eastAsia="仿宋" w:hAnsi="仿宋" w:hint="eastAsia"/>
          <w:sz w:val="32"/>
        </w:rPr>
        <w:t>。</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w:t>
      </w:r>
      <w:r w:rsidRPr="00397EF4">
        <w:rPr>
          <w:rFonts w:ascii="仿宋" w:eastAsia="仿宋" w:hAnsi="仿宋" w:hint="eastAsia"/>
          <w:sz w:val="32"/>
        </w:rPr>
        <w:tab/>
        <w:t>比赛地点：内蒙古自治区扎兰屯市。</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二、比赛项目</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w:t>
      </w:r>
      <w:r w:rsidR="00543E50" w:rsidRPr="00397EF4">
        <w:rPr>
          <w:rFonts w:ascii="仿宋" w:eastAsia="仿宋" w:hAnsi="仿宋" w:hint="eastAsia"/>
          <w:sz w:val="32"/>
        </w:rPr>
        <w:t>男子、女子</w:t>
      </w:r>
      <w:r w:rsidRPr="00397EF4">
        <w:rPr>
          <w:rFonts w:ascii="仿宋" w:eastAsia="仿宋" w:hAnsi="仿宋" w:hint="eastAsia"/>
          <w:sz w:val="32"/>
        </w:rPr>
        <w:t>组：单板滑雪男子、女子U型场地技巧。</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（二）青年组：单板滑雪男子、女子U型场地技巧。</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三、运动员资格</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（一）符合《中华人民共和国第十四届冬季运动会竞赛规程总则》（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〔2019〕90号）第四条第（一）项规定。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 xml:space="preserve"> (二)年龄规定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1</w:t>
      </w:r>
      <w:r w:rsidRPr="00397EF4">
        <w:rPr>
          <w:rFonts w:ascii="仿宋" w:eastAsia="仿宋" w:hAnsi="仿宋"/>
          <w:sz w:val="32"/>
        </w:rPr>
        <w:t>.</w:t>
      </w:r>
      <w:r w:rsidR="00543E50" w:rsidRPr="00397EF4">
        <w:rPr>
          <w:rFonts w:ascii="仿宋" w:eastAsia="仿宋" w:hAnsi="仿宋" w:hint="eastAsia"/>
          <w:sz w:val="32"/>
        </w:rPr>
        <w:t>男子、女子</w:t>
      </w:r>
      <w:r w:rsidRPr="00397EF4">
        <w:rPr>
          <w:rFonts w:ascii="仿宋" w:eastAsia="仿宋" w:hAnsi="仿宋" w:hint="eastAsia"/>
          <w:sz w:val="32"/>
        </w:rPr>
        <w:t>组：2000年12月31日前出生。</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2</w:t>
      </w:r>
      <w:r w:rsidRPr="00397EF4">
        <w:rPr>
          <w:rFonts w:ascii="仿宋" w:eastAsia="仿宋" w:hAnsi="仿宋"/>
          <w:sz w:val="32"/>
        </w:rPr>
        <w:t>.</w:t>
      </w:r>
      <w:r w:rsidRPr="00397EF4">
        <w:rPr>
          <w:rFonts w:ascii="仿宋" w:eastAsia="仿宋" w:hAnsi="仿宋" w:hint="eastAsia"/>
          <w:sz w:val="32"/>
        </w:rPr>
        <w:t>青年组：2001年1月1日至2006年12月31日出生。</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四、参加办法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〔2019〕90号）第三条规定执行。</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（二）资格赛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lastRenderedPageBreak/>
        <w:t>资格赛比赛按照2019-2020年度全国单板滑雪U型场地技巧锦标赛（暨第十四届全国冬季运动会单板滑雪U型场地技巧资格赛）竞赛规程执行。</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（三）决赛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1.</w:t>
      </w:r>
      <w:r w:rsidRPr="00397EF4">
        <w:rPr>
          <w:rFonts w:ascii="仿宋" w:eastAsia="仿宋" w:hAnsi="仿宋" w:hint="eastAsia"/>
          <w:sz w:val="32"/>
        </w:rPr>
        <w:t>资格赛中</w:t>
      </w:r>
      <w:r w:rsidR="00F76FD4" w:rsidRPr="00397EF4">
        <w:rPr>
          <w:rFonts w:ascii="仿宋" w:eastAsia="仿宋" w:hAnsi="仿宋" w:hint="eastAsia"/>
          <w:sz w:val="32"/>
        </w:rPr>
        <w:t>男子、女子</w:t>
      </w:r>
      <w:r w:rsidRPr="00397EF4">
        <w:rPr>
          <w:rFonts w:ascii="仿宋" w:eastAsia="仿宋" w:hAnsi="仿宋" w:hint="eastAsia"/>
          <w:sz w:val="32"/>
        </w:rPr>
        <w:t>组和青年组获得男子</w:t>
      </w:r>
      <w:r w:rsidR="00A26345">
        <w:rPr>
          <w:rFonts w:ascii="仿宋" w:eastAsia="仿宋" w:hAnsi="仿宋" w:hint="eastAsia"/>
          <w:sz w:val="32"/>
        </w:rPr>
        <w:t>、</w:t>
      </w:r>
      <w:r w:rsidRPr="00397EF4">
        <w:rPr>
          <w:rFonts w:ascii="仿宋" w:eastAsia="仿宋" w:hAnsi="仿宋" w:hint="eastAsia"/>
          <w:sz w:val="32"/>
        </w:rPr>
        <w:t>女子前16名符合</w:t>
      </w:r>
      <w:r w:rsidR="00A46D73">
        <w:rPr>
          <w:rFonts w:ascii="仿宋" w:eastAsia="仿宋" w:hAnsi="仿宋" w:hint="eastAsia"/>
          <w:sz w:val="32"/>
        </w:rPr>
        <w:t>第十四届全国冬季运动会</w:t>
      </w:r>
      <w:r w:rsidRPr="00397EF4">
        <w:rPr>
          <w:rFonts w:ascii="仿宋" w:eastAsia="仿宋" w:hAnsi="仿宋" w:hint="eastAsia"/>
          <w:sz w:val="32"/>
        </w:rPr>
        <w:t>竞赛规程总则参赛资格规定的运动员取得</w:t>
      </w:r>
      <w:r w:rsidR="00A46D73">
        <w:rPr>
          <w:rFonts w:ascii="仿宋" w:eastAsia="仿宋" w:hAnsi="仿宋" w:hint="eastAsia"/>
          <w:sz w:val="32"/>
        </w:rPr>
        <w:t>第十四届全国冬季运动会</w:t>
      </w:r>
      <w:r w:rsidRPr="00397EF4">
        <w:rPr>
          <w:rFonts w:ascii="仿宋" w:eastAsia="仿宋" w:hAnsi="仿宋" w:hint="eastAsia"/>
          <w:sz w:val="32"/>
        </w:rPr>
        <w:t>决赛阶段相应组别的参赛资格。</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2.</w:t>
      </w:r>
      <w:r w:rsidRPr="00397EF4">
        <w:rPr>
          <w:rFonts w:ascii="仿宋" w:eastAsia="仿宋" w:hAnsi="仿宋" w:hint="eastAsia"/>
          <w:sz w:val="32"/>
        </w:rPr>
        <w:t xml:space="preserve">如取得决赛阶段资格运动员因故无法参加决赛，应于决赛前15天通知赛事组委会，按照资格赛成绩排名递补参赛资格。 </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3.</w:t>
      </w:r>
      <w:r w:rsidRPr="00397EF4">
        <w:rPr>
          <w:rFonts w:ascii="仿宋" w:eastAsia="仿宋" w:hAnsi="仿宋" w:hint="eastAsia"/>
          <w:sz w:val="32"/>
        </w:rPr>
        <w:t>经国家选派参加重大国际比赛（世界杯、世锦赛）的国家队运动员，因训练、比赛等原因与</w:t>
      </w:r>
      <w:r w:rsidR="00A46D73">
        <w:rPr>
          <w:rFonts w:ascii="仿宋" w:eastAsia="仿宋" w:hAnsi="仿宋" w:hint="eastAsia"/>
          <w:sz w:val="32"/>
        </w:rPr>
        <w:t>第十四届全国冬季运动会</w:t>
      </w:r>
      <w:r w:rsidRPr="00397EF4">
        <w:rPr>
          <w:rFonts w:ascii="仿宋" w:eastAsia="仿宋" w:hAnsi="仿宋" w:hint="eastAsia"/>
          <w:sz w:val="32"/>
        </w:rPr>
        <w:t>资格赛比赛时间有冲突的，经国家体育总局核准可直接参加决赛。</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五、竞赛办法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（一）执行国际雪联《单板滑雪国际竞赛规则》关于单板滑雪U型场地技巧的最新规则。</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（二）单板滑雪U</w:t>
      </w:r>
      <w:proofErr w:type="gramStart"/>
      <w:r w:rsidRPr="00397EF4">
        <w:rPr>
          <w:rFonts w:ascii="仿宋" w:eastAsia="仿宋" w:hAnsi="仿宋" w:hint="eastAsia"/>
          <w:sz w:val="32"/>
        </w:rPr>
        <w:t>型场技巧</w:t>
      </w:r>
      <w:proofErr w:type="gramEnd"/>
      <w:r w:rsidRPr="00397EF4">
        <w:rPr>
          <w:rFonts w:ascii="仿宋" w:eastAsia="仿宋" w:hAnsi="仿宋" w:hint="eastAsia"/>
          <w:sz w:val="32"/>
        </w:rPr>
        <w:t>决赛阶段比赛分为半决赛和决赛。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半决赛：每人两轮，</w:t>
      </w:r>
      <w:proofErr w:type="gramStart"/>
      <w:r w:rsidRPr="00397EF4">
        <w:rPr>
          <w:rFonts w:ascii="仿宋" w:eastAsia="仿宋" w:hAnsi="仿宋" w:hint="eastAsia"/>
          <w:sz w:val="32"/>
        </w:rPr>
        <w:t>取个人</w:t>
      </w:r>
      <w:proofErr w:type="gramEnd"/>
      <w:r w:rsidRPr="00397EF4">
        <w:rPr>
          <w:rFonts w:ascii="仿宋" w:eastAsia="仿宋" w:hAnsi="仿宋" w:hint="eastAsia"/>
          <w:sz w:val="32"/>
        </w:rPr>
        <w:t>最佳一轮得分排列名次，男女前八名进入决赛。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决赛：每人三轮，</w:t>
      </w:r>
      <w:proofErr w:type="gramStart"/>
      <w:r w:rsidRPr="00397EF4">
        <w:rPr>
          <w:rFonts w:ascii="仿宋" w:eastAsia="仿宋" w:hAnsi="仿宋" w:hint="eastAsia"/>
          <w:sz w:val="32"/>
        </w:rPr>
        <w:t>取个人</w:t>
      </w:r>
      <w:proofErr w:type="gramEnd"/>
      <w:r w:rsidRPr="00397EF4">
        <w:rPr>
          <w:rFonts w:ascii="仿宋" w:eastAsia="仿宋" w:hAnsi="仿宋" w:hint="eastAsia"/>
          <w:sz w:val="32"/>
        </w:rPr>
        <w:t>最佳一轮得分排列名次决定比赛最终名次。</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lastRenderedPageBreak/>
        <w:t>（三）决赛阶段难度加分</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在一轮滑行中，女子每成功完成一个不同种类的900度转体动作，加5分；每成功完成一个不同种类的1080度转体动作，加8分。</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在一轮滑行中，男子每成功完成一个不同种类的1260度转体动作，加5分；每成功完成一个不同种类的1440度转体动作，加8分。</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六、奖励办法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资格</w:t>
      </w:r>
      <w:proofErr w:type="gramStart"/>
      <w:r w:rsidRPr="00397EF4">
        <w:rPr>
          <w:rFonts w:ascii="仿宋" w:eastAsia="仿宋" w:hAnsi="仿宋" w:hint="eastAsia"/>
          <w:sz w:val="32"/>
        </w:rPr>
        <w:t>赛按照</w:t>
      </w:r>
      <w:proofErr w:type="gramEnd"/>
      <w:r w:rsidRPr="00397EF4">
        <w:rPr>
          <w:rFonts w:ascii="仿宋" w:eastAsia="仿宋" w:hAnsi="仿宋" w:hint="eastAsia"/>
          <w:sz w:val="32"/>
        </w:rPr>
        <w:t>资格赛竞赛规程有关规定执行。决赛按照《中华人民共和国第十四届冬季运动会竞赛规程总则》（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〔2019〕90号）第六条规定执行。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七、报名和报到</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资格</w:t>
      </w:r>
      <w:proofErr w:type="gramStart"/>
      <w:r w:rsidRPr="00397EF4">
        <w:rPr>
          <w:rFonts w:ascii="仿宋" w:eastAsia="仿宋" w:hAnsi="仿宋" w:hint="eastAsia"/>
          <w:sz w:val="32"/>
        </w:rPr>
        <w:t>赛按照</w:t>
      </w:r>
      <w:proofErr w:type="gramEnd"/>
      <w:r w:rsidRPr="00397EF4">
        <w:rPr>
          <w:rFonts w:ascii="仿宋" w:eastAsia="仿宋" w:hAnsi="仿宋" w:hint="eastAsia"/>
          <w:sz w:val="32"/>
        </w:rPr>
        <w:t>资格赛竞赛规程有关规定执行。决赛按照《中华人民共和国第十四届冬季运动会竞赛规程总则》（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八、技术官员</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〔2019〕90号）第八条规定执行。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九、仲裁和申诉</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仲裁委员会的人员组成和职能范围按国际雪联有关规定执行。如果参赛单位对运动员的成绩和判罚等方面有异议，须在此</w:t>
      </w:r>
      <w:r w:rsidRPr="00397EF4">
        <w:rPr>
          <w:rFonts w:ascii="仿宋" w:eastAsia="仿宋" w:hAnsi="仿宋" w:hint="eastAsia"/>
          <w:sz w:val="32"/>
        </w:rPr>
        <w:lastRenderedPageBreak/>
        <w:t>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十、保险</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参赛运动员必须自行购买保险方可参赛。</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Default="00601C65" w:rsidP="00283A0C">
      <w:pPr>
        <w:spacing w:line="600" w:lineRule="exact"/>
      </w:pPr>
    </w:p>
    <w:p w:rsidR="0063787A" w:rsidRPr="00397EF4" w:rsidRDefault="0063787A" w:rsidP="00283A0C">
      <w:pPr>
        <w:spacing w:line="600" w:lineRule="exact"/>
      </w:pPr>
    </w:p>
    <w:p w:rsidR="00601C65" w:rsidRPr="00397EF4" w:rsidRDefault="00601C65" w:rsidP="00283A0C">
      <w:pPr>
        <w:spacing w:line="600" w:lineRule="exact"/>
      </w:pPr>
    </w:p>
    <w:p w:rsidR="00601C65" w:rsidRPr="00397EF4" w:rsidRDefault="00C85E65" w:rsidP="00283A0C">
      <w:pPr>
        <w:spacing w:line="600" w:lineRule="exact"/>
      </w:pPr>
      <w:r w:rsidRPr="00397EF4">
        <w:rPr>
          <w:rFonts w:ascii="黑体" w:eastAsia="黑体" w:hAnsi="黑体"/>
          <w:sz w:val="32"/>
        </w:rPr>
        <w:t>附件</w:t>
      </w:r>
      <w:r w:rsidRPr="00397EF4">
        <w:rPr>
          <w:rFonts w:ascii="黑体" w:eastAsia="黑体" w:hAnsi="黑体" w:hint="eastAsia"/>
          <w:sz w:val="32"/>
        </w:rPr>
        <w:t>1</w:t>
      </w:r>
      <w:r w:rsidRPr="00397EF4">
        <w:rPr>
          <w:rFonts w:ascii="黑体" w:eastAsia="黑体" w:hAnsi="黑体"/>
          <w:sz w:val="32"/>
        </w:rPr>
        <w:t>2</w:t>
      </w:r>
    </w:p>
    <w:p w:rsidR="00601C65" w:rsidRPr="00397EF4" w:rsidRDefault="00601C65" w:rsidP="00283A0C">
      <w:pPr>
        <w:spacing w:line="600" w:lineRule="exact"/>
        <w:jc w:val="center"/>
        <w:rPr>
          <w:rFonts w:ascii="宋体" w:hAnsi="宋体"/>
          <w:b/>
          <w:sz w:val="36"/>
          <w:szCs w:val="32"/>
        </w:rPr>
      </w:pPr>
      <w:bookmarkStart w:id="0" w:name="_Hlk15463688"/>
      <w:r w:rsidRPr="00397EF4">
        <w:rPr>
          <w:rFonts w:ascii="宋体" w:hAnsi="宋体" w:hint="eastAsia"/>
          <w:b/>
          <w:sz w:val="36"/>
          <w:szCs w:val="32"/>
        </w:rPr>
        <w:lastRenderedPageBreak/>
        <w:t>第十四届全国冬季运动会花样滑冰竞赛规程</w:t>
      </w:r>
    </w:p>
    <w:p w:rsidR="00601C65" w:rsidRPr="00397EF4" w:rsidRDefault="00601C65" w:rsidP="00283A0C">
      <w:pPr>
        <w:spacing w:line="600" w:lineRule="exact"/>
        <w:rPr>
          <w:rFonts w:ascii="仿宋" w:eastAsia="仿宋" w:hAnsi="仿宋"/>
          <w:sz w:val="32"/>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比赛时间：2020年2月12日-19日。</w:t>
      </w:r>
    </w:p>
    <w:p w:rsidR="00601C65" w:rsidRPr="00397EF4" w:rsidRDefault="006E4A56" w:rsidP="00283A0C">
      <w:pPr>
        <w:spacing w:line="600" w:lineRule="exact"/>
        <w:ind w:firstLineChars="200" w:firstLine="640"/>
        <w:rPr>
          <w:rFonts w:ascii="仿宋" w:eastAsia="仿宋" w:hAnsi="仿宋"/>
          <w:sz w:val="32"/>
          <w:szCs w:val="32"/>
        </w:rPr>
      </w:pPr>
      <w:r>
        <w:rPr>
          <w:rFonts w:ascii="仿宋" w:eastAsia="仿宋" w:hAnsi="仿宋" w:hint="eastAsia"/>
          <w:sz w:val="32"/>
          <w:szCs w:val="32"/>
        </w:rPr>
        <w:t>比赛地点：内蒙古自治区海拉尔区</w:t>
      </w:r>
      <w:r w:rsidR="00601C65" w:rsidRPr="00397EF4">
        <w:rPr>
          <w:rFonts w:ascii="仿宋" w:eastAsia="仿宋" w:hAnsi="仿宋" w:hint="eastAsia"/>
          <w:sz w:val="32"/>
          <w:szCs w:val="32"/>
        </w:rPr>
        <w:t>。</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w:t>
      </w:r>
      <w:r w:rsidR="00F76FD4" w:rsidRPr="00397EF4">
        <w:rPr>
          <w:rFonts w:ascii="仿宋" w:eastAsia="仿宋" w:hAnsi="仿宋" w:hint="eastAsia"/>
          <w:sz w:val="32"/>
          <w:szCs w:val="32"/>
        </w:rPr>
        <w:t>男子、女子</w:t>
      </w:r>
      <w:r w:rsidRPr="00397EF4">
        <w:rPr>
          <w:rFonts w:ascii="仿宋" w:eastAsia="仿宋" w:hAnsi="仿宋" w:hint="eastAsia"/>
          <w:sz w:val="32"/>
          <w:szCs w:val="32"/>
        </w:rPr>
        <w:t>组：男子单人滑、女子单人滑、双人滑、冰上舞蹈、团体比赛。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（二）青年组：男子单人滑、女子单人滑、双人滑、冰上舞蹈。</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（二）年龄规定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青年组：2000年1月1日至2007年12月31日出生。</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 xml:space="preserve">四、参赛办法 </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（二）根据《中华人民共和国第十四届冬季运动会花样滑冰项目参赛资格管理办法》执行。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（三）香港特别行政区、澳门特别行政区和台湾省参加办法：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lastRenderedPageBreak/>
        <w:t>1.</w:t>
      </w:r>
      <w:r w:rsidRPr="00397EF4">
        <w:rPr>
          <w:rFonts w:ascii="仿宋" w:eastAsia="仿宋" w:hAnsi="仿宋" w:hint="eastAsia"/>
          <w:sz w:val="32"/>
          <w:szCs w:val="32"/>
        </w:rPr>
        <w:t>香港特别行政区、澳门特别行政区和台湾省运动员可依照《中华人民共和国第十四届冬季运动会花样滑冰项目参赛资格管理办法》参加</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积分赛，获得相应积分取得决赛资格。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如未能通过</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积分赛取得决赛资格，可在其未取得决赛资格的项目上各获得一个决赛名额。</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（一）各组竞赛规则</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005B1DC9" w:rsidRPr="00397EF4">
        <w:rPr>
          <w:rFonts w:ascii="仿宋" w:eastAsia="仿宋" w:hAnsi="仿宋" w:hint="eastAsia"/>
          <w:sz w:val="32"/>
          <w:szCs w:val="32"/>
        </w:rPr>
        <w:t>男子、女子</w:t>
      </w:r>
      <w:r w:rsidRPr="00397EF4">
        <w:rPr>
          <w:rFonts w:ascii="仿宋" w:eastAsia="仿宋" w:hAnsi="仿宋" w:hint="eastAsia"/>
          <w:sz w:val="32"/>
          <w:szCs w:val="32"/>
        </w:rPr>
        <w:t>组：按国际滑联公布的2019-2020赛季成年组竞赛规则内容执行。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青年组：按国际滑联公布的2019-2020赛季青年组竞赛规则内容执行。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团体比赛：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（1）遵循自愿组队原则，各参赛单位既可独立组队，也可跨单位组队参加团体比赛。每队在</w:t>
      </w:r>
      <w:r w:rsidR="00160171" w:rsidRPr="00397EF4">
        <w:rPr>
          <w:rFonts w:ascii="仿宋" w:eastAsia="仿宋" w:hAnsi="仿宋" w:hint="eastAsia"/>
          <w:sz w:val="32"/>
          <w:szCs w:val="32"/>
        </w:rPr>
        <w:t>男子、女子</w:t>
      </w:r>
      <w:r w:rsidRPr="00397EF4">
        <w:rPr>
          <w:rFonts w:ascii="仿宋" w:eastAsia="仿宋" w:hAnsi="仿宋" w:hint="eastAsia"/>
          <w:sz w:val="32"/>
          <w:szCs w:val="32"/>
        </w:rPr>
        <w:t>组男子单人滑、女子单人滑、双人滑和冰上舞蹈4个小项中至少参加3个小项的比赛。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参加团体比赛的运动员，均须获得冬运会决赛参赛资格，每位（对）运动员只限报一支队伍参加团体比赛，跨单位组队的，牵头单位负责报名并占用其1支队伍的参赛名额。跨单位组队的运动员代表单位不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（3）如有运动员在开赛前因伤病无法参赛，参赛单位应在领队会前提供正规医院出具的伤病证明，方可提交替补运动员名单，逾期视为自动弃权。如因此造成所在队伍团体比赛参赛项目少于3个单项的，</w:t>
      </w:r>
      <w:proofErr w:type="gramStart"/>
      <w:r w:rsidRPr="00397EF4">
        <w:rPr>
          <w:rFonts w:ascii="仿宋" w:eastAsia="仿宋" w:hAnsi="仿宋" w:hint="eastAsia"/>
          <w:sz w:val="32"/>
          <w:szCs w:val="32"/>
        </w:rPr>
        <w:t>该队伍</w:t>
      </w:r>
      <w:proofErr w:type="gramEnd"/>
      <w:r w:rsidRPr="00397EF4">
        <w:rPr>
          <w:rFonts w:ascii="仿宋" w:eastAsia="仿宋" w:hAnsi="仿宋" w:hint="eastAsia"/>
          <w:sz w:val="32"/>
          <w:szCs w:val="32"/>
        </w:rPr>
        <w:t>将不再计算团体赛成绩。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（4）团体比赛成绩计算</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团体比赛将按照参赛队伍运动员在男/女单人滑、双人滑、冰上舞蹈四个单项上所获得的最终名次进行积分，四个小项积分之和为队伍团体比赛排名成绩。如两队或两队以上积分相同，则以按各队四个单项运动员的成绩总分之和排序，分数高的单位名次在前。如仍相同，则以按各单项的自由滑得分之和排序,分数高的单位名次在前；如仍相同，则以按各单项的自由</w:t>
      </w:r>
      <w:proofErr w:type="gramStart"/>
      <w:r w:rsidRPr="00397EF4">
        <w:rPr>
          <w:rFonts w:ascii="仿宋" w:eastAsia="仿宋" w:hAnsi="仿宋" w:hint="eastAsia"/>
          <w:sz w:val="32"/>
          <w:szCs w:val="32"/>
        </w:rPr>
        <w:t>滑节目</w:t>
      </w:r>
      <w:proofErr w:type="gramEnd"/>
      <w:r w:rsidRPr="00397EF4">
        <w:rPr>
          <w:rFonts w:ascii="仿宋" w:eastAsia="仿宋" w:hAnsi="仿宋" w:hint="eastAsia"/>
          <w:sz w:val="32"/>
          <w:szCs w:val="32"/>
        </w:rPr>
        <w:t>内容分得分之和排序,分数高的单位名次在前。如仍相同，</w:t>
      </w:r>
      <w:proofErr w:type="gramStart"/>
      <w:r w:rsidRPr="00397EF4">
        <w:rPr>
          <w:rFonts w:ascii="仿宋" w:eastAsia="仿宋" w:hAnsi="仿宋" w:hint="eastAsia"/>
          <w:sz w:val="32"/>
          <w:szCs w:val="32"/>
        </w:rPr>
        <w:t>则队伍</w:t>
      </w:r>
      <w:proofErr w:type="gramEnd"/>
      <w:r w:rsidRPr="00397EF4">
        <w:rPr>
          <w:rFonts w:ascii="仿宋" w:eastAsia="仿宋" w:hAnsi="仿宋" w:hint="eastAsia"/>
          <w:sz w:val="32"/>
          <w:szCs w:val="32"/>
        </w:rPr>
        <w:t>成绩并列。</w:t>
      </w:r>
    </w:p>
    <w:p w:rsidR="00601C65" w:rsidRPr="006013C9" w:rsidRDefault="00601C65" w:rsidP="00283A0C">
      <w:pPr>
        <w:spacing w:line="600" w:lineRule="exact"/>
        <w:ind w:firstLineChars="200" w:firstLine="643"/>
        <w:jc w:val="center"/>
        <w:rPr>
          <w:rFonts w:ascii="仿宋" w:eastAsia="仿宋" w:hAnsi="仿宋"/>
          <w:b/>
          <w:sz w:val="32"/>
          <w:szCs w:val="32"/>
        </w:rPr>
      </w:pPr>
      <w:r w:rsidRPr="006013C9">
        <w:rPr>
          <w:rFonts w:ascii="仿宋" w:eastAsia="仿宋" w:hAnsi="仿宋" w:hint="eastAsia"/>
          <w:b/>
          <w:sz w:val="32"/>
          <w:szCs w:val="32"/>
        </w:rPr>
        <w:t>团体比赛积分对照计算表</w:t>
      </w: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88"/>
        <w:gridCol w:w="2485"/>
        <w:gridCol w:w="1985"/>
        <w:gridCol w:w="2096"/>
      </w:tblGrid>
      <w:tr w:rsidR="00601C65" w:rsidRPr="00397EF4" w:rsidTr="00097EA7">
        <w:trPr>
          <w:trHeight w:hRule="exact" w:val="652"/>
          <w:jc w:val="center"/>
        </w:trPr>
        <w:tc>
          <w:tcPr>
            <w:tcW w:w="2188" w:type="dxa"/>
            <w:shd w:val="clear" w:color="auto" w:fill="auto"/>
            <w:vAlign w:val="center"/>
          </w:tcPr>
          <w:p w:rsidR="00601C65" w:rsidRPr="00397EF4" w:rsidRDefault="00601C65" w:rsidP="00932602">
            <w:pPr>
              <w:pStyle w:val="TableParagraph"/>
              <w:spacing w:line="360" w:lineRule="exact"/>
              <w:ind w:left="239"/>
              <w:rPr>
                <w:sz w:val="32"/>
                <w:szCs w:val="32"/>
              </w:rPr>
            </w:pPr>
            <w:r w:rsidRPr="00397EF4">
              <w:rPr>
                <w:rFonts w:hint="eastAsia"/>
                <w:sz w:val="32"/>
                <w:szCs w:val="32"/>
              </w:rPr>
              <w:t>名次</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w w:val="95"/>
                <w:sz w:val="32"/>
                <w:szCs w:val="32"/>
              </w:rPr>
              <w:t>男、女单人滑</w:t>
            </w:r>
          </w:p>
        </w:tc>
        <w:tc>
          <w:tcPr>
            <w:tcW w:w="1985" w:type="dxa"/>
            <w:shd w:val="clear" w:color="auto" w:fill="auto"/>
            <w:vAlign w:val="center"/>
          </w:tcPr>
          <w:p w:rsidR="00601C65" w:rsidRPr="00397EF4" w:rsidRDefault="00601C65" w:rsidP="00932602">
            <w:pPr>
              <w:pStyle w:val="TableParagraph"/>
              <w:spacing w:line="360" w:lineRule="exact"/>
              <w:ind w:left="450" w:right="0"/>
              <w:jc w:val="both"/>
              <w:rPr>
                <w:sz w:val="32"/>
                <w:szCs w:val="32"/>
              </w:rPr>
            </w:pPr>
            <w:r w:rsidRPr="00397EF4">
              <w:rPr>
                <w:rFonts w:hint="eastAsia"/>
                <w:w w:val="95"/>
                <w:sz w:val="32"/>
                <w:szCs w:val="32"/>
              </w:rPr>
              <w:t>双人滑</w:t>
            </w:r>
          </w:p>
        </w:tc>
        <w:tc>
          <w:tcPr>
            <w:tcW w:w="2096" w:type="dxa"/>
            <w:shd w:val="clear" w:color="auto" w:fill="auto"/>
            <w:vAlign w:val="center"/>
          </w:tcPr>
          <w:p w:rsidR="00601C65" w:rsidRPr="00397EF4" w:rsidRDefault="00601C65" w:rsidP="00932602">
            <w:pPr>
              <w:pStyle w:val="TableParagraph"/>
              <w:spacing w:line="360" w:lineRule="exact"/>
              <w:ind w:left="432" w:right="429"/>
              <w:rPr>
                <w:sz w:val="32"/>
                <w:szCs w:val="32"/>
              </w:rPr>
            </w:pPr>
            <w:r w:rsidRPr="00397EF4">
              <w:rPr>
                <w:rFonts w:hint="eastAsia"/>
                <w:w w:val="95"/>
                <w:sz w:val="32"/>
                <w:szCs w:val="32"/>
              </w:rPr>
              <w:t>冰上舞蹈</w:t>
            </w:r>
          </w:p>
        </w:tc>
      </w:tr>
      <w:tr w:rsidR="00601C65" w:rsidRPr="00397EF4" w:rsidTr="00097EA7">
        <w:trPr>
          <w:trHeight w:hRule="exact" w:val="652"/>
          <w:jc w:val="center"/>
        </w:trPr>
        <w:tc>
          <w:tcPr>
            <w:tcW w:w="2188" w:type="dxa"/>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第一名</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24</w:t>
            </w:r>
          </w:p>
        </w:tc>
        <w:tc>
          <w:tcPr>
            <w:tcW w:w="1985" w:type="dxa"/>
            <w:shd w:val="clear" w:color="auto" w:fill="auto"/>
            <w:vAlign w:val="center"/>
          </w:tcPr>
          <w:p w:rsidR="00601C65" w:rsidRPr="00397EF4" w:rsidRDefault="00601C65" w:rsidP="00932602">
            <w:pPr>
              <w:pStyle w:val="TableParagraph"/>
              <w:spacing w:line="360" w:lineRule="exact"/>
              <w:ind w:left="801" w:right="797"/>
              <w:rPr>
                <w:sz w:val="32"/>
                <w:szCs w:val="32"/>
              </w:rPr>
            </w:pPr>
            <w:r w:rsidRPr="00397EF4">
              <w:rPr>
                <w:rFonts w:hint="eastAsia"/>
                <w:sz w:val="32"/>
                <w:szCs w:val="32"/>
              </w:rPr>
              <w:t>24</w:t>
            </w:r>
          </w:p>
        </w:tc>
        <w:tc>
          <w:tcPr>
            <w:tcW w:w="2096" w:type="dxa"/>
            <w:shd w:val="clear" w:color="auto" w:fill="auto"/>
            <w:vAlign w:val="center"/>
          </w:tcPr>
          <w:p w:rsidR="00601C65" w:rsidRPr="00397EF4" w:rsidRDefault="00601C65" w:rsidP="00932602">
            <w:pPr>
              <w:pStyle w:val="TableParagraph"/>
              <w:spacing w:line="360" w:lineRule="exact"/>
              <w:ind w:left="432" w:right="427"/>
              <w:rPr>
                <w:sz w:val="32"/>
                <w:szCs w:val="32"/>
              </w:rPr>
            </w:pPr>
            <w:r w:rsidRPr="00397EF4">
              <w:rPr>
                <w:rFonts w:hint="eastAsia"/>
                <w:sz w:val="32"/>
                <w:szCs w:val="32"/>
              </w:rPr>
              <w:t>24</w:t>
            </w:r>
          </w:p>
        </w:tc>
      </w:tr>
      <w:tr w:rsidR="00601C65" w:rsidRPr="00397EF4" w:rsidTr="00097EA7">
        <w:trPr>
          <w:trHeight w:hRule="exact" w:val="652"/>
          <w:jc w:val="center"/>
        </w:trPr>
        <w:tc>
          <w:tcPr>
            <w:tcW w:w="2188" w:type="dxa"/>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第二名</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23</w:t>
            </w:r>
          </w:p>
        </w:tc>
        <w:tc>
          <w:tcPr>
            <w:tcW w:w="1985" w:type="dxa"/>
            <w:shd w:val="clear" w:color="auto" w:fill="auto"/>
            <w:vAlign w:val="center"/>
          </w:tcPr>
          <w:p w:rsidR="00601C65" w:rsidRPr="00397EF4" w:rsidRDefault="00601C65" w:rsidP="00932602">
            <w:pPr>
              <w:pStyle w:val="TableParagraph"/>
              <w:spacing w:line="360" w:lineRule="exact"/>
              <w:ind w:left="801" w:right="797"/>
              <w:rPr>
                <w:sz w:val="32"/>
                <w:szCs w:val="32"/>
              </w:rPr>
            </w:pPr>
            <w:r w:rsidRPr="00397EF4">
              <w:rPr>
                <w:rFonts w:hint="eastAsia"/>
                <w:sz w:val="32"/>
                <w:szCs w:val="32"/>
              </w:rPr>
              <w:t>23</w:t>
            </w:r>
          </w:p>
        </w:tc>
        <w:tc>
          <w:tcPr>
            <w:tcW w:w="2096" w:type="dxa"/>
            <w:shd w:val="clear" w:color="auto" w:fill="auto"/>
            <w:vAlign w:val="center"/>
          </w:tcPr>
          <w:p w:rsidR="00601C65" w:rsidRPr="00397EF4" w:rsidRDefault="00601C65" w:rsidP="00932602">
            <w:pPr>
              <w:pStyle w:val="TableParagraph"/>
              <w:spacing w:line="360" w:lineRule="exact"/>
              <w:ind w:left="432" w:right="427"/>
              <w:rPr>
                <w:sz w:val="32"/>
                <w:szCs w:val="32"/>
              </w:rPr>
            </w:pPr>
            <w:r w:rsidRPr="00397EF4">
              <w:rPr>
                <w:rFonts w:hint="eastAsia"/>
                <w:sz w:val="32"/>
                <w:szCs w:val="32"/>
              </w:rPr>
              <w:t>23</w:t>
            </w:r>
          </w:p>
        </w:tc>
      </w:tr>
      <w:tr w:rsidR="00601C65" w:rsidRPr="00397EF4" w:rsidTr="00097EA7">
        <w:trPr>
          <w:trHeight w:hRule="exact" w:val="652"/>
          <w:jc w:val="center"/>
        </w:trPr>
        <w:tc>
          <w:tcPr>
            <w:tcW w:w="2188" w:type="dxa"/>
            <w:shd w:val="clear" w:color="auto" w:fill="auto"/>
            <w:vAlign w:val="center"/>
          </w:tcPr>
          <w:p w:rsidR="00601C65" w:rsidRPr="00397EF4" w:rsidRDefault="00601C65" w:rsidP="00932602">
            <w:pPr>
              <w:pStyle w:val="TableParagraph"/>
              <w:spacing w:before="108" w:line="360" w:lineRule="exact"/>
              <w:ind w:left="280"/>
              <w:rPr>
                <w:sz w:val="32"/>
                <w:szCs w:val="32"/>
              </w:rPr>
            </w:pPr>
            <w:r w:rsidRPr="00397EF4">
              <w:rPr>
                <w:rFonts w:hint="eastAsia"/>
                <w:w w:val="95"/>
                <w:sz w:val="32"/>
                <w:szCs w:val="32"/>
              </w:rPr>
              <w:t>第三名</w:t>
            </w:r>
          </w:p>
        </w:tc>
        <w:tc>
          <w:tcPr>
            <w:tcW w:w="2485" w:type="dxa"/>
            <w:shd w:val="clear" w:color="auto" w:fill="auto"/>
            <w:vAlign w:val="center"/>
          </w:tcPr>
          <w:p w:rsidR="00601C65" w:rsidRPr="00397EF4" w:rsidRDefault="00601C65" w:rsidP="00932602">
            <w:pPr>
              <w:pStyle w:val="TableParagraph"/>
              <w:spacing w:before="108" w:line="360" w:lineRule="exact"/>
              <w:ind w:left="272" w:right="264"/>
              <w:rPr>
                <w:sz w:val="32"/>
                <w:szCs w:val="32"/>
              </w:rPr>
            </w:pPr>
            <w:r w:rsidRPr="00397EF4">
              <w:rPr>
                <w:rFonts w:hint="eastAsia"/>
                <w:sz w:val="32"/>
                <w:szCs w:val="32"/>
              </w:rPr>
              <w:t>22</w:t>
            </w:r>
          </w:p>
        </w:tc>
        <w:tc>
          <w:tcPr>
            <w:tcW w:w="1985" w:type="dxa"/>
            <w:shd w:val="clear" w:color="auto" w:fill="auto"/>
            <w:vAlign w:val="center"/>
          </w:tcPr>
          <w:p w:rsidR="00601C65" w:rsidRPr="00397EF4" w:rsidRDefault="00601C65" w:rsidP="00932602">
            <w:pPr>
              <w:pStyle w:val="TableParagraph"/>
              <w:spacing w:before="108" w:line="360" w:lineRule="exact"/>
              <w:ind w:left="801" w:right="797"/>
              <w:rPr>
                <w:sz w:val="32"/>
                <w:szCs w:val="32"/>
              </w:rPr>
            </w:pPr>
            <w:r w:rsidRPr="00397EF4">
              <w:rPr>
                <w:rFonts w:hint="eastAsia"/>
                <w:sz w:val="32"/>
                <w:szCs w:val="32"/>
              </w:rPr>
              <w:t>22</w:t>
            </w:r>
          </w:p>
        </w:tc>
        <w:tc>
          <w:tcPr>
            <w:tcW w:w="2096" w:type="dxa"/>
            <w:shd w:val="clear" w:color="auto" w:fill="auto"/>
            <w:vAlign w:val="center"/>
          </w:tcPr>
          <w:p w:rsidR="00601C65" w:rsidRPr="00397EF4" w:rsidRDefault="00601C65" w:rsidP="00932602">
            <w:pPr>
              <w:pStyle w:val="TableParagraph"/>
              <w:spacing w:before="108" w:line="360" w:lineRule="exact"/>
              <w:ind w:left="432" w:right="427"/>
              <w:rPr>
                <w:sz w:val="32"/>
                <w:szCs w:val="32"/>
              </w:rPr>
            </w:pPr>
            <w:r w:rsidRPr="00397EF4">
              <w:rPr>
                <w:rFonts w:hint="eastAsia"/>
                <w:sz w:val="32"/>
                <w:szCs w:val="32"/>
              </w:rPr>
              <w:t>22</w:t>
            </w:r>
          </w:p>
        </w:tc>
      </w:tr>
      <w:tr w:rsidR="00601C65" w:rsidRPr="00397EF4" w:rsidTr="00097EA7">
        <w:trPr>
          <w:trHeight w:hRule="exact" w:val="652"/>
          <w:jc w:val="center"/>
        </w:trPr>
        <w:tc>
          <w:tcPr>
            <w:tcW w:w="2188" w:type="dxa"/>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第四名</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21</w:t>
            </w:r>
          </w:p>
        </w:tc>
        <w:tc>
          <w:tcPr>
            <w:tcW w:w="1985" w:type="dxa"/>
            <w:shd w:val="clear" w:color="auto" w:fill="auto"/>
            <w:vAlign w:val="center"/>
          </w:tcPr>
          <w:p w:rsidR="00601C65" w:rsidRPr="00397EF4" w:rsidRDefault="00601C65" w:rsidP="00932602">
            <w:pPr>
              <w:pStyle w:val="TableParagraph"/>
              <w:spacing w:line="360" w:lineRule="exact"/>
              <w:ind w:left="792" w:right="806"/>
              <w:rPr>
                <w:sz w:val="32"/>
                <w:szCs w:val="32"/>
              </w:rPr>
            </w:pPr>
            <w:r w:rsidRPr="00397EF4">
              <w:rPr>
                <w:rFonts w:hint="eastAsia"/>
                <w:sz w:val="32"/>
                <w:szCs w:val="32"/>
              </w:rPr>
              <w:t>21</w:t>
            </w:r>
          </w:p>
        </w:tc>
        <w:tc>
          <w:tcPr>
            <w:tcW w:w="2096" w:type="dxa"/>
            <w:shd w:val="clear" w:color="auto" w:fill="auto"/>
            <w:vAlign w:val="center"/>
          </w:tcPr>
          <w:p w:rsidR="00601C65" w:rsidRPr="00397EF4" w:rsidRDefault="00601C65" w:rsidP="00932602">
            <w:pPr>
              <w:pStyle w:val="TableParagraph"/>
              <w:spacing w:line="360" w:lineRule="exact"/>
              <w:ind w:left="416" w:right="429"/>
              <w:rPr>
                <w:sz w:val="32"/>
                <w:szCs w:val="32"/>
              </w:rPr>
            </w:pPr>
            <w:r w:rsidRPr="00397EF4">
              <w:rPr>
                <w:rFonts w:hint="eastAsia"/>
                <w:sz w:val="32"/>
                <w:szCs w:val="32"/>
              </w:rPr>
              <w:t>21</w:t>
            </w:r>
          </w:p>
        </w:tc>
      </w:tr>
      <w:tr w:rsidR="00601C65" w:rsidRPr="00397EF4" w:rsidTr="00097EA7">
        <w:trPr>
          <w:trHeight w:hRule="exact" w:val="624"/>
          <w:jc w:val="center"/>
        </w:trPr>
        <w:tc>
          <w:tcPr>
            <w:tcW w:w="2188" w:type="dxa"/>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第五名</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20</w:t>
            </w:r>
          </w:p>
        </w:tc>
        <w:tc>
          <w:tcPr>
            <w:tcW w:w="1985" w:type="dxa"/>
            <w:shd w:val="clear" w:color="auto" w:fill="auto"/>
            <w:vAlign w:val="center"/>
          </w:tcPr>
          <w:p w:rsidR="00601C65" w:rsidRPr="00397EF4" w:rsidRDefault="00601C65" w:rsidP="00932602">
            <w:pPr>
              <w:pStyle w:val="TableParagraph"/>
              <w:spacing w:line="360" w:lineRule="exact"/>
              <w:ind w:left="792" w:right="806"/>
              <w:rPr>
                <w:sz w:val="32"/>
                <w:szCs w:val="32"/>
              </w:rPr>
            </w:pPr>
            <w:r w:rsidRPr="00397EF4">
              <w:rPr>
                <w:rFonts w:hint="eastAsia"/>
                <w:sz w:val="32"/>
                <w:szCs w:val="32"/>
              </w:rPr>
              <w:t>20</w:t>
            </w:r>
          </w:p>
        </w:tc>
        <w:tc>
          <w:tcPr>
            <w:tcW w:w="2096" w:type="dxa"/>
            <w:shd w:val="clear" w:color="auto" w:fill="auto"/>
            <w:vAlign w:val="center"/>
          </w:tcPr>
          <w:p w:rsidR="00601C65" w:rsidRPr="00397EF4" w:rsidRDefault="00601C65" w:rsidP="00932602">
            <w:pPr>
              <w:pStyle w:val="TableParagraph"/>
              <w:spacing w:line="360" w:lineRule="exact"/>
              <w:ind w:left="432" w:right="427"/>
              <w:rPr>
                <w:sz w:val="32"/>
                <w:szCs w:val="32"/>
              </w:rPr>
            </w:pPr>
            <w:r w:rsidRPr="00397EF4">
              <w:rPr>
                <w:rFonts w:hint="eastAsia"/>
                <w:sz w:val="32"/>
                <w:szCs w:val="32"/>
              </w:rPr>
              <w:t>20</w:t>
            </w:r>
          </w:p>
        </w:tc>
      </w:tr>
      <w:tr w:rsidR="00601C65" w:rsidRPr="00397EF4" w:rsidTr="00097EA7">
        <w:trPr>
          <w:trHeight w:hRule="exact" w:val="624"/>
          <w:jc w:val="center"/>
        </w:trPr>
        <w:tc>
          <w:tcPr>
            <w:tcW w:w="2188" w:type="dxa"/>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lastRenderedPageBreak/>
              <w:t>第六名</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19</w:t>
            </w:r>
          </w:p>
        </w:tc>
        <w:tc>
          <w:tcPr>
            <w:tcW w:w="1985" w:type="dxa"/>
            <w:shd w:val="clear" w:color="auto" w:fill="auto"/>
            <w:vAlign w:val="center"/>
          </w:tcPr>
          <w:p w:rsidR="00601C65" w:rsidRPr="00397EF4" w:rsidRDefault="00601C65" w:rsidP="00932602">
            <w:pPr>
              <w:pStyle w:val="TableParagraph"/>
              <w:spacing w:line="360" w:lineRule="exact"/>
              <w:ind w:left="792" w:right="806"/>
              <w:rPr>
                <w:sz w:val="32"/>
                <w:szCs w:val="32"/>
              </w:rPr>
            </w:pPr>
            <w:r w:rsidRPr="00397EF4">
              <w:rPr>
                <w:rFonts w:hint="eastAsia"/>
                <w:sz w:val="32"/>
                <w:szCs w:val="32"/>
              </w:rPr>
              <w:t>19</w:t>
            </w:r>
          </w:p>
        </w:tc>
        <w:tc>
          <w:tcPr>
            <w:tcW w:w="2096" w:type="dxa"/>
            <w:shd w:val="clear" w:color="auto" w:fill="auto"/>
            <w:vAlign w:val="center"/>
          </w:tcPr>
          <w:p w:rsidR="00601C65" w:rsidRPr="00397EF4" w:rsidRDefault="00601C65" w:rsidP="00932602">
            <w:pPr>
              <w:pStyle w:val="TableParagraph"/>
              <w:spacing w:line="360" w:lineRule="exact"/>
              <w:ind w:left="416" w:right="429"/>
              <w:rPr>
                <w:sz w:val="32"/>
                <w:szCs w:val="32"/>
              </w:rPr>
            </w:pPr>
            <w:r w:rsidRPr="00397EF4">
              <w:rPr>
                <w:rFonts w:hint="eastAsia"/>
                <w:sz w:val="32"/>
                <w:szCs w:val="32"/>
              </w:rPr>
              <w:t>19</w:t>
            </w:r>
          </w:p>
        </w:tc>
      </w:tr>
      <w:tr w:rsidR="00601C65" w:rsidRPr="00397EF4" w:rsidTr="00097EA7">
        <w:trPr>
          <w:trHeight w:hRule="exact" w:val="624"/>
          <w:jc w:val="center"/>
        </w:trPr>
        <w:tc>
          <w:tcPr>
            <w:tcW w:w="2188" w:type="dxa"/>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第七名</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18</w:t>
            </w:r>
          </w:p>
        </w:tc>
        <w:tc>
          <w:tcPr>
            <w:tcW w:w="1985" w:type="dxa"/>
            <w:shd w:val="clear" w:color="auto" w:fill="auto"/>
            <w:vAlign w:val="center"/>
          </w:tcPr>
          <w:p w:rsidR="00601C65" w:rsidRPr="00397EF4" w:rsidRDefault="00601C65" w:rsidP="00932602">
            <w:pPr>
              <w:pStyle w:val="TableParagraph"/>
              <w:spacing w:line="360" w:lineRule="exact"/>
              <w:ind w:left="792" w:right="806"/>
              <w:rPr>
                <w:sz w:val="32"/>
                <w:szCs w:val="32"/>
              </w:rPr>
            </w:pPr>
            <w:r w:rsidRPr="00397EF4">
              <w:rPr>
                <w:rFonts w:hint="eastAsia"/>
                <w:sz w:val="32"/>
                <w:szCs w:val="32"/>
              </w:rPr>
              <w:t>17</w:t>
            </w:r>
          </w:p>
        </w:tc>
        <w:tc>
          <w:tcPr>
            <w:tcW w:w="2096" w:type="dxa"/>
            <w:shd w:val="clear" w:color="auto" w:fill="auto"/>
            <w:vAlign w:val="center"/>
          </w:tcPr>
          <w:p w:rsidR="00601C65" w:rsidRPr="00397EF4" w:rsidRDefault="00601C65" w:rsidP="00932602">
            <w:pPr>
              <w:pStyle w:val="TableParagraph"/>
              <w:spacing w:line="360" w:lineRule="exact"/>
              <w:ind w:left="416" w:right="429"/>
              <w:rPr>
                <w:sz w:val="32"/>
                <w:szCs w:val="32"/>
              </w:rPr>
            </w:pPr>
            <w:r w:rsidRPr="00397EF4">
              <w:rPr>
                <w:rFonts w:hint="eastAsia"/>
                <w:sz w:val="32"/>
                <w:szCs w:val="32"/>
              </w:rPr>
              <w:t>17</w:t>
            </w:r>
          </w:p>
        </w:tc>
      </w:tr>
      <w:tr w:rsidR="00601C65" w:rsidRPr="00397EF4" w:rsidTr="00097EA7">
        <w:trPr>
          <w:trHeight w:hRule="exact" w:val="624"/>
          <w:jc w:val="center"/>
        </w:trPr>
        <w:tc>
          <w:tcPr>
            <w:tcW w:w="2188" w:type="dxa"/>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第八名</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17</w:t>
            </w:r>
          </w:p>
        </w:tc>
        <w:tc>
          <w:tcPr>
            <w:tcW w:w="1985" w:type="dxa"/>
            <w:shd w:val="clear" w:color="auto" w:fill="auto"/>
            <w:vAlign w:val="center"/>
          </w:tcPr>
          <w:p w:rsidR="00601C65" w:rsidRPr="00397EF4" w:rsidRDefault="00601C65" w:rsidP="00932602">
            <w:pPr>
              <w:pStyle w:val="TableParagraph"/>
              <w:spacing w:line="360" w:lineRule="exact"/>
              <w:ind w:left="792" w:right="806"/>
              <w:rPr>
                <w:sz w:val="32"/>
                <w:szCs w:val="32"/>
              </w:rPr>
            </w:pPr>
            <w:r w:rsidRPr="00397EF4">
              <w:rPr>
                <w:rFonts w:hint="eastAsia"/>
                <w:sz w:val="32"/>
                <w:szCs w:val="32"/>
              </w:rPr>
              <w:t>15</w:t>
            </w:r>
          </w:p>
        </w:tc>
        <w:tc>
          <w:tcPr>
            <w:tcW w:w="2096" w:type="dxa"/>
            <w:shd w:val="clear" w:color="auto" w:fill="auto"/>
            <w:vAlign w:val="center"/>
          </w:tcPr>
          <w:p w:rsidR="00601C65" w:rsidRPr="00397EF4" w:rsidRDefault="00601C65" w:rsidP="00932602">
            <w:pPr>
              <w:pStyle w:val="TableParagraph"/>
              <w:spacing w:line="360" w:lineRule="exact"/>
              <w:ind w:left="416" w:right="429"/>
              <w:rPr>
                <w:sz w:val="32"/>
                <w:szCs w:val="32"/>
              </w:rPr>
            </w:pPr>
            <w:r w:rsidRPr="00397EF4">
              <w:rPr>
                <w:rFonts w:hint="eastAsia"/>
                <w:sz w:val="32"/>
                <w:szCs w:val="32"/>
              </w:rPr>
              <w:t>15</w:t>
            </w:r>
          </w:p>
        </w:tc>
      </w:tr>
      <w:tr w:rsidR="00601C65" w:rsidRPr="00397EF4" w:rsidTr="00097EA7">
        <w:trPr>
          <w:trHeight w:hRule="exact" w:val="624"/>
          <w:jc w:val="center"/>
        </w:trPr>
        <w:tc>
          <w:tcPr>
            <w:tcW w:w="2188" w:type="dxa"/>
            <w:shd w:val="clear" w:color="auto" w:fill="auto"/>
            <w:vAlign w:val="center"/>
          </w:tcPr>
          <w:p w:rsidR="00601C65" w:rsidRPr="00397EF4" w:rsidRDefault="00601C65" w:rsidP="00932602">
            <w:pPr>
              <w:pStyle w:val="TableParagraph"/>
              <w:spacing w:before="108" w:line="360" w:lineRule="exact"/>
              <w:ind w:left="280"/>
              <w:rPr>
                <w:sz w:val="32"/>
                <w:szCs w:val="32"/>
              </w:rPr>
            </w:pPr>
            <w:r w:rsidRPr="00397EF4">
              <w:rPr>
                <w:rFonts w:hint="eastAsia"/>
                <w:w w:val="95"/>
                <w:sz w:val="32"/>
                <w:szCs w:val="32"/>
              </w:rPr>
              <w:t>第九名</w:t>
            </w:r>
          </w:p>
        </w:tc>
        <w:tc>
          <w:tcPr>
            <w:tcW w:w="2485" w:type="dxa"/>
            <w:shd w:val="clear" w:color="auto" w:fill="auto"/>
            <w:vAlign w:val="center"/>
          </w:tcPr>
          <w:p w:rsidR="00601C65" w:rsidRPr="00397EF4" w:rsidRDefault="00601C65" w:rsidP="00932602">
            <w:pPr>
              <w:pStyle w:val="TableParagraph"/>
              <w:spacing w:before="108" w:line="360" w:lineRule="exact"/>
              <w:ind w:left="272" w:right="264"/>
              <w:rPr>
                <w:sz w:val="32"/>
                <w:szCs w:val="32"/>
              </w:rPr>
            </w:pPr>
            <w:r w:rsidRPr="00397EF4">
              <w:rPr>
                <w:rFonts w:hint="eastAsia"/>
                <w:sz w:val="32"/>
                <w:szCs w:val="32"/>
              </w:rPr>
              <w:t>16</w:t>
            </w:r>
          </w:p>
        </w:tc>
        <w:tc>
          <w:tcPr>
            <w:tcW w:w="1985" w:type="dxa"/>
            <w:shd w:val="clear" w:color="auto" w:fill="auto"/>
            <w:vAlign w:val="center"/>
          </w:tcPr>
          <w:p w:rsidR="00601C65" w:rsidRPr="00397EF4" w:rsidRDefault="00601C65" w:rsidP="00932602">
            <w:pPr>
              <w:pStyle w:val="TableParagraph"/>
              <w:spacing w:before="108" w:line="360" w:lineRule="exact"/>
              <w:ind w:left="792" w:right="806"/>
              <w:rPr>
                <w:sz w:val="32"/>
                <w:szCs w:val="32"/>
              </w:rPr>
            </w:pPr>
            <w:r w:rsidRPr="00397EF4">
              <w:rPr>
                <w:rFonts w:hint="eastAsia"/>
                <w:sz w:val="32"/>
                <w:szCs w:val="32"/>
                <w:lang w:eastAsia="zh-CN"/>
              </w:rPr>
              <w:t>13</w:t>
            </w:r>
          </w:p>
        </w:tc>
        <w:tc>
          <w:tcPr>
            <w:tcW w:w="2096" w:type="dxa"/>
            <w:shd w:val="clear" w:color="auto" w:fill="auto"/>
            <w:vAlign w:val="center"/>
          </w:tcPr>
          <w:p w:rsidR="00601C65" w:rsidRPr="00397EF4" w:rsidRDefault="00601C65" w:rsidP="00932602">
            <w:pPr>
              <w:pStyle w:val="TableParagraph"/>
              <w:spacing w:before="108" w:line="360" w:lineRule="exact"/>
              <w:ind w:left="416" w:right="429"/>
              <w:rPr>
                <w:sz w:val="32"/>
                <w:szCs w:val="32"/>
              </w:rPr>
            </w:pPr>
            <w:r w:rsidRPr="00397EF4">
              <w:rPr>
                <w:rFonts w:hint="eastAsia"/>
                <w:sz w:val="32"/>
                <w:szCs w:val="32"/>
                <w:lang w:eastAsia="zh-CN"/>
              </w:rPr>
              <w:t>13</w:t>
            </w:r>
          </w:p>
        </w:tc>
      </w:tr>
      <w:tr w:rsidR="00601C65" w:rsidRPr="00397EF4" w:rsidTr="00097EA7">
        <w:trPr>
          <w:trHeight w:hRule="exact" w:val="624"/>
          <w:jc w:val="center"/>
        </w:trPr>
        <w:tc>
          <w:tcPr>
            <w:tcW w:w="2188" w:type="dxa"/>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第十名</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15</w:t>
            </w:r>
          </w:p>
        </w:tc>
        <w:tc>
          <w:tcPr>
            <w:tcW w:w="1985" w:type="dxa"/>
            <w:shd w:val="clear" w:color="auto" w:fill="auto"/>
            <w:vAlign w:val="center"/>
          </w:tcPr>
          <w:p w:rsidR="00601C65" w:rsidRPr="00397EF4" w:rsidRDefault="00601C65" w:rsidP="00932602">
            <w:pPr>
              <w:pStyle w:val="TableParagraph"/>
              <w:spacing w:line="360" w:lineRule="exact"/>
              <w:ind w:left="792" w:right="806"/>
              <w:rPr>
                <w:sz w:val="32"/>
                <w:szCs w:val="32"/>
              </w:rPr>
            </w:pPr>
            <w:r w:rsidRPr="00397EF4">
              <w:rPr>
                <w:rFonts w:hint="eastAsia"/>
                <w:sz w:val="32"/>
                <w:szCs w:val="32"/>
                <w:lang w:eastAsia="zh-CN"/>
              </w:rPr>
              <w:t>11</w:t>
            </w:r>
          </w:p>
        </w:tc>
        <w:tc>
          <w:tcPr>
            <w:tcW w:w="2096" w:type="dxa"/>
            <w:shd w:val="clear" w:color="auto" w:fill="auto"/>
            <w:vAlign w:val="center"/>
          </w:tcPr>
          <w:p w:rsidR="00601C65" w:rsidRPr="00397EF4" w:rsidRDefault="00601C65" w:rsidP="00932602">
            <w:pPr>
              <w:pStyle w:val="TableParagraph"/>
              <w:spacing w:line="360" w:lineRule="exact"/>
              <w:ind w:left="416" w:right="429"/>
              <w:rPr>
                <w:sz w:val="32"/>
                <w:szCs w:val="32"/>
              </w:rPr>
            </w:pPr>
            <w:r w:rsidRPr="00397EF4">
              <w:rPr>
                <w:rFonts w:hint="eastAsia"/>
                <w:sz w:val="32"/>
                <w:szCs w:val="32"/>
                <w:lang w:eastAsia="zh-CN"/>
              </w:rPr>
              <w:t>11</w:t>
            </w:r>
          </w:p>
        </w:tc>
      </w:tr>
      <w:tr w:rsidR="00601C65" w:rsidRPr="00397EF4" w:rsidTr="00097EA7">
        <w:trPr>
          <w:trHeight w:hRule="exact" w:val="624"/>
          <w:jc w:val="center"/>
        </w:trPr>
        <w:tc>
          <w:tcPr>
            <w:tcW w:w="2188" w:type="dxa"/>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第十一名</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14</w:t>
            </w:r>
          </w:p>
        </w:tc>
        <w:tc>
          <w:tcPr>
            <w:tcW w:w="1985" w:type="dxa"/>
            <w:shd w:val="clear" w:color="auto" w:fill="auto"/>
            <w:vAlign w:val="center"/>
          </w:tcPr>
          <w:p w:rsidR="00601C65" w:rsidRPr="00397EF4" w:rsidRDefault="00601C65" w:rsidP="00932602">
            <w:pPr>
              <w:pStyle w:val="TableParagraph"/>
              <w:spacing w:line="360" w:lineRule="exact"/>
              <w:ind w:left="792" w:right="806"/>
              <w:rPr>
                <w:sz w:val="32"/>
                <w:szCs w:val="32"/>
              </w:rPr>
            </w:pPr>
            <w:r w:rsidRPr="00397EF4">
              <w:rPr>
                <w:rFonts w:hint="eastAsia"/>
                <w:sz w:val="32"/>
                <w:szCs w:val="32"/>
                <w:lang w:eastAsia="zh-CN"/>
              </w:rPr>
              <w:t>10</w:t>
            </w:r>
          </w:p>
        </w:tc>
        <w:tc>
          <w:tcPr>
            <w:tcW w:w="2096" w:type="dxa"/>
            <w:shd w:val="clear" w:color="auto" w:fill="auto"/>
            <w:vAlign w:val="center"/>
          </w:tcPr>
          <w:p w:rsidR="00601C65" w:rsidRPr="00397EF4" w:rsidRDefault="00601C65" w:rsidP="00932602">
            <w:pPr>
              <w:pStyle w:val="TableParagraph"/>
              <w:spacing w:line="360" w:lineRule="exact"/>
              <w:ind w:left="416" w:right="429"/>
              <w:rPr>
                <w:sz w:val="32"/>
                <w:szCs w:val="32"/>
              </w:rPr>
            </w:pPr>
            <w:r w:rsidRPr="00397EF4">
              <w:rPr>
                <w:rFonts w:hint="eastAsia"/>
                <w:sz w:val="32"/>
                <w:szCs w:val="32"/>
                <w:lang w:eastAsia="zh-CN"/>
              </w:rPr>
              <w:t>10</w:t>
            </w:r>
          </w:p>
        </w:tc>
      </w:tr>
      <w:tr w:rsidR="00601C65" w:rsidRPr="00397EF4" w:rsidTr="00097EA7">
        <w:trPr>
          <w:trHeight w:hRule="exact" w:val="624"/>
          <w:jc w:val="center"/>
        </w:trPr>
        <w:tc>
          <w:tcPr>
            <w:tcW w:w="2188" w:type="dxa"/>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第十二名</w:t>
            </w:r>
          </w:p>
        </w:tc>
        <w:tc>
          <w:tcPr>
            <w:tcW w:w="2485" w:type="dxa"/>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13</w:t>
            </w:r>
          </w:p>
        </w:tc>
        <w:tc>
          <w:tcPr>
            <w:tcW w:w="1985" w:type="dxa"/>
            <w:shd w:val="clear" w:color="auto" w:fill="auto"/>
            <w:vAlign w:val="center"/>
          </w:tcPr>
          <w:p w:rsidR="00601C65" w:rsidRPr="00397EF4" w:rsidRDefault="00601C65" w:rsidP="00932602">
            <w:pPr>
              <w:pStyle w:val="TableParagraph"/>
              <w:spacing w:line="360" w:lineRule="exact"/>
              <w:ind w:right="11"/>
              <w:rPr>
                <w:sz w:val="32"/>
                <w:szCs w:val="32"/>
              </w:rPr>
            </w:pPr>
            <w:r w:rsidRPr="00397EF4">
              <w:rPr>
                <w:rFonts w:hint="eastAsia"/>
                <w:sz w:val="32"/>
                <w:szCs w:val="32"/>
                <w:lang w:eastAsia="zh-CN"/>
              </w:rPr>
              <w:t>9</w:t>
            </w:r>
          </w:p>
        </w:tc>
        <w:tc>
          <w:tcPr>
            <w:tcW w:w="2096" w:type="dxa"/>
            <w:shd w:val="clear" w:color="auto" w:fill="auto"/>
            <w:vAlign w:val="center"/>
          </w:tcPr>
          <w:p w:rsidR="00601C65" w:rsidRPr="00397EF4" w:rsidRDefault="00601C65" w:rsidP="00932602">
            <w:pPr>
              <w:pStyle w:val="TableParagraph"/>
              <w:spacing w:line="360" w:lineRule="exact"/>
              <w:ind w:right="15"/>
              <w:rPr>
                <w:sz w:val="32"/>
                <w:szCs w:val="32"/>
              </w:rPr>
            </w:pPr>
            <w:r w:rsidRPr="00397EF4">
              <w:rPr>
                <w:rFonts w:hint="eastAsia"/>
                <w:sz w:val="32"/>
                <w:szCs w:val="32"/>
                <w:lang w:eastAsia="zh-CN"/>
              </w:rPr>
              <w:t>9</w:t>
            </w:r>
          </w:p>
        </w:tc>
      </w:tr>
      <w:tr w:rsidR="00601C65" w:rsidRPr="00397EF4" w:rsidTr="00097EA7">
        <w:trPr>
          <w:trHeight w:hRule="exact" w:val="624"/>
          <w:jc w:val="center"/>
        </w:trPr>
        <w:tc>
          <w:tcPr>
            <w:tcW w:w="2188" w:type="dxa"/>
            <w:tcBorders>
              <w:bottom w:val="single" w:sz="4" w:space="0" w:color="auto"/>
            </w:tcBorders>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第十三名</w:t>
            </w:r>
          </w:p>
        </w:tc>
        <w:tc>
          <w:tcPr>
            <w:tcW w:w="2485" w:type="dxa"/>
            <w:tcBorders>
              <w:bottom w:val="single" w:sz="4" w:space="0" w:color="auto"/>
            </w:tcBorders>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12</w:t>
            </w:r>
          </w:p>
        </w:tc>
        <w:tc>
          <w:tcPr>
            <w:tcW w:w="1985" w:type="dxa"/>
            <w:tcBorders>
              <w:bottom w:val="single" w:sz="4" w:space="0" w:color="auto"/>
            </w:tcBorders>
            <w:shd w:val="clear" w:color="auto" w:fill="auto"/>
            <w:vAlign w:val="center"/>
          </w:tcPr>
          <w:p w:rsidR="00601C65" w:rsidRPr="00397EF4" w:rsidRDefault="00601C65" w:rsidP="00932602">
            <w:pPr>
              <w:pStyle w:val="TableParagraph"/>
              <w:spacing w:line="360" w:lineRule="exact"/>
              <w:ind w:right="11"/>
              <w:rPr>
                <w:sz w:val="32"/>
                <w:szCs w:val="32"/>
              </w:rPr>
            </w:pPr>
            <w:r w:rsidRPr="00397EF4">
              <w:rPr>
                <w:rFonts w:hint="eastAsia"/>
                <w:sz w:val="32"/>
                <w:szCs w:val="32"/>
                <w:lang w:eastAsia="zh-CN"/>
              </w:rPr>
              <w:t>8</w:t>
            </w:r>
          </w:p>
        </w:tc>
        <w:tc>
          <w:tcPr>
            <w:tcW w:w="2096" w:type="dxa"/>
            <w:tcBorders>
              <w:bottom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rPr>
            </w:pPr>
            <w:r w:rsidRPr="00397EF4">
              <w:rPr>
                <w:rFonts w:hint="eastAsia"/>
                <w:sz w:val="32"/>
                <w:szCs w:val="32"/>
                <w:lang w:eastAsia="zh-CN"/>
              </w:rPr>
              <w:t>8</w:t>
            </w: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第十四名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901" w:right="0"/>
              <w:jc w:val="both"/>
              <w:rPr>
                <w:sz w:val="32"/>
                <w:szCs w:val="32"/>
              </w:rPr>
            </w:pPr>
            <w:r w:rsidRPr="00397EF4">
              <w:rPr>
                <w:rFonts w:hint="eastAsia"/>
                <w:sz w:val="32"/>
                <w:szCs w:val="32"/>
                <w:lang w:eastAsia="zh-CN"/>
              </w:rPr>
              <w:t>7</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rPr>
            </w:pPr>
            <w:r w:rsidRPr="00397EF4">
              <w:rPr>
                <w:rFonts w:hint="eastAsia"/>
                <w:sz w:val="32"/>
                <w:szCs w:val="32"/>
                <w:lang w:eastAsia="zh-CN"/>
              </w:rPr>
              <w:t>7</w:t>
            </w: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第十五名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72" w:right="264"/>
              <w:rPr>
                <w:sz w:val="32"/>
                <w:szCs w:val="32"/>
              </w:rPr>
            </w:pPr>
            <w:r w:rsidRPr="00397EF4">
              <w:rPr>
                <w:rFonts w:hint="eastAsia"/>
                <w:sz w:val="32"/>
                <w:szCs w:val="32"/>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901" w:right="0"/>
              <w:jc w:val="both"/>
              <w:rPr>
                <w:sz w:val="32"/>
                <w:szCs w:val="32"/>
              </w:rPr>
            </w:pPr>
            <w:r w:rsidRPr="00397EF4">
              <w:rPr>
                <w:rFonts w:hint="eastAsia"/>
                <w:sz w:val="32"/>
                <w:szCs w:val="32"/>
                <w:lang w:eastAsia="zh-CN"/>
              </w:rPr>
              <w:t>6</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rPr>
            </w:pPr>
            <w:r w:rsidRPr="00397EF4">
              <w:rPr>
                <w:rFonts w:hint="eastAsia"/>
                <w:sz w:val="32"/>
                <w:szCs w:val="32"/>
                <w:lang w:eastAsia="zh-CN"/>
              </w:rPr>
              <w:t>6</w:t>
            </w: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before="108" w:line="360" w:lineRule="exact"/>
              <w:ind w:left="280"/>
              <w:rPr>
                <w:sz w:val="32"/>
                <w:szCs w:val="32"/>
              </w:rPr>
            </w:pPr>
            <w:r w:rsidRPr="00397EF4">
              <w:rPr>
                <w:rFonts w:hint="eastAsia"/>
                <w:w w:val="95"/>
                <w:sz w:val="32"/>
                <w:szCs w:val="32"/>
              </w:rPr>
              <w:t>第十六名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before="108" w:line="360" w:lineRule="exact"/>
              <w:ind w:right="12"/>
              <w:rPr>
                <w:sz w:val="32"/>
                <w:szCs w:val="32"/>
              </w:rPr>
            </w:pPr>
            <w:r w:rsidRPr="00397EF4">
              <w:rPr>
                <w:rFonts w:hint="eastAsia"/>
                <w:w w:val="99"/>
                <w:sz w:val="32"/>
                <w:szCs w:val="32"/>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before="108" w:line="360" w:lineRule="exact"/>
              <w:ind w:left="901" w:right="0"/>
              <w:jc w:val="both"/>
              <w:rPr>
                <w:sz w:val="32"/>
                <w:szCs w:val="32"/>
              </w:rPr>
            </w:pPr>
            <w:r w:rsidRPr="00397EF4">
              <w:rPr>
                <w:rFonts w:hint="eastAsia"/>
                <w:sz w:val="32"/>
                <w:szCs w:val="32"/>
                <w:lang w:eastAsia="zh-CN"/>
              </w:rPr>
              <w:t>5</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before="108" w:line="360" w:lineRule="exact"/>
              <w:ind w:right="15"/>
              <w:rPr>
                <w:sz w:val="32"/>
                <w:szCs w:val="32"/>
              </w:rPr>
            </w:pPr>
            <w:r w:rsidRPr="00397EF4">
              <w:rPr>
                <w:rFonts w:hint="eastAsia"/>
                <w:sz w:val="32"/>
                <w:szCs w:val="32"/>
                <w:lang w:eastAsia="zh-CN"/>
              </w:rPr>
              <w:t>5</w:t>
            </w: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第十七名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2"/>
              <w:rPr>
                <w:sz w:val="32"/>
                <w:szCs w:val="32"/>
              </w:rPr>
            </w:pPr>
            <w:r w:rsidRPr="00397EF4">
              <w:rPr>
                <w:rFonts w:hint="eastAsia"/>
                <w:w w:val="99"/>
                <w:sz w:val="32"/>
                <w:szCs w:val="32"/>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901" w:right="0"/>
              <w:jc w:val="both"/>
              <w:rPr>
                <w:sz w:val="32"/>
                <w:szCs w:val="32"/>
              </w:rPr>
            </w:pPr>
            <w:r w:rsidRPr="00397EF4">
              <w:rPr>
                <w:rFonts w:hint="eastAsia"/>
                <w:sz w:val="32"/>
                <w:szCs w:val="32"/>
                <w:lang w:eastAsia="zh-CN"/>
              </w:rPr>
              <w:t>4</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rPr>
            </w:pPr>
            <w:r w:rsidRPr="00397EF4">
              <w:rPr>
                <w:rFonts w:hint="eastAsia"/>
                <w:sz w:val="32"/>
                <w:szCs w:val="32"/>
                <w:lang w:eastAsia="zh-CN"/>
              </w:rPr>
              <w:t>4</w:t>
            </w: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80"/>
              <w:rPr>
                <w:sz w:val="32"/>
                <w:szCs w:val="32"/>
              </w:rPr>
            </w:pPr>
            <w:r w:rsidRPr="00397EF4">
              <w:rPr>
                <w:rFonts w:hint="eastAsia"/>
                <w:w w:val="95"/>
                <w:sz w:val="32"/>
                <w:szCs w:val="32"/>
              </w:rPr>
              <w:t>第十八名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2"/>
              <w:rPr>
                <w:sz w:val="32"/>
                <w:szCs w:val="32"/>
              </w:rPr>
            </w:pPr>
            <w:r w:rsidRPr="00397EF4">
              <w:rPr>
                <w:rFonts w:hint="eastAsia"/>
                <w:w w:val="99"/>
                <w:sz w:val="32"/>
                <w:szCs w:val="32"/>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901" w:right="0"/>
              <w:jc w:val="both"/>
              <w:rPr>
                <w:sz w:val="32"/>
                <w:szCs w:val="32"/>
              </w:rPr>
            </w:pPr>
            <w:r w:rsidRPr="00397EF4">
              <w:rPr>
                <w:rFonts w:hint="eastAsia"/>
                <w:sz w:val="32"/>
                <w:szCs w:val="32"/>
                <w:lang w:eastAsia="zh-CN"/>
              </w:rPr>
              <w:t>3</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rPr>
            </w:pPr>
            <w:r w:rsidRPr="00397EF4">
              <w:rPr>
                <w:rFonts w:hint="eastAsia"/>
                <w:sz w:val="32"/>
                <w:szCs w:val="32"/>
                <w:lang w:eastAsia="zh-CN"/>
              </w:rPr>
              <w:t>3</w:t>
            </w: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80"/>
              <w:rPr>
                <w:w w:val="95"/>
                <w:sz w:val="32"/>
                <w:szCs w:val="32"/>
              </w:rPr>
            </w:pPr>
            <w:r w:rsidRPr="00397EF4">
              <w:rPr>
                <w:rFonts w:hint="eastAsia"/>
                <w:w w:val="95"/>
                <w:sz w:val="32"/>
                <w:szCs w:val="32"/>
                <w:lang w:eastAsia="zh-CN"/>
              </w:rPr>
              <w:t>第十九名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2"/>
              <w:rPr>
                <w:w w:val="99"/>
                <w:sz w:val="32"/>
                <w:szCs w:val="32"/>
              </w:rPr>
            </w:pPr>
            <w:r w:rsidRPr="00397EF4">
              <w:rPr>
                <w:rFonts w:hint="eastAsia"/>
                <w:w w:val="99"/>
                <w:sz w:val="32"/>
                <w:szCs w:val="32"/>
                <w:lang w:eastAsia="zh-CN"/>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901" w:right="0"/>
              <w:jc w:val="both"/>
              <w:rPr>
                <w:sz w:val="32"/>
                <w:szCs w:val="32"/>
                <w:lang w:eastAsia="zh-CN"/>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lang w:eastAsia="zh-CN"/>
              </w:rPr>
            </w:pP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80"/>
              <w:rPr>
                <w:w w:val="95"/>
                <w:sz w:val="32"/>
                <w:szCs w:val="32"/>
              </w:rPr>
            </w:pPr>
            <w:r w:rsidRPr="00397EF4">
              <w:rPr>
                <w:rFonts w:hint="eastAsia"/>
                <w:w w:val="95"/>
                <w:sz w:val="32"/>
                <w:szCs w:val="32"/>
                <w:lang w:eastAsia="zh-CN"/>
              </w:rPr>
              <w:t>第二十名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2"/>
              <w:rPr>
                <w:w w:val="99"/>
                <w:sz w:val="32"/>
                <w:szCs w:val="32"/>
              </w:rPr>
            </w:pPr>
            <w:r w:rsidRPr="00397EF4">
              <w:rPr>
                <w:rFonts w:hint="eastAsia"/>
                <w:w w:val="99"/>
                <w:sz w:val="32"/>
                <w:szCs w:val="32"/>
                <w:lang w:eastAsia="zh-CN"/>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901" w:right="0"/>
              <w:jc w:val="both"/>
              <w:rPr>
                <w:sz w:val="32"/>
                <w:szCs w:val="32"/>
                <w:lang w:eastAsia="zh-CN"/>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lang w:eastAsia="zh-CN"/>
              </w:rPr>
            </w:pP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80"/>
              <w:rPr>
                <w:w w:val="95"/>
                <w:sz w:val="32"/>
                <w:szCs w:val="32"/>
              </w:rPr>
            </w:pPr>
            <w:r w:rsidRPr="00397EF4">
              <w:rPr>
                <w:rFonts w:hint="eastAsia"/>
                <w:w w:val="95"/>
                <w:sz w:val="32"/>
                <w:szCs w:val="32"/>
                <w:lang w:eastAsia="zh-CN"/>
              </w:rPr>
              <w:t>第二十一名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2"/>
              <w:rPr>
                <w:w w:val="99"/>
                <w:sz w:val="32"/>
                <w:szCs w:val="32"/>
              </w:rPr>
            </w:pPr>
            <w:r w:rsidRPr="00397EF4">
              <w:rPr>
                <w:rFonts w:hint="eastAsia"/>
                <w:w w:val="99"/>
                <w:sz w:val="32"/>
                <w:szCs w:val="32"/>
                <w:lang w:eastAsia="zh-CN"/>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901" w:right="0"/>
              <w:jc w:val="both"/>
              <w:rPr>
                <w:sz w:val="32"/>
                <w:szCs w:val="32"/>
                <w:lang w:eastAsia="zh-CN"/>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lang w:eastAsia="zh-CN"/>
              </w:rPr>
            </w:pP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80"/>
              <w:rPr>
                <w:w w:val="95"/>
                <w:sz w:val="32"/>
                <w:szCs w:val="32"/>
              </w:rPr>
            </w:pPr>
            <w:r w:rsidRPr="00397EF4">
              <w:rPr>
                <w:rFonts w:hint="eastAsia"/>
                <w:w w:val="95"/>
                <w:sz w:val="32"/>
                <w:szCs w:val="32"/>
                <w:lang w:eastAsia="zh-CN"/>
              </w:rPr>
              <w:t>第二十二名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2"/>
              <w:rPr>
                <w:w w:val="99"/>
                <w:sz w:val="32"/>
                <w:szCs w:val="32"/>
              </w:rPr>
            </w:pPr>
            <w:r w:rsidRPr="00397EF4">
              <w:rPr>
                <w:rFonts w:hint="eastAsia"/>
                <w:w w:val="99"/>
                <w:sz w:val="32"/>
                <w:szCs w:val="32"/>
                <w:lang w:eastAsia="zh-CN"/>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901" w:right="0"/>
              <w:jc w:val="both"/>
              <w:rPr>
                <w:sz w:val="32"/>
                <w:szCs w:val="32"/>
                <w:lang w:eastAsia="zh-CN"/>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lang w:eastAsia="zh-CN"/>
              </w:rPr>
            </w:pP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80"/>
              <w:rPr>
                <w:w w:val="95"/>
                <w:sz w:val="32"/>
                <w:szCs w:val="32"/>
              </w:rPr>
            </w:pPr>
            <w:r w:rsidRPr="00397EF4">
              <w:rPr>
                <w:rFonts w:hint="eastAsia"/>
                <w:w w:val="95"/>
                <w:sz w:val="32"/>
                <w:szCs w:val="32"/>
                <w:lang w:eastAsia="zh-CN"/>
              </w:rPr>
              <w:t>第二十三名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2"/>
              <w:rPr>
                <w:w w:val="99"/>
                <w:sz w:val="32"/>
                <w:szCs w:val="32"/>
              </w:rPr>
            </w:pPr>
            <w:r w:rsidRPr="00397EF4">
              <w:rPr>
                <w:rFonts w:hint="eastAsia"/>
                <w:w w:val="99"/>
                <w:sz w:val="32"/>
                <w:szCs w:val="32"/>
                <w:lang w:eastAsia="zh-CN"/>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901" w:right="0"/>
              <w:jc w:val="both"/>
              <w:rPr>
                <w:sz w:val="32"/>
                <w:szCs w:val="32"/>
                <w:lang w:eastAsia="zh-CN"/>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lang w:eastAsia="zh-CN"/>
              </w:rPr>
            </w:pPr>
          </w:p>
        </w:tc>
      </w:tr>
      <w:tr w:rsidR="00601C65" w:rsidRPr="00397EF4" w:rsidTr="0009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280"/>
              <w:rPr>
                <w:w w:val="95"/>
                <w:sz w:val="32"/>
                <w:szCs w:val="32"/>
              </w:rPr>
            </w:pPr>
            <w:r w:rsidRPr="00397EF4">
              <w:rPr>
                <w:rFonts w:hint="eastAsia"/>
                <w:w w:val="95"/>
                <w:sz w:val="32"/>
                <w:szCs w:val="32"/>
                <w:lang w:eastAsia="zh-CN"/>
              </w:rPr>
              <w:t>第二十四名</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2"/>
              <w:rPr>
                <w:w w:val="99"/>
                <w:sz w:val="32"/>
                <w:szCs w:val="32"/>
              </w:rPr>
            </w:pPr>
            <w:r w:rsidRPr="00397EF4">
              <w:rPr>
                <w:rFonts w:hint="eastAsia"/>
                <w:w w:val="99"/>
                <w:sz w:val="32"/>
                <w:szCs w:val="32"/>
                <w:lang w:eastAsia="zh-CN"/>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left="901" w:right="0"/>
              <w:jc w:val="both"/>
              <w:rPr>
                <w:sz w:val="32"/>
                <w:szCs w:val="32"/>
                <w:lang w:eastAsia="zh-CN"/>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01C65" w:rsidRPr="00397EF4" w:rsidRDefault="00601C65" w:rsidP="00932602">
            <w:pPr>
              <w:pStyle w:val="TableParagraph"/>
              <w:spacing w:line="360" w:lineRule="exact"/>
              <w:ind w:right="15"/>
              <w:rPr>
                <w:sz w:val="32"/>
                <w:szCs w:val="32"/>
                <w:lang w:eastAsia="zh-CN"/>
              </w:rPr>
            </w:pPr>
          </w:p>
        </w:tc>
      </w:tr>
    </w:tbl>
    <w:bookmarkEnd w:id="0"/>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（二）运动员出场顺序</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运动员出场顺序根据中国花样滑冰协会运动员排名并参照国际滑联规则第520条执行。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〔2019〕90号）第六条规定执行。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九、抗议与仲裁</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抗议依照国际滑联总则第123条规定执行，仲裁交由赛事仲裁委员会受理，不缴纳任何费用。</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十、兴奋剂检查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〔2019〕90号）第九条规定执行。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0E4A72" w:rsidRDefault="000E4A72" w:rsidP="00283A0C">
      <w:pPr>
        <w:spacing w:line="600" w:lineRule="exact"/>
        <w:rPr>
          <w:rFonts w:ascii="黑体" w:eastAsia="黑体" w:hAnsi="黑体" w:hint="eastAsia"/>
          <w:sz w:val="32"/>
        </w:rPr>
      </w:pPr>
    </w:p>
    <w:p w:rsidR="00601C65" w:rsidRPr="00397EF4" w:rsidRDefault="00A41C57" w:rsidP="00283A0C">
      <w:pPr>
        <w:spacing w:line="600" w:lineRule="exact"/>
      </w:pPr>
      <w:bookmarkStart w:id="1" w:name="_GoBack"/>
      <w:bookmarkEnd w:id="1"/>
      <w:r w:rsidRPr="00397EF4">
        <w:rPr>
          <w:rFonts w:ascii="黑体" w:eastAsia="黑体" w:hAnsi="黑体"/>
          <w:sz w:val="32"/>
        </w:rPr>
        <w:lastRenderedPageBreak/>
        <w:t>附件</w:t>
      </w:r>
      <w:r w:rsidRPr="00397EF4">
        <w:rPr>
          <w:rFonts w:ascii="黑体" w:eastAsia="黑体" w:hAnsi="黑体" w:hint="eastAsia"/>
          <w:sz w:val="32"/>
        </w:rPr>
        <w:t>1</w:t>
      </w:r>
      <w:r w:rsidRPr="00397EF4">
        <w:rPr>
          <w:rFonts w:ascii="黑体" w:eastAsia="黑体" w:hAnsi="黑体"/>
          <w:sz w:val="32"/>
        </w:rPr>
        <w:t>3</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第十四届全国冬季运动会自由式滑雪大跳台</w:t>
      </w:r>
      <w:proofErr w:type="gramStart"/>
      <w:r w:rsidRPr="00397EF4">
        <w:rPr>
          <w:rFonts w:ascii="宋体" w:hAnsi="宋体" w:hint="eastAsia"/>
          <w:b/>
          <w:sz w:val="36"/>
          <w:szCs w:val="32"/>
        </w:rPr>
        <w:t>和</w:t>
      </w:r>
      <w:proofErr w:type="gramEnd"/>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坡面障碍技巧竞赛规程</w:t>
      </w:r>
    </w:p>
    <w:p w:rsidR="00601C65" w:rsidRPr="00397EF4" w:rsidRDefault="00601C65" w:rsidP="00283A0C">
      <w:pPr>
        <w:spacing w:line="600" w:lineRule="exact"/>
        <w:jc w:val="center"/>
        <w:rPr>
          <w:rFonts w:ascii="宋体" w:hAnsi="宋体"/>
          <w:b/>
          <w:sz w:val="36"/>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sz w:val="32"/>
          <w:szCs w:val="32"/>
        </w:rPr>
        <w:t>一</w:t>
      </w:r>
      <w:r w:rsidRPr="00397EF4">
        <w:rPr>
          <w:rFonts w:ascii="黑体" w:eastAsia="黑体" w:hAnsi="黑体" w:hint="eastAsia"/>
          <w:sz w:val="32"/>
          <w:szCs w:val="32"/>
        </w:rPr>
        <w:t>、比赛时间和地点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w:t>
      </w:r>
      <w:r w:rsidR="00B34407" w:rsidRPr="00397EF4">
        <w:rPr>
          <w:rFonts w:ascii="仿宋" w:eastAsia="仿宋" w:hAnsi="仿宋" w:hint="eastAsia"/>
          <w:sz w:val="32"/>
          <w:szCs w:val="32"/>
        </w:rPr>
        <w:t>2</w:t>
      </w:r>
      <w:r w:rsidR="00B34407" w:rsidRPr="00397EF4">
        <w:rPr>
          <w:rFonts w:ascii="仿宋" w:eastAsia="仿宋" w:hAnsi="仿宋"/>
          <w:sz w:val="32"/>
          <w:szCs w:val="32"/>
        </w:rPr>
        <w:t>020年</w:t>
      </w:r>
      <w:r w:rsidR="00B34407" w:rsidRPr="00397EF4">
        <w:rPr>
          <w:rFonts w:ascii="仿宋" w:eastAsia="仿宋" w:hAnsi="仿宋" w:hint="eastAsia"/>
          <w:sz w:val="32"/>
          <w:szCs w:val="32"/>
        </w:rPr>
        <w:t>2月2</w:t>
      </w:r>
      <w:r w:rsidR="00B34407" w:rsidRPr="00397EF4">
        <w:rPr>
          <w:rFonts w:ascii="仿宋" w:eastAsia="仿宋" w:hAnsi="仿宋"/>
          <w:sz w:val="32"/>
          <w:szCs w:val="32"/>
        </w:rPr>
        <w:t>1日</w:t>
      </w:r>
      <w:r w:rsidR="00B34407" w:rsidRPr="00397EF4">
        <w:rPr>
          <w:rFonts w:ascii="仿宋" w:eastAsia="仿宋" w:hAnsi="仿宋" w:hint="eastAsia"/>
          <w:sz w:val="32"/>
          <w:szCs w:val="32"/>
        </w:rPr>
        <w:t>-</w:t>
      </w:r>
      <w:r w:rsidR="00B34407" w:rsidRPr="00397EF4">
        <w:rPr>
          <w:rFonts w:ascii="仿宋" w:eastAsia="仿宋" w:hAnsi="仿宋"/>
          <w:sz w:val="32"/>
          <w:szCs w:val="32"/>
        </w:rPr>
        <w:t>26日</w:t>
      </w:r>
      <w:r w:rsidRPr="00397EF4">
        <w:rPr>
          <w:rFonts w:ascii="仿宋" w:eastAsia="仿宋" w:hAnsi="仿宋" w:hint="eastAsia"/>
          <w:sz w:val="32"/>
          <w:szCs w:val="32"/>
        </w:rPr>
        <w:t>。</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（二）比赛地点：内蒙古自治区乌兰察布市凉城县。</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自由式滑雪男子、女子大跳台，自由式滑雪男子、女子坡面障碍技巧。</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 xml:space="preserve"> (二)年龄规定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2007年12月31日前出生。</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（二）资格赛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按照2019-2020年度全国自由式滑雪大跳台和坡面障碍技</w:t>
      </w:r>
      <w:r w:rsidRPr="00397EF4">
        <w:rPr>
          <w:rFonts w:ascii="仿宋" w:eastAsia="仿宋" w:hAnsi="仿宋" w:hint="eastAsia"/>
          <w:sz w:val="32"/>
          <w:szCs w:val="32"/>
        </w:rPr>
        <w:lastRenderedPageBreak/>
        <w:t>巧锦标赛（暨第十四届全国冬季运动会自由式滑雪大跳台和坡面障碍技巧资格赛）竞赛规程执行。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资格赛中获得男子前30名和女子前20名运动员取得决赛的参赛资格。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 xml:space="preserve">如取得资格运动员因故无法参决赛，应于决赛前15天通知赛事组委会，按照资格赛成绩排名递补参赛资格。  </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经国家选派参加重大国际比赛（世界杯、世锦赛）的国家队运动员，因训练、比赛等原因与</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资格赛比赛时间有冲突的，经国家体育总局核准可直接参加决赛。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 xml:space="preserve">（一）执行国际雪联《自由式滑雪国际竞赛规则》关于自由式滑雪大跳台和坡面障碍技巧的最新规则。 </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（二）自由式滑雪大跳台和坡面障碍技巧决赛阶段的比赛分为预赛和决赛。</w:t>
      </w:r>
    </w:p>
    <w:p w:rsidR="00601C65" w:rsidRPr="00397EF4" w:rsidRDefault="00551AC4"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1</w:t>
      </w:r>
      <w:r w:rsidRPr="00397EF4">
        <w:rPr>
          <w:rFonts w:ascii="仿宋" w:eastAsia="仿宋" w:hAnsi="仿宋"/>
          <w:sz w:val="32"/>
          <w:szCs w:val="32"/>
        </w:rPr>
        <w:t>.</w:t>
      </w:r>
      <w:r w:rsidR="00601C65" w:rsidRPr="00397EF4">
        <w:rPr>
          <w:rFonts w:ascii="仿宋" w:eastAsia="仿宋" w:hAnsi="仿宋" w:hint="eastAsia"/>
          <w:sz w:val="32"/>
          <w:szCs w:val="32"/>
        </w:rPr>
        <w:t>大跳台：预赛两轮，取最好成绩进行排名，男子前12名，女子前8名进入决赛，决赛三轮，取两轮不同种类动作最好成绩相加进行排名。</w:t>
      </w:r>
    </w:p>
    <w:p w:rsidR="00601C65" w:rsidRPr="00397EF4" w:rsidRDefault="00551AC4"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w:t>
      </w:r>
      <w:r w:rsidRPr="00397EF4">
        <w:rPr>
          <w:rFonts w:ascii="仿宋" w:eastAsia="仿宋" w:hAnsi="仿宋"/>
          <w:sz w:val="32"/>
          <w:szCs w:val="32"/>
        </w:rPr>
        <w:t>.</w:t>
      </w:r>
      <w:r w:rsidR="00601C65" w:rsidRPr="00397EF4">
        <w:rPr>
          <w:rFonts w:ascii="仿宋" w:eastAsia="仿宋" w:hAnsi="仿宋" w:hint="eastAsia"/>
          <w:sz w:val="32"/>
          <w:szCs w:val="32"/>
        </w:rPr>
        <w:t>坡面障碍技巧：预赛两轮，取最好成绩进行排名，男子前12名，女子前8名进入决赛，决赛三轮，取最好成绩进行排名。</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资格赛竞赛规程有关规定执行。决赛按照《中华人民共和国第十四届冬季运动会竞赛规程总则》（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〔2019〕90号）第六条规定执行。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资格赛竞赛规程有关规定执行。决赛按照《中华人民共和国第十四届冬季运动会竞赛规程总则》（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仲裁委员会的人员组成和职能范围按国际雪联有关规定执行。如果参赛单位对运动员的成绩和判罚等方面有异议，须在此项比赛非正式成绩公布后15分钟之内，以书面形式申请仲裁，并提供相关证据。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参赛运动员必须自行购买保险方可参赛。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F74C45" w:rsidRPr="00397EF4" w:rsidRDefault="00F74C45" w:rsidP="00283A0C">
      <w:pPr>
        <w:spacing w:line="600" w:lineRule="exact"/>
        <w:rPr>
          <w:rFonts w:ascii="黑体" w:eastAsia="黑体" w:hAnsi="黑体"/>
          <w:sz w:val="32"/>
        </w:rPr>
      </w:pPr>
      <w:r w:rsidRPr="00397EF4">
        <w:rPr>
          <w:rFonts w:ascii="黑体" w:eastAsia="黑体" w:hAnsi="黑体"/>
          <w:sz w:val="32"/>
        </w:rPr>
        <w:lastRenderedPageBreak/>
        <w:t>附件</w:t>
      </w:r>
      <w:r w:rsidRPr="00397EF4">
        <w:rPr>
          <w:rFonts w:ascii="黑体" w:eastAsia="黑体" w:hAnsi="黑体" w:hint="eastAsia"/>
          <w:sz w:val="32"/>
        </w:rPr>
        <w:t>1</w:t>
      </w:r>
      <w:r w:rsidRPr="00397EF4">
        <w:rPr>
          <w:rFonts w:ascii="黑体" w:eastAsia="黑体" w:hAnsi="黑体"/>
          <w:sz w:val="32"/>
        </w:rPr>
        <w:t>4</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第十四届全国冬季运动会陆地冰壶竞赛规程</w:t>
      </w:r>
    </w:p>
    <w:p w:rsidR="00601C65" w:rsidRPr="00397EF4" w:rsidRDefault="00601C65" w:rsidP="00283A0C">
      <w:pPr>
        <w:spacing w:line="600" w:lineRule="exact"/>
        <w:jc w:val="center"/>
        <w:rPr>
          <w:rFonts w:ascii="仿宋" w:eastAsia="仿宋" w:hAnsi="仿宋"/>
          <w:sz w:val="32"/>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（一）比赛时间：2020年2月20日-25日。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（二）比赛地点：内蒙古自治区呼和浩特市。</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男子陆地冰壶、女子陆地冰壶、混合双人陆地冰壶。</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（二）年龄规定：1999年1月1日至2005年12月31日。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r w:rsidRPr="00397EF4">
        <w:rPr>
          <w:rFonts w:ascii="黑体" w:eastAsia="黑体" w:hAnsi="黑体" w:hint="eastAsia"/>
          <w:sz w:val="32"/>
          <w:szCs w:val="32"/>
        </w:rPr>
        <w:tab/>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（二）每个参赛单位限报男子、女子、混合双人各1支队伍参加各小项比赛。跨单位组队的，牵头单位负责报名并占用其1支队伍的参赛名额。</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（三）资格赛</w:t>
      </w:r>
    </w:p>
    <w:p w:rsidR="00601C65" w:rsidRPr="00397EF4" w:rsidRDefault="00A46D73" w:rsidP="00283A0C">
      <w:pPr>
        <w:spacing w:line="600" w:lineRule="exact"/>
        <w:ind w:firstLineChars="200" w:firstLine="640"/>
        <w:rPr>
          <w:rFonts w:ascii="仿宋" w:eastAsia="仿宋" w:hAnsi="仿宋"/>
          <w:sz w:val="32"/>
          <w:szCs w:val="32"/>
        </w:rPr>
      </w:pPr>
      <w:r>
        <w:rPr>
          <w:rFonts w:ascii="仿宋" w:eastAsia="仿宋" w:hAnsi="仿宋" w:hint="eastAsia"/>
          <w:sz w:val="32"/>
          <w:szCs w:val="32"/>
        </w:rPr>
        <w:t>第十四届全国冬季运动会</w:t>
      </w:r>
      <w:r w:rsidR="00601C65" w:rsidRPr="00397EF4">
        <w:rPr>
          <w:rFonts w:ascii="仿宋" w:eastAsia="仿宋" w:hAnsi="仿宋" w:hint="eastAsia"/>
          <w:sz w:val="32"/>
          <w:szCs w:val="32"/>
        </w:rPr>
        <w:t>陆地冰壶项目设置资格赛，资格赛</w:t>
      </w:r>
      <w:r w:rsidR="00601C65" w:rsidRPr="00397EF4">
        <w:rPr>
          <w:rFonts w:ascii="仿宋" w:eastAsia="仿宋" w:hAnsi="仿宋" w:hint="eastAsia"/>
          <w:sz w:val="32"/>
          <w:szCs w:val="32"/>
        </w:rPr>
        <w:lastRenderedPageBreak/>
        <w:t>时间地点另行通知。男子、女子、混双陆地冰壶资格赛</w:t>
      </w:r>
      <w:r w:rsidR="00CC1F79">
        <w:rPr>
          <w:rFonts w:ascii="仿宋" w:eastAsia="仿宋" w:hAnsi="仿宋" w:hint="eastAsia"/>
          <w:sz w:val="32"/>
          <w:szCs w:val="32"/>
        </w:rPr>
        <w:t>各</w:t>
      </w:r>
      <w:r w:rsidR="00601C65" w:rsidRPr="00397EF4">
        <w:rPr>
          <w:rFonts w:ascii="仿宋" w:eastAsia="仿宋" w:hAnsi="仿宋" w:hint="eastAsia"/>
          <w:sz w:val="32"/>
          <w:szCs w:val="32"/>
        </w:rPr>
        <w:t>产生9个决赛名额。</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（四）香港特别行政区、澳门特别行政区、台湾省须参加资格赛方可获得决赛名额。</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（五）决赛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资格赛中各单项前9名在保持主力阵容（至少三名运动员）不变以及符合</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竞赛规程总则参赛资格规定的运动队取得</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决赛阶段相应组别的参赛资格。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 xml:space="preserve">如取得决赛阶段资格运动队因故无法参加决赛，应于决赛前15天通知赛事组委会，按照资格赛成绩排名递补参赛资格。 </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（一）执行《陆地冰壶运动和竞赛规则》的最新规则。</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（二）男子陆地冰壶、女子陆地冰壶每队可报参赛运动员4人，替补1人。运动员少于4人不得参赛。混合双人陆地冰壶每队可报男子和女子运动员各1人。运动员少于2人不得参赛。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（三）资格赛比赛赛制以及具体分组形式将视报名情况而定；决赛采用单循环赛制。</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（四）如出现平分，将根据</w:t>
      </w:r>
      <w:proofErr w:type="gramStart"/>
      <w:r w:rsidRPr="00397EF4">
        <w:rPr>
          <w:rFonts w:ascii="仿宋" w:eastAsia="仿宋" w:hAnsi="仿宋" w:hint="eastAsia"/>
          <w:sz w:val="32"/>
          <w:szCs w:val="32"/>
        </w:rPr>
        <w:t>世界壶联最新</w:t>
      </w:r>
      <w:proofErr w:type="gramEnd"/>
      <w:r w:rsidRPr="00397EF4">
        <w:rPr>
          <w:rFonts w:ascii="仿宋" w:eastAsia="仿宋" w:hAnsi="仿宋" w:hint="eastAsia"/>
          <w:sz w:val="32"/>
          <w:szCs w:val="32"/>
        </w:rPr>
        <w:t>规则的有关规定执行。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（五）竞赛具体细则见领队会文件。</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（六）服装和器材</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 xml:space="preserve">各参赛队需准备深浅两套服装,每套服装包含一件比赛外服和一件比赛T恤。 </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服装的后背下部应标有运动员的中文姓名（全称），其上部为运动员的代表单位的中文名称（全程或简称）。所有文字按照中国冰壶协会指定尺寸胶印在服装上。</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所有参赛队应在报名截止前向单项竞委会提交注册其身着的服装颜色。</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4.</w:t>
      </w:r>
      <w:r w:rsidRPr="00397EF4">
        <w:rPr>
          <w:rFonts w:ascii="仿宋" w:eastAsia="仿宋" w:hAnsi="仿宋" w:hint="eastAsia"/>
          <w:sz w:val="32"/>
          <w:szCs w:val="32"/>
        </w:rPr>
        <w:t>身着浅色服装的</w:t>
      </w:r>
      <w:proofErr w:type="gramStart"/>
      <w:r w:rsidRPr="00397EF4">
        <w:rPr>
          <w:rFonts w:ascii="仿宋" w:eastAsia="仿宋" w:hAnsi="仿宋" w:hint="eastAsia"/>
          <w:sz w:val="32"/>
          <w:szCs w:val="32"/>
        </w:rPr>
        <w:t>参赛队掷浅色</w:t>
      </w:r>
      <w:proofErr w:type="gramEnd"/>
      <w:r w:rsidRPr="00397EF4">
        <w:rPr>
          <w:rFonts w:ascii="仿宋" w:eastAsia="仿宋" w:hAnsi="仿宋" w:hint="eastAsia"/>
          <w:sz w:val="32"/>
          <w:szCs w:val="32"/>
        </w:rPr>
        <w:t>手柄的冰壶，身着深色服装的</w:t>
      </w:r>
      <w:proofErr w:type="gramStart"/>
      <w:r w:rsidRPr="00397EF4">
        <w:rPr>
          <w:rFonts w:ascii="仿宋" w:eastAsia="仿宋" w:hAnsi="仿宋" w:hint="eastAsia"/>
          <w:sz w:val="32"/>
          <w:szCs w:val="32"/>
        </w:rPr>
        <w:t>参赛队掷深色</w:t>
      </w:r>
      <w:proofErr w:type="gramEnd"/>
      <w:r w:rsidRPr="00397EF4">
        <w:rPr>
          <w:rFonts w:ascii="仿宋" w:eastAsia="仿宋" w:hAnsi="仿宋" w:hint="eastAsia"/>
          <w:sz w:val="32"/>
          <w:szCs w:val="32"/>
        </w:rPr>
        <w:t>手柄的冰壶。</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 xml:space="preserve">〔2019〕90号）第六条规定执行。 </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人员组成和职能范围按</w:t>
      </w:r>
      <w:proofErr w:type="gramStart"/>
      <w:r w:rsidRPr="00397EF4">
        <w:rPr>
          <w:rFonts w:ascii="仿宋" w:eastAsia="仿宋" w:hAnsi="仿宋" w:hint="eastAsia"/>
          <w:sz w:val="32"/>
          <w:szCs w:val="32"/>
        </w:rPr>
        <w:t>世界壶联有关</w:t>
      </w:r>
      <w:proofErr w:type="gramEnd"/>
      <w:r w:rsidRPr="00397EF4">
        <w:rPr>
          <w:rFonts w:ascii="仿宋" w:eastAsia="仿宋" w:hAnsi="仿宋" w:hint="eastAsia"/>
          <w:sz w:val="32"/>
          <w:szCs w:val="32"/>
        </w:rPr>
        <w:t>规定执行。如果参赛单</w:t>
      </w:r>
      <w:r w:rsidRPr="00397EF4">
        <w:rPr>
          <w:rFonts w:ascii="仿宋" w:eastAsia="仿宋" w:hAnsi="仿宋" w:hint="eastAsia"/>
          <w:sz w:val="32"/>
          <w:szCs w:val="32"/>
        </w:rPr>
        <w:lastRenderedPageBreak/>
        <w:t>位对运动员的成绩和判罚等方面有异议，须在此项比赛非正式成绩公布后15分钟之内，以书面形式申请仲裁，并提供相关证据。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参赛运动员必须自行购买保险方可参赛。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DE611B" w:rsidP="00283A0C">
      <w:pPr>
        <w:spacing w:line="600" w:lineRule="exact"/>
      </w:pPr>
      <w:r w:rsidRPr="00397EF4">
        <w:rPr>
          <w:rFonts w:ascii="黑体" w:eastAsia="黑体" w:hAnsi="黑体"/>
          <w:sz w:val="32"/>
        </w:rPr>
        <w:lastRenderedPageBreak/>
        <w:t>附件</w:t>
      </w:r>
      <w:r w:rsidRPr="00397EF4">
        <w:rPr>
          <w:rFonts w:ascii="黑体" w:eastAsia="黑体" w:hAnsi="黑体" w:hint="eastAsia"/>
          <w:sz w:val="32"/>
        </w:rPr>
        <w:t>1</w:t>
      </w:r>
      <w:r w:rsidRPr="00397EF4">
        <w:rPr>
          <w:rFonts w:ascii="黑体" w:eastAsia="黑体" w:hAnsi="黑体"/>
          <w:sz w:val="32"/>
        </w:rPr>
        <w:t>5</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第十四届全国冬季运动会自由式滑雪雪上技巧</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竞赛规程</w:t>
      </w:r>
    </w:p>
    <w:p w:rsidR="00601C65" w:rsidRPr="00397EF4" w:rsidRDefault="00601C65" w:rsidP="00283A0C">
      <w:pPr>
        <w:spacing w:line="600" w:lineRule="exact"/>
        <w:jc w:val="center"/>
        <w:rPr>
          <w:rFonts w:ascii="宋体" w:hAnsi="宋体"/>
          <w:b/>
          <w:sz w:val="36"/>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（一）比赛时间：2020年2月15日-16日。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（二）比赛地点：内蒙古自治区扎兰屯市。</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自由式滑雪男子雪上技巧、自由式滑雪女子雪上技巧。</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（二）年龄规定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2005年12月31日前出生。</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（二）资格赛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以2019-2020年度自由式滑雪雪上技巧全国锦标赛的男女个人项目比赛作为</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的资格赛，获得男</w:t>
      </w:r>
      <w:r w:rsidRPr="00397EF4">
        <w:rPr>
          <w:rFonts w:ascii="仿宋" w:eastAsia="仿宋" w:hAnsi="仿宋" w:hint="eastAsia"/>
          <w:sz w:val="32"/>
          <w:szCs w:val="32"/>
        </w:rPr>
        <w:lastRenderedPageBreak/>
        <w:t>子个人项目前30名</w:t>
      </w:r>
      <w:r w:rsidR="00BA04B6">
        <w:rPr>
          <w:rFonts w:ascii="仿宋" w:eastAsia="仿宋" w:hAnsi="仿宋" w:hint="eastAsia"/>
          <w:sz w:val="32"/>
          <w:szCs w:val="32"/>
        </w:rPr>
        <w:t>、</w:t>
      </w:r>
      <w:r w:rsidRPr="00397EF4">
        <w:rPr>
          <w:rFonts w:ascii="仿宋" w:eastAsia="仿宋" w:hAnsi="仿宋" w:hint="eastAsia"/>
          <w:sz w:val="32"/>
          <w:szCs w:val="32"/>
        </w:rPr>
        <w:t>女子个人项目前30名的运动员将获得</w:t>
      </w:r>
      <w:r w:rsidR="00A46D73">
        <w:rPr>
          <w:rFonts w:ascii="仿宋" w:eastAsia="仿宋" w:hAnsi="仿宋" w:hint="eastAsia"/>
          <w:sz w:val="32"/>
          <w:szCs w:val="32"/>
        </w:rPr>
        <w:t>第十四届全国冬季运动会</w:t>
      </w:r>
      <w:r w:rsidR="00A312D9">
        <w:rPr>
          <w:rFonts w:ascii="仿宋" w:eastAsia="仿宋" w:hAnsi="仿宋" w:hint="eastAsia"/>
          <w:sz w:val="32"/>
          <w:szCs w:val="32"/>
        </w:rPr>
        <w:t>决赛</w:t>
      </w:r>
      <w:r w:rsidRPr="00397EF4">
        <w:rPr>
          <w:rFonts w:ascii="仿宋" w:eastAsia="仿宋" w:hAnsi="仿宋" w:hint="eastAsia"/>
          <w:sz w:val="32"/>
          <w:szCs w:val="32"/>
        </w:rPr>
        <w:t>的参赛资格。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资格赛竞赛规程以2019-2020年度自由式滑雪雪上技巧全国锦标赛竞赛规程为准，另行通知。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经国家选派参加重大国际比赛（世界杯、世锦赛）的国家队运动员，因训练、比赛等原因与</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资格赛比赛时间有冲突的，经国家体育总局核准可直接参加决赛。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（一）执行国际雪联《自由式滑雪国际竞赛规则》关于自由式滑雪雪上技巧的最新规则。</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（二）个人比赛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男子、女子个人比赛分为预赛轮和决赛轮。预赛轮运动员出发顺序由抽签决定，预赛轮比赛前12名进入决赛第一轮，且预赛轮成绩</w:t>
      </w:r>
      <w:proofErr w:type="gramStart"/>
      <w:r w:rsidRPr="00397EF4">
        <w:rPr>
          <w:rFonts w:ascii="仿宋" w:eastAsia="仿宋" w:hAnsi="仿宋" w:hint="eastAsia"/>
          <w:sz w:val="32"/>
          <w:szCs w:val="32"/>
        </w:rPr>
        <w:t>不</w:t>
      </w:r>
      <w:proofErr w:type="gramEnd"/>
      <w:r w:rsidRPr="00397EF4">
        <w:rPr>
          <w:rFonts w:ascii="仿宋" w:eastAsia="仿宋" w:hAnsi="仿宋" w:hint="eastAsia"/>
          <w:sz w:val="32"/>
          <w:szCs w:val="32"/>
        </w:rPr>
        <w:t>带入决赛。如男子或女子个人项目参赛运动员总数不足12名时，则所有参赛运动员全部进入决赛第一轮。决赛第一轮出发顺序按预赛</w:t>
      </w:r>
      <w:proofErr w:type="gramStart"/>
      <w:r w:rsidRPr="00397EF4">
        <w:rPr>
          <w:rFonts w:ascii="仿宋" w:eastAsia="仿宋" w:hAnsi="仿宋" w:hint="eastAsia"/>
          <w:sz w:val="32"/>
          <w:szCs w:val="32"/>
        </w:rPr>
        <w:t>轮成绩</w:t>
      </w:r>
      <w:proofErr w:type="gramEnd"/>
      <w:r w:rsidRPr="00397EF4">
        <w:rPr>
          <w:rFonts w:ascii="仿宋" w:eastAsia="仿宋" w:hAnsi="仿宋" w:hint="eastAsia"/>
          <w:sz w:val="32"/>
          <w:szCs w:val="32"/>
        </w:rPr>
        <w:t>逆序出发（排名较低的运动员先出发），并按比赛成绩从高到低排出前12名，决赛第一轮前6名运动员进入决赛第二轮，决赛第二轮出发顺序按决赛第一轮成绩逆序出发（排名较低的运动员先出发），并按比赛成绩从高到低排出前6名。比赛第7名至12名排名按决赛第一轮排名决定，比赛第13名及之后排名由预赛排名决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lastRenderedPageBreak/>
        <w:t>2.</w:t>
      </w:r>
      <w:r w:rsidRPr="00397EF4">
        <w:rPr>
          <w:rFonts w:ascii="仿宋" w:eastAsia="仿宋" w:hAnsi="仿宋" w:hint="eastAsia"/>
          <w:sz w:val="32"/>
          <w:szCs w:val="32"/>
        </w:rPr>
        <w:t>运动员可自行选择是否使用跳台，使用跳台者，按规则评判空中动作分，未使用跳台者不计空中动作分。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比赛成绩相同者，按国际雪联最新平分决胜规则进行排名。</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（三）名次并列</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在资格赛、预选赛和决赛阶段出现相同成绩的，排名方式执行国际雪联最新公布的自由式滑雪雪上技巧项目竞赛规则中的相关条款。</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资格赛竞赛规程有关规定执行。决赛按照《中华人民共和国第十四届冬季运动会竞赛规程总则》（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 xml:space="preserve">〔2019〕90号）第六条规定执行。 </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资格赛竞赛规程有关规定执行。决赛按照《中华人民共和国第十四届冬季运动会竞赛规程总则》（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仲裁委员会的人员组成和职能范围按国际雪联有关规定执行。如果参赛单位对运动员的成绩和判罚等方面有异议，须在此</w:t>
      </w:r>
      <w:r w:rsidRPr="00397EF4">
        <w:rPr>
          <w:rFonts w:ascii="仿宋" w:eastAsia="仿宋" w:hAnsi="仿宋" w:hint="eastAsia"/>
          <w:sz w:val="32"/>
          <w:szCs w:val="32"/>
        </w:rPr>
        <w:lastRenderedPageBreak/>
        <w:t>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参赛运动员必须自行购买保险方可参赛。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C00D7E" w:rsidRPr="00397EF4" w:rsidRDefault="00C00D7E" w:rsidP="00283A0C">
      <w:pPr>
        <w:spacing w:line="600" w:lineRule="exact"/>
      </w:pPr>
      <w:r w:rsidRPr="00397EF4">
        <w:rPr>
          <w:rFonts w:ascii="黑体" w:eastAsia="黑体" w:hAnsi="黑体"/>
          <w:sz w:val="32"/>
        </w:rPr>
        <w:lastRenderedPageBreak/>
        <w:t>附件</w:t>
      </w:r>
      <w:r w:rsidRPr="00397EF4">
        <w:rPr>
          <w:rFonts w:ascii="黑体" w:eastAsia="黑体" w:hAnsi="黑体" w:hint="eastAsia"/>
          <w:sz w:val="32"/>
        </w:rPr>
        <w:t>1</w:t>
      </w:r>
      <w:r w:rsidRPr="00397EF4">
        <w:rPr>
          <w:rFonts w:ascii="黑体" w:eastAsia="黑体" w:hAnsi="黑体"/>
          <w:sz w:val="32"/>
        </w:rPr>
        <w:t>6</w:t>
      </w:r>
    </w:p>
    <w:p w:rsidR="00601C65" w:rsidRPr="00397EF4" w:rsidRDefault="00601C65" w:rsidP="00283A0C">
      <w:pPr>
        <w:spacing w:line="600" w:lineRule="exact"/>
        <w:jc w:val="center"/>
        <w:rPr>
          <w:rFonts w:ascii="宋体" w:hAnsi="宋体"/>
          <w:b/>
          <w:sz w:val="36"/>
        </w:rPr>
      </w:pPr>
      <w:r w:rsidRPr="00397EF4">
        <w:rPr>
          <w:rFonts w:ascii="宋体" w:hAnsi="宋体" w:hint="eastAsia"/>
          <w:b/>
          <w:sz w:val="36"/>
        </w:rPr>
        <w:t>第十四届全国冬季运动会单板滑雪障碍追逐</w:t>
      </w:r>
    </w:p>
    <w:p w:rsidR="00601C65" w:rsidRPr="00397EF4" w:rsidRDefault="00601C65" w:rsidP="00283A0C">
      <w:pPr>
        <w:spacing w:line="600" w:lineRule="exact"/>
        <w:jc w:val="center"/>
        <w:rPr>
          <w:rFonts w:ascii="宋体" w:hAnsi="宋体"/>
          <w:b/>
          <w:sz w:val="36"/>
        </w:rPr>
      </w:pPr>
      <w:r w:rsidRPr="00397EF4">
        <w:rPr>
          <w:rFonts w:ascii="宋体" w:hAnsi="宋体" w:hint="eastAsia"/>
          <w:b/>
          <w:sz w:val="36"/>
        </w:rPr>
        <w:t>竞赛规程</w:t>
      </w:r>
    </w:p>
    <w:p w:rsidR="00601C65" w:rsidRPr="00397EF4" w:rsidRDefault="00601C65" w:rsidP="00283A0C">
      <w:pPr>
        <w:spacing w:line="600" w:lineRule="exact"/>
        <w:jc w:val="center"/>
        <w:rPr>
          <w:rFonts w:ascii="仿宋" w:eastAsia="仿宋" w:hAnsi="仿宋"/>
          <w:sz w:val="32"/>
        </w:rPr>
      </w:pP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一、比赛时间和地点</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（一）比赛时间：</w:t>
      </w:r>
      <w:r w:rsidR="00071568" w:rsidRPr="00397EF4">
        <w:rPr>
          <w:rFonts w:ascii="仿宋" w:eastAsia="仿宋" w:hAnsi="仿宋" w:hint="eastAsia"/>
          <w:sz w:val="32"/>
        </w:rPr>
        <w:t>2</w:t>
      </w:r>
      <w:r w:rsidR="00071568" w:rsidRPr="00397EF4">
        <w:rPr>
          <w:rFonts w:ascii="仿宋" w:eastAsia="仿宋" w:hAnsi="仿宋"/>
          <w:sz w:val="32"/>
        </w:rPr>
        <w:t>020年</w:t>
      </w:r>
      <w:r w:rsidR="00071568" w:rsidRPr="00397EF4">
        <w:rPr>
          <w:rFonts w:ascii="仿宋" w:eastAsia="仿宋" w:hAnsi="仿宋" w:hint="eastAsia"/>
          <w:sz w:val="32"/>
        </w:rPr>
        <w:t>2月1</w:t>
      </w:r>
      <w:r w:rsidR="00071568" w:rsidRPr="00397EF4">
        <w:rPr>
          <w:rFonts w:ascii="仿宋" w:eastAsia="仿宋" w:hAnsi="仿宋"/>
          <w:sz w:val="32"/>
        </w:rPr>
        <w:t>9日</w:t>
      </w:r>
      <w:r w:rsidR="00071568" w:rsidRPr="00397EF4">
        <w:rPr>
          <w:rFonts w:ascii="仿宋" w:eastAsia="仿宋" w:hAnsi="仿宋" w:hint="eastAsia"/>
          <w:sz w:val="32"/>
        </w:rPr>
        <w:t>-</w:t>
      </w:r>
      <w:r w:rsidR="00071568" w:rsidRPr="00397EF4">
        <w:rPr>
          <w:rFonts w:ascii="仿宋" w:eastAsia="仿宋" w:hAnsi="仿宋"/>
          <w:sz w:val="32"/>
        </w:rPr>
        <w:t>21日</w:t>
      </w:r>
      <w:r w:rsidRPr="00397EF4">
        <w:rPr>
          <w:rFonts w:ascii="仿宋" w:eastAsia="仿宋" w:hAnsi="仿宋" w:hint="eastAsia"/>
          <w:sz w:val="32"/>
        </w:rPr>
        <w:t>。</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（二）比赛地点：内蒙古自治区乌兰察布市凉城县。</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二、比赛项目</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单板滑雪男子、女子障碍追逐，单板滑雪障碍追逐混合团体。</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三、运动员资格</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（一）符合《中华人民共和国第十四届冬季运动会竞赛规程总则》（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〔2019〕90号）第四条第（一）项规定。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（二）运动员年龄资格以二代身份证为准。</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四、参加办法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〔2019〕90号）第三条规定执行。</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（二）资格赛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按照2019-2020年度全国单板滑雪障碍追逐锦标赛（暨</w:t>
      </w:r>
      <w:r w:rsidR="00A46D73">
        <w:rPr>
          <w:rFonts w:ascii="仿宋" w:eastAsia="仿宋" w:hAnsi="仿宋" w:hint="eastAsia"/>
          <w:sz w:val="32"/>
        </w:rPr>
        <w:t>第十四届全国冬季运动会</w:t>
      </w:r>
      <w:r w:rsidRPr="00397EF4">
        <w:rPr>
          <w:rFonts w:ascii="仿宋" w:eastAsia="仿宋" w:hAnsi="仿宋" w:hint="eastAsia"/>
          <w:sz w:val="32"/>
        </w:rPr>
        <w:t>单板滑雪障碍追逐资格赛）竞赛规程执行。男、女个人比赛前32名的运动员进入</w:t>
      </w:r>
      <w:r w:rsidR="00A46D73">
        <w:rPr>
          <w:rFonts w:ascii="仿宋" w:eastAsia="仿宋" w:hAnsi="仿宋" w:hint="eastAsia"/>
          <w:sz w:val="32"/>
        </w:rPr>
        <w:t>第十四届全国冬季运动会</w:t>
      </w:r>
      <w:r w:rsidRPr="00397EF4">
        <w:rPr>
          <w:rFonts w:ascii="仿宋" w:eastAsia="仿宋" w:hAnsi="仿宋" w:hint="eastAsia"/>
          <w:sz w:val="32"/>
        </w:rPr>
        <w:t>决赛阶段的比赛。</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lastRenderedPageBreak/>
        <w:t>五、竞赛办法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 xml:space="preserve">（一）执行国际雪联《单板滑雪国际竞赛规则》中关于单板滑雪障碍追逐的最新规则。 </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（二）个人项目</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1.</w:t>
      </w:r>
      <w:r w:rsidRPr="00397EF4">
        <w:rPr>
          <w:rFonts w:ascii="仿宋" w:eastAsia="仿宋" w:hAnsi="仿宋" w:hint="eastAsia"/>
          <w:sz w:val="32"/>
        </w:rPr>
        <w:t>预赛：预赛采用计时赛赛制,一次滑行。排名前16名的女子和男子运动员进入决赛。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2.</w:t>
      </w:r>
      <w:r w:rsidRPr="00397EF4">
        <w:rPr>
          <w:rFonts w:ascii="仿宋" w:eastAsia="仿宋" w:hAnsi="仿宋" w:hint="eastAsia"/>
          <w:sz w:val="32"/>
        </w:rPr>
        <w:t>决赛：决赛采用单淘汰赛制。预赛阶段排名前16名的运动员根据成绩排名分为4组，每组4人同时出发，各组成绩前2名者晋级。</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4组/4人每组（16）排列图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1504"/>
        <w:gridCol w:w="1504"/>
        <w:gridCol w:w="1504"/>
        <w:gridCol w:w="1502"/>
      </w:tblGrid>
      <w:tr w:rsidR="00601C65" w:rsidRPr="00397EF4" w:rsidTr="00A97948">
        <w:trPr>
          <w:jc w:val="center"/>
        </w:trPr>
        <w:tc>
          <w:tcPr>
            <w:tcW w:w="1504" w:type="dxa"/>
            <w:vAlign w:val="center"/>
          </w:tcPr>
          <w:p w:rsidR="00601C65" w:rsidRPr="00397EF4" w:rsidRDefault="00601C65" w:rsidP="00283A0C">
            <w:pPr>
              <w:adjustRightInd w:val="0"/>
              <w:snapToGrid w:val="0"/>
              <w:spacing w:line="600" w:lineRule="exact"/>
              <w:jc w:val="center"/>
              <w:rPr>
                <w:rFonts w:ascii="仿宋" w:eastAsia="仿宋" w:hAnsi="仿宋"/>
                <w:b/>
                <w:bCs/>
                <w:sz w:val="32"/>
                <w:szCs w:val="30"/>
              </w:rPr>
            </w:pPr>
            <w:r w:rsidRPr="00397EF4">
              <w:rPr>
                <w:rFonts w:ascii="仿宋" w:eastAsia="仿宋" w:hAnsi="仿宋" w:cs="仿宋_GB2312" w:hint="eastAsia"/>
                <w:b/>
                <w:bCs/>
                <w:sz w:val="32"/>
                <w:szCs w:val="30"/>
              </w:rPr>
              <w:t>组别</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b/>
                <w:bCs/>
                <w:sz w:val="32"/>
                <w:szCs w:val="30"/>
              </w:rPr>
            </w:pPr>
            <w:r w:rsidRPr="00397EF4">
              <w:rPr>
                <w:rFonts w:ascii="仿宋" w:eastAsia="仿宋" w:hAnsi="仿宋" w:cs="仿宋_GB2312" w:hint="eastAsia"/>
                <w:b/>
                <w:bCs/>
                <w:sz w:val="32"/>
                <w:szCs w:val="30"/>
              </w:rPr>
              <w:t>位置</w:t>
            </w:r>
            <w:r w:rsidRPr="00397EF4">
              <w:rPr>
                <w:rFonts w:ascii="仿宋" w:eastAsia="仿宋" w:hAnsi="仿宋" w:cs="仿宋_GB2312"/>
                <w:b/>
                <w:bCs/>
                <w:sz w:val="32"/>
                <w:szCs w:val="30"/>
              </w:rPr>
              <w:t>1</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b/>
                <w:bCs/>
                <w:sz w:val="32"/>
                <w:szCs w:val="30"/>
              </w:rPr>
            </w:pPr>
            <w:r w:rsidRPr="00397EF4">
              <w:rPr>
                <w:rFonts w:ascii="仿宋" w:eastAsia="仿宋" w:hAnsi="仿宋" w:cs="仿宋_GB2312" w:hint="eastAsia"/>
                <w:b/>
                <w:bCs/>
                <w:sz w:val="32"/>
                <w:szCs w:val="30"/>
              </w:rPr>
              <w:t>位置</w:t>
            </w:r>
            <w:r w:rsidRPr="00397EF4">
              <w:rPr>
                <w:rFonts w:ascii="仿宋" w:eastAsia="仿宋" w:hAnsi="仿宋" w:cs="仿宋_GB2312"/>
                <w:b/>
                <w:bCs/>
                <w:sz w:val="32"/>
                <w:szCs w:val="30"/>
              </w:rPr>
              <w:t>2</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b/>
                <w:bCs/>
                <w:sz w:val="32"/>
                <w:szCs w:val="30"/>
              </w:rPr>
            </w:pPr>
            <w:r w:rsidRPr="00397EF4">
              <w:rPr>
                <w:rFonts w:ascii="仿宋" w:eastAsia="仿宋" w:hAnsi="仿宋" w:cs="仿宋_GB2312" w:hint="eastAsia"/>
                <w:b/>
                <w:bCs/>
                <w:sz w:val="32"/>
                <w:szCs w:val="30"/>
              </w:rPr>
              <w:t>位置</w:t>
            </w:r>
            <w:r w:rsidRPr="00397EF4">
              <w:rPr>
                <w:rFonts w:ascii="仿宋" w:eastAsia="仿宋" w:hAnsi="仿宋" w:cs="仿宋_GB2312"/>
                <w:b/>
                <w:bCs/>
                <w:sz w:val="32"/>
                <w:szCs w:val="30"/>
              </w:rPr>
              <w:t>3</w:t>
            </w:r>
          </w:p>
        </w:tc>
        <w:tc>
          <w:tcPr>
            <w:tcW w:w="1502" w:type="dxa"/>
            <w:vAlign w:val="center"/>
          </w:tcPr>
          <w:p w:rsidR="00601C65" w:rsidRPr="00397EF4" w:rsidRDefault="00601C65" w:rsidP="00283A0C">
            <w:pPr>
              <w:adjustRightInd w:val="0"/>
              <w:snapToGrid w:val="0"/>
              <w:spacing w:line="600" w:lineRule="exact"/>
              <w:jc w:val="center"/>
              <w:rPr>
                <w:rFonts w:ascii="仿宋" w:eastAsia="仿宋" w:hAnsi="仿宋" w:cs="仿宋_GB2312"/>
                <w:b/>
                <w:bCs/>
                <w:sz w:val="32"/>
                <w:szCs w:val="30"/>
              </w:rPr>
            </w:pPr>
            <w:r w:rsidRPr="00397EF4">
              <w:rPr>
                <w:rFonts w:ascii="仿宋" w:eastAsia="仿宋" w:hAnsi="仿宋" w:cs="仿宋_GB2312" w:hint="eastAsia"/>
                <w:b/>
                <w:bCs/>
                <w:sz w:val="32"/>
                <w:szCs w:val="30"/>
              </w:rPr>
              <w:t>位置</w:t>
            </w:r>
            <w:r w:rsidRPr="00397EF4">
              <w:rPr>
                <w:rFonts w:ascii="仿宋" w:eastAsia="仿宋" w:hAnsi="仿宋" w:cs="仿宋_GB2312"/>
                <w:b/>
                <w:bCs/>
                <w:sz w:val="32"/>
                <w:szCs w:val="30"/>
              </w:rPr>
              <w:t>4</w:t>
            </w:r>
          </w:p>
        </w:tc>
      </w:tr>
      <w:tr w:rsidR="00601C65" w:rsidRPr="00397EF4" w:rsidTr="00A97948">
        <w:trPr>
          <w:jc w:val="center"/>
        </w:trPr>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b/>
                <w:bCs/>
                <w:sz w:val="32"/>
                <w:szCs w:val="30"/>
              </w:rPr>
            </w:pPr>
            <w:r w:rsidRPr="00397EF4">
              <w:rPr>
                <w:rFonts w:ascii="仿宋" w:eastAsia="仿宋" w:hAnsi="仿宋" w:cs="仿宋_GB2312"/>
                <w:b/>
                <w:bCs/>
                <w:sz w:val="32"/>
                <w:szCs w:val="30"/>
              </w:rPr>
              <w:t>1</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1</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8</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9</w:t>
            </w:r>
          </w:p>
        </w:tc>
        <w:tc>
          <w:tcPr>
            <w:tcW w:w="1502"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16</w:t>
            </w:r>
          </w:p>
        </w:tc>
      </w:tr>
      <w:tr w:rsidR="00601C65" w:rsidRPr="00397EF4" w:rsidTr="00A97948">
        <w:trPr>
          <w:jc w:val="center"/>
        </w:trPr>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b/>
                <w:bCs/>
                <w:sz w:val="32"/>
                <w:szCs w:val="30"/>
              </w:rPr>
            </w:pPr>
            <w:r w:rsidRPr="00397EF4">
              <w:rPr>
                <w:rFonts w:ascii="仿宋" w:eastAsia="仿宋" w:hAnsi="仿宋" w:cs="仿宋_GB2312"/>
                <w:b/>
                <w:bCs/>
                <w:sz w:val="32"/>
                <w:szCs w:val="30"/>
              </w:rPr>
              <w:t>2</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4</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5</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12</w:t>
            </w:r>
          </w:p>
        </w:tc>
        <w:tc>
          <w:tcPr>
            <w:tcW w:w="1502"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13</w:t>
            </w:r>
          </w:p>
        </w:tc>
      </w:tr>
      <w:tr w:rsidR="00601C65" w:rsidRPr="00397EF4" w:rsidTr="00A97948">
        <w:trPr>
          <w:jc w:val="center"/>
        </w:trPr>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b/>
                <w:bCs/>
                <w:sz w:val="32"/>
                <w:szCs w:val="30"/>
              </w:rPr>
            </w:pPr>
            <w:r w:rsidRPr="00397EF4">
              <w:rPr>
                <w:rFonts w:ascii="仿宋" w:eastAsia="仿宋" w:hAnsi="仿宋" w:cs="仿宋_GB2312"/>
                <w:b/>
                <w:bCs/>
                <w:sz w:val="32"/>
                <w:szCs w:val="30"/>
              </w:rPr>
              <w:t>3</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3</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6</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11</w:t>
            </w:r>
          </w:p>
        </w:tc>
        <w:tc>
          <w:tcPr>
            <w:tcW w:w="1502"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14</w:t>
            </w:r>
          </w:p>
        </w:tc>
      </w:tr>
      <w:tr w:rsidR="00601C65" w:rsidRPr="00397EF4" w:rsidTr="00A97948">
        <w:trPr>
          <w:jc w:val="center"/>
        </w:trPr>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b/>
                <w:bCs/>
                <w:sz w:val="32"/>
                <w:szCs w:val="30"/>
              </w:rPr>
            </w:pPr>
            <w:r w:rsidRPr="00397EF4">
              <w:rPr>
                <w:rFonts w:ascii="仿宋" w:eastAsia="仿宋" w:hAnsi="仿宋" w:cs="仿宋_GB2312"/>
                <w:b/>
                <w:bCs/>
                <w:sz w:val="32"/>
                <w:szCs w:val="30"/>
              </w:rPr>
              <w:t>4</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2</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7</w:t>
            </w:r>
          </w:p>
        </w:tc>
        <w:tc>
          <w:tcPr>
            <w:tcW w:w="1504"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10</w:t>
            </w:r>
          </w:p>
        </w:tc>
        <w:tc>
          <w:tcPr>
            <w:tcW w:w="1502" w:type="dxa"/>
            <w:vAlign w:val="center"/>
          </w:tcPr>
          <w:p w:rsidR="00601C65" w:rsidRPr="00397EF4" w:rsidRDefault="00601C65" w:rsidP="00283A0C">
            <w:pPr>
              <w:adjustRightInd w:val="0"/>
              <w:snapToGrid w:val="0"/>
              <w:spacing w:line="600" w:lineRule="exact"/>
              <w:jc w:val="center"/>
              <w:rPr>
                <w:rFonts w:ascii="仿宋" w:eastAsia="仿宋" w:hAnsi="仿宋" w:cs="仿宋_GB2312"/>
                <w:sz w:val="32"/>
                <w:szCs w:val="30"/>
              </w:rPr>
            </w:pPr>
            <w:r w:rsidRPr="00397EF4">
              <w:rPr>
                <w:rFonts w:ascii="仿宋" w:eastAsia="仿宋" w:hAnsi="仿宋" w:cs="仿宋_GB2312"/>
                <w:sz w:val="32"/>
                <w:szCs w:val="30"/>
              </w:rPr>
              <w:t>15</w:t>
            </w:r>
          </w:p>
        </w:tc>
      </w:tr>
    </w:tbl>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通过最终决赛决出1-4名的运动员排名，5-8名根据淘汰赛和预赛阶段成绩进行排名,9-16名按预赛成绩排列名次。</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（三）混合团体项目</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1.</w:t>
      </w:r>
      <w:r w:rsidRPr="00397EF4">
        <w:rPr>
          <w:rFonts w:ascii="仿宋" w:eastAsia="仿宋" w:hAnsi="仿宋" w:hint="eastAsia"/>
          <w:sz w:val="32"/>
        </w:rPr>
        <w:t>参加混合团体比赛的每支队伍应由2名运动员组成，其中必须有一名男子运动员和一名女子运动员，每个参赛单位限报1支队伍。</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lastRenderedPageBreak/>
        <w:t>2.</w:t>
      </w:r>
      <w:r w:rsidRPr="00397EF4">
        <w:rPr>
          <w:rFonts w:ascii="仿宋" w:eastAsia="仿宋" w:hAnsi="仿宋" w:hint="eastAsia"/>
          <w:sz w:val="32"/>
        </w:rPr>
        <w:t>跨单位组队的，牵头单位负责报名并占用其1支队伍的参赛名额。</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3</w:t>
      </w:r>
      <w:r w:rsidRPr="00397EF4">
        <w:rPr>
          <w:rFonts w:ascii="仿宋" w:eastAsia="仿宋" w:hAnsi="仿宋"/>
          <w:sz w:val="32"/>
        </w:rPr>
        <w:t>.</w:t>
      </w:r>
      <w:r w:rsidRPr="00397EF4">
        <w:rPr>
          <w:rFonts w:ascii="仿宋" w:eastAsia="仿宋" w:hAnsi="仿宋" w:hint="eastAsia"/>
          <w:sz w:val="32"/>
        </w:rPr>
        <w:t>混合团体比赛采用计时赛赛制，所有参赛队通过抽签方式分组，根据报名队数决定分组办法，分在同一组的队伍在计时赛中同时出发。按照各参赛队2名运动员成绩之和排名，计时赛成绩排名前4的参赛队入围最终决赛。通过最终决赛决出1-4名的参赛队，其余参赛队根据计时赛成绩进行排名。</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（四）比赛场地</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根据比赛举办地实际情况，可选择执行国际雪联B级赛道标准。</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（五）器材及护具</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对于比赛使用的器材和护具的要求执行国际雪联最新《单板滑雪障碍追逐项目竞赛规则》中的相关条款。为保障比赛安全，参赛运动员必须使用障碍追逐专项SBX板及护具，组委会将在赛前进行检查，使用不符合要求器材的运动员将被取消参赛资格。</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（六）名次并列</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在资格赛和决赛阶段出现并列，排名方式执行国际雪联最新《单板滑雪障碍追逐项目竞赛规则》中的相关条款。</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六、奖励办法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资格</w:t>
      </w:r>
      <w:proofErr w:type="gramStart"/>
      <w:r w:rsidRPr="00397EF4">
        <w:rPr>
          <w:rFonts w:ascii="仿宋" w:eastAsia="仿宋" w:hAnsi="仿宋" w:hint="eastAsia"/>
          <w:sz w:val="32"/>
        </w:rPr>
        <w:t>赛按照</w:t>
      </w:r>
      <w:proofErr w:type="gramEnd"/>
      <w:r w:rsidRPr="00397EF4">
        <w:rPr>
          <w:rFonts w:ascii="仿宋" w:eastAsia="仿宋" w:hAnsi="仿宋" w:hint="eastAsia"/>
          <w:sz w:val="32"/>
        </w:rPr>
        <w:t>资格赛竞赛规程有关规定执行。决赛按照《中华人民共和国第十四届冬季运动会竞赛规程总则》（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w:t>
      </w:r>
      <w:r w:rsidRPr="00397EF4">
        <w:rPr>
          <w:rFonts w:ascii="仿宋" w:eastAsia="仿宋" w:hAnsi="仿宋" w:hint="eastAsia"/>
          <w:sz w:val="32"/>
        </w:rPr>
        <w:lastRenderedPageBreak/>
        <w:t xml:space="preserve">90号）第六条规定执行。 </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七、报名和报到</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资格</w:t>
      </w:r>
      <w:proofErr w:type="gramStart"/>
      <w:r w:rsidRPr="00397EF4">
        <w:rPr>
          <w:rFonts w:ascii="仿宋" w:eastAsia="仿宋" w:hAnsi="仿宋" w:hint="eastAsia"/>
          <w:sz w:val="32"/>
        </w:rPr>
        <w:t>赛按照</w:t>
      </w:r>
      <w:proofErr w:type="gramEnd"/>
      <w:r w:rsidRPr="00397EF4">
        <w:rPr>
          <w:rFonts w:ascii="仿宋" w:eastAsia="仿宋" w:hAnsi="仿宋" w:hint="eastAsia"/>
          <w:sz w:val="32"/>
        </w:rPr>
        <w:t>资格赛竞赛规程有关规定执行。决赛按照《中华人民共和国第十四届冬季运动会竞赛规程总则》（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八、技术官员</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〔2019〕90号）第八条规定执行。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九、仲裁和申诉</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仲裁委员会的人员组成和职能范围按国际雪联有关规定执行。如果参赛单位对运动员的成绩和判罚等方面有异议，须在此项比赛非正式成绩公布后30分钟之内，以书面形式申请仲裁，并提供相关证据。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十、保险</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（一）参赛必须提供健康证明原件。</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（二）参赛必须购买保险并提供原件。</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5F1F3F" w:rsidRPr="00397EF4" w:rsidRDefault="005F1F3F" w:rsidP="00283A0C">
      <w:pPr>
        <w:spacing w:line="600" w:lineRule="exact"/>
      </w:pPr>
    </w:p>
    <w:p w:rsidR="005F1F3F" w:rsidRPr="00397EF4" w:rsidRDefault="005F1F3F" w:rsidP="00283A0C">
      <w:pPr>
        <w:spacing w:line="600" w:lineRule="exact"/>
      </w:pPr>
    </w:p>
    <w:p w:rsidR="00601C65" w:rsidRPr="00397EF4" w:rsidRDefault="00DB5E49" w:rsidP="00283A0C">
      <w:pPr>
        <w:spacing w:line="600" w:lineRule="exact"/>
      </w:pPr>
      <w:r w:rsidRPr="00397EF4">
        <w:rPr>
          <w:rFonts w:ascii="黑体" w:eastAsia="黑体" w:hAnsi="黑体"/>
          <w:sz w:val="32"/>
        </w:rPr>
        <w:lastRenderedPageBreak/>
        <w:t>附件</w:t>
      </w:r>
      <w:r w:rsidRPr="00397EF4">
        <w:rPr>
          <w:rFonts w:ascii="黑体" w:eastAsia="黑体" w:hAnsi="黑体" w:hint="eastAsia"/>
          <w:sz w:val="32"/>
        </w:rPr>
        <w:t>1</w:t>
      </w:r>
      <w:r w:rsidRPr="00397EF4">
        <w:rPr>
          <w:rFonts w:ascii="黑体" w:eastAsia="黑体" w:hAnsi="黑体"/>
          <w:sz w:val="32"/>
        </w:rPr>
        <w:t>7</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第十四届全国冬季运动会单板滑雪大跳台</w:t>
      </w:r>
      <w:proofErr w:type="gramStart"/>
      <w:r w:rsidRPr="00397EF4">
        <w:rPr>
          <w:rFonts w:ascii="宋体" w:hAnsi="宋体" w:hint="eastAsia"/>
          <w:b/>
          <w:sz w:val="36"/>
          <w:szCs w:val="32"/>
        </w:rPr>
        <w:t>和</w:t>
      </w:r>
      <w:proofErr w:type="gramEnd"/>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坡面障碍技巧竞赛规程</w:t>
      </w:r>
    </w:p>
    <w:p w:rsidR="00601C65" w:rsidRPr="00397EF4" w:rsidRDefault="00601C65" w:rsidP="00283A0C">
      <w:pPr>
        <w:spacing w:line="600" w:lineRule="exact"/>
        <w:rPr>
          <w:rFonts w:ascii="仿宋" w:eastAsia="仿宋" w:hAnsi="仿宋"/>
          <w:sz w:val="32"/>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w:t>
      </w:r>
      <w:r w:rsidR="008A131D" w:rsidRPr="00397EF4">
        <w:rPr>
          <w:rFonts w:ascii="仿宋" w:eastAsia="仿宋" w:hAnsi="仿宋" w:hint="eastAsia"/>
          <w:sz w:val="32"/>
          <w:szCs w:val="32"/>
        </w:rPr>
        <w:t>2</w:t>
      </w:r>
      <w:r w:rsidR="008A131D" w:rsidRPr="00397EF4">
        <w:rPr>
          <w:rFonts w:ascii="仿宋" w:eastAsia="仿宋" w:hAnsi="仿宋"/>
          <w:sz w:val="32"/>
          <w:szCs w:val="32"/>
        </w:rPr>
        <w:t>020年</w:t>
      </w:r>
      <w:r w:rsidR="008A131D" w:rsidRPr="00397EF4">
        <w:rPr>
          <w:rFonts w:ascii="仿宋" w:eastAsia="仿宋" w:hAnsi="仿宋" w:hint="eastAsia"/>
          <w:sz w:val="32"/>
          <w:szCs w:val="32"/>
        </w:rPr>
        <w:t>2月2</w:t>
      </w:r>
      <w:r w:rsidR="008A131D" w:rsidRPr="00397EF4">
        <w:rPr>
          <w:rFonts w:ascii="仿宋" w:eastAsia="仿宋" w:hAnsi="仿宋"/>
          <w:sz w:val="32"/>
          <w:szCs w:val="32"/>
        </w:rPr>
        <w:t>1日</w:t>
      </w:r>
      <w:r w:rsidR="008A131D" w:rsidRPr="00397EF4">
        <w:rPr>
          <w:rFonts w:ascii="仿宋" w:eastAsia="仿宋" w:hAnsi="仿宋" w:hint="eastAsia"/>
          <w:sz w:val="32"/>
          <w:szCs w:val="32"/>
        </w:rPr>
        <w:t>-</w:t>
      </w:r>
      <w:r w:rsidR="008A131D" w:rsidRPr="00397EF4">
        <w:rPr>
          <w:rFonts w:ascii="仿宋" w:eastAsia="仿宋" w:hAnsi="仿宋"/>
          <w:sz w:val="32"/>
          <w:szCs w:val="32"/>
        </w:rPr>
        <w:t>26日</w:t>
      </w:r>
      <w:r w:rsidRPr="00397EF4">
        <w:rPr>
          <w:rFonts w:ascii="仿宋" w:eastAsia="仿宋" w:hAnsi="仿宋" w:hint="eastAsia"/>
          <w:sz w:val="32"/>
          <w:szCs w:val="32"/>
        </w:rPr>
        <w:t>。</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（二）比赛地点：内蒙古自治区乌兰察布市凉城县。</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单板滑雪男子、女子大跳台，单板滑雪男子、女子坡面障碍技巧。</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（二）年龄规定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2006年12月31日前出生。</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（二）资格赛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按照2019-2020年度全国单板滑雪大跳台和坡面障碍技巧</w:t>
      </w:r>
      <w:r w:rsidRPr="00397EF4">
        <w:rPr>
          <w:rFonts w:ascii="仿宋" w:eastAsia="仿宋" w:hAnsi="仿宋" w:hint="eastAsia"/>
          <w:sz w:val="32"/>
          <w:szCs w:val="32"/>
        </w:rPr>
        <w:lastRenderedPageBreak/>
        <w:t xml:space="preserve">锦标赛（暨第十四届全国冬季运动会单板滑雪大跳台和坡面障碍技巧项目资格赛）竞赛规程执行。   </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资格赛中获得男子前30名和女子前20名的运动员取得决赛参赛资格。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 xml:space="preserve">如取得决赛阶段资格的运动员因故无法参加决赛，应于决赛前15天通知赛事组委会，按照资格赛成绩排名递补参赛资格。  </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经国家选派参加重大国际比赛（世界杯、世锦赛）的国家队运动员，因训练、比赛等原因与</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资格赛比赛时间有冲突的，经国家体育总局核准可直接参加决赛。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 xml:space="preserve">（一）执行国际雪联《单板滑雪国际竞赛规则》关于单板滑雪大跳台和坡面障碍技巧的最新规则。 </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（二）单板滑雪大跳台和坡面障碍技巧决赛阶段比赛分为预赛和决赛。</w:t>
      </w:r>
    </w:p>
    <w:p w:rsidR="00601C65" w:rsidRPr="00397EF4" w:rsidRDefault="005F1F3F"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1</w:t>
      </w:r>
      <w:r w:rsidRPr="00397EF4">
        <w:rPr>
          <w:rFonts w:ascii="仿宋" w:eastAsia="仿宋" w:hAnsi="仿宋"/>
          <w:sz w:val="32"/>
          <w:szCs w:val="32"/>
        </w:rPr>
        <w:t>.</w:t>
      </w:r>
      <w:r w:rsidR="00601C65" w:rsidRPr="00397EF4">
        <w:rPr>
          <w:rFonts w:ascii="仿宋" w:eastAsia="仿宋" w:hAnsi="仿宋" w:hint="eastAsia"/>
          <w:sz w:val="32"/>
          <w:szCs w:val="32"/>
        </w:rPr>
        <w:t>大跳台：预赛两轮，取最好成绩进行排名，男子前12名，女子前8名进入决赛，决赛三轮，取两轮不同种类动作最好成绩相加进行排名。</w:t>
      </w:r>
    </w:p>
    <w:p w:rsidR="00601C65" w:rsidRPr="00397EF4" w:rsidRDefault="005F1F3F"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w:t>
      </w:r>
      <w:r w:rsidRPr="00397EF4">
        <w:rPr>
          <w:rFonts w:ascii="仿宋" w:eastAsia="仿宋" w:hAnsi="仿宋"/>
          <w:sz w:val="32"/>
          <w:szCs w:val="32"/>
        </w:rPr>
        <w:t>.</w:t>
      </w:r>
      <w:r w:rsidR="00601C65" w:rsidRPr="00397EF4">
        <w:rPr>
          <w:rFonts w:ascii="仿宋" w:eastAsia="仿宋" w:hAnsi="仿宋" w:hint="eastAsia"/>
          <w:sz w:val="32"/>
          <w:szCs w:val="32"/>
        </w:rPr>
        <w:t>坡面障碍技巧：预赛两轮，取最好成绩进行排名，男子前12名，女子前8名进入决赛，决赛三轮，取最好成绩进行排名。</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资格赛竞赛规程有关规定执行。决赛按照《中华人民共和国第十四届冬季运动会竞赛规程总则》（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〔2019〕90号）第六条规定执行。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资格赛竞赛规程有关规定执行。决赛按照《中华人民共和国第十四届冬季运动会竞赛规程总则》（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仲裁委员会的人员组成和职能范围按国际雪联有关规定执行。如果参赛单位对运动员的成绩和判罚等方面有异议，须在此项比赛非正式成绩公布后30分钟之内，以书面形式申请仲裁，并提供相关证据。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参赛运动员必须自行购买保险方可参赛。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E810C5" w:rsidP="00283A0C">
      <w:pPr>
        <w:spacing w:line="600" w:lineRule="exact"/>
      </w:pPr>
      <w:r w:rsidRPr="00397EF4">
        <w:rPr>
          <w:rFonts w:ascii="黑体" w:eastAsia="黑体" w:hAnsi="黑体"/>
          <w:sz w:val="32"/>
        </w:rPr>
        <w:lastRenderedPageBreak/>
        <w:t>附件</w:t>
      </w:r>
      <w:r w:rsidRPr="00397EF4">
        <w:rPr>
          <w:rFonts w:ascii="黑体" w:eastAsia="黑体" w:hAnsi="黑体" w:hint="eastAsia"/>
          <w:sz w:val="32"/>
        </w:rPr>
        <w:t>1</w:t>
      </w:r>
      <w:r w:rsidRPr="00397EF4">
        <w:rPr>
          <w:rFonts w:ascii="黑体" w:eastAsia="黑体" w:hAnsi="黑体"/>
          <w:sz w:val="32"/>
        </w:rPr>
        <w:t>8</w:t>
      </w:r>
    </w:p>
    <w:p w:rsidR="00601C65" w:rsidRPr="00397EF4" w:rsidRDefault="00601C65" w:rsidP="00283A0C">
      <w:pPr>
        <w:spacing w:line="600" w:lineRule="exact"/>
        <w:jc w:val="center"/>
        <w:rPr>
          <w:rFonts w:ascii="宋体" w:hAnsi="宋体"/>
          <w:b/>
          <w:sz w:val="36"/>
        </w:rPr>
      </w:pPr>
      <w:r w:rsidRPr="00397EF4">
        <w:rPr>
          <w:rFonts w:ascii="宋体" w:hAnsi="宋体" w:hint="eastAsia"/>
          <w:b/>
          <w:sz w:val="36"/>
        </w:rPr>
        <w:t>第十四届全国冬季运动会单板滑雪平行大回转</w:t>
      </w:r>
    </w:p>
    <w:p w:rsidR="00601C65" w:rsidRPr="00397EF4" w:rsidRDefault="00601C65" w:rsidP="00283A0C">
      <w:pPr>
        <w:spacing w:line="600" w:lineRule="exact"/>
        <w:jc w:val="center"/>
        <w:rPr>
          <w:rFonts w:ascii="宋体" w:hAnsi="宋体"/>
          <w:b/>
          <w:sz w:val="36"/>
        </w:rPr>
      </w:pPr>
      <w:r w:rsidRPr="00397EF4">
        <w:rPr>
          <w:rFonts w:ascii="宋体" w:hAnsi="宋体" w:hint="eastAsia"/>
          <w:b/>
          <w:sz w:val="36"/>
        </w:rPr>
        <w:t>竞赛规程</w:t>
      </w:r>
    </w:p>
    <w:p w:rsidR="00601C65" w:rsidRPr="00397EF4" w:rsidRDefault="00601C65" w:rsidP="00283A0C">
      <w:pPr>
        <w:spacing w:line="600" w:lineRule="exact"/>
        <w:rPr>
          <w:rFonts w:ascii="仿宋" w:eastAsia="仿宋" w:hAnsi="仿宋"/>
          <w:sz w:val="32"/>
        </w:rPr>
      </w:pP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一、比赛时间和地点</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（一）比赛时间：2020年2月23日-24日。</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（二）比赛地点：内蒙古自治区赤峰市。</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二、比赛项目</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w:t>
      </w:r>
      <w:r w:rsidR="00DD3A56" w:rsidRPr="00397EF4">
        <w:rPr>
          <w:rFonts w:ascii="仿宋" w:eastAsia="仿宋" w:hAnsi="仿宋" w:hint="eastAsia"/>
          <w:sz w:val="32"/>
        </w:rPr>
        <w:t>男子、女子</w:t>
      </w:r>
      <w:r w:rsidRPr="00397EF4">
        <w:rPr>
          <w:rFonts w:ascii="仿宋" w:eastAsia="仿宋" w:hAnsi="仿宋" w:hint="eastAsia"/>
          <w:sz w:val="32"/>
        </w:rPr>
        <w:t>组：单板滑雪男子、女子平行大回转。</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（二）青年组：单板滑雪男子、女子平行大回转。</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三、运动员资格</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（一）符合《中华人民共和国第十四届冬季运动会竞赛规程总则》（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〔2019〕90号）第四条第（一）项规定。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（二）年龄规定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1</w:t>
      </w:r>
      <w:r w:rsidRPr="00397EF4">
        <w:rPr>
          <w:rFonts w:ascii="仿宋" w:eastAsia="仿宋" w:hAnsi="仿宋"/>
          <w:sz w:val="32"/>
        </w:rPr>
        <w:t>.</w:t>
      </w:r>
      <w:r w:rsidR="006603FB" w:rsidRPr="00397EF4">
        <w:rPr>
          <w:rFonts w:ascii="仿宋" w:eastAsia="仿宋" w:hAnsi="仿宋" w:hint="eastAsia"/>
          <w:sz w:val="32"/>
        </w:rPr>
        <w:t>男子、女子</w:t>
      </w:r>
      <w:r w:rsidRPr="00397EF4">
        <w:rPr>
          <w:rFonts w:ascii="仿宋" w:eastAsia="仿宋" w:hAnsi="仿宋" w:hint="eastAsia"/>
          <w:sz w:val="32"/>
        </w:rPr>
        <w:t>组：2000年12月31日前出生。</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2.</w:t>
      </w:r>
      <w:r w:rsidRPr="00397EF4">
        <w:rPr>
          <w:rFonts w:ascii="仿宋" w:eastAsia="仿宋" w:hAnsi="仿宋" w:hint="eastAsia"/>
          <w:sz w:val="32"/>
        </w:rPr>
        <w:t>青年组：2001年1月1日至2008年12月31日出生。</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四、参加办法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〔2019〕90号）第三条规定执行。</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w:t>
      </w:r>
      <w:r w:rsidRPr="00397EF4">
        <w:rPr>
          <w:rFonts w:ascii="仿宋" w:eastAsia="仿宋" w:hAnsi="仿宋" w:hint="eastAsia"/>
          <w:sz w:val="32"/>
        </w:rPr>
        <w:tab/>
        <w:t>资格赛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lastRenderedPageBreak/>
        <w:t>按照2019-2020年度全国单板滑雪平行项目冠军赛（暨</w:t>
      </w:r>
      <w:r w:rsidR="00A46D73">
        <w:rPr>
          <w:rFonts w:ascii="仿宋" w:eastAsia="仿宋" w:hAnsi="仿宋" w:hint="eastAsia"/>
          <w:sz w:val="32"/>
        </w:rPr>
        <w:t>第十四届全国冬季运动会</w:t>
      </w:r>
      <w:r w:rsidRPr="00397EF4">
        <w:rPr>
          <w:rFonts w:ascii="仿宋" w:eastAsia="仿宋" w:hAnsi="仿宋" w:hint="eastAsia"/>
          <w:sz w:val="32"/>
        </w:rPr>
        <w:t>单板滑雪平行项目资格赛）竞赛规程执行。分</w:t>
      </w:r>
      <w:r w:rsidR="00753B3E" w:rsidRPr="00397EF4">
        <w:rPr>
          <w:rFonts w:ascii="仿宋" w:eastAsia="仿宋" w:hAnsi="仿宋" w:hint="eastAsia"/>
          <w:sz w:val="32"/>
        </w:rPr>
        <w:t>男子、女子</w:t>
      </w:r>
      <w:r w:rsidRPr="00397EF4">
        <w:rPr>
          <w:rFonts w:ascii="仿宋" w:eastAsia="仿宋" w:hAnsi="仿宋" w:hint="eastAsia"/>
          <w:sz w:val="32"/>
        </w:rPr>
        <w:t>组和青年组，年龄规定与</w:t>
      </w:r>
      <w:r w:rsidR="00A46D73">
        <w:rPr>
          <w:rFonts w:ascii="仿宋" w:eastAsia="仿宋" w:hAnsi="仿宋" w:hint="eastAsia"/>
          <w:sz w:val="32"/>
        </w:rPr>
        <w:t>第十四届全国冬季运动会</w:t>
      </w:r>
      <w:r w:rsidRPr="00397EF4">
        <w:rPr>
          <w:rFonts w:ascii="仿宋" w:eastAsia="仿宋" w:hAnsi="仿宋" w:hint="eastAsia"/>
          <w:sz w:val="32"/>
        </w:rPr>
        <w:t>相同。</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1.</w:t>
      </w:r>
      <w:r w:rsidR="00615EBC" w:rsidRPr="00397EF4">
        <w:rPr>
          <w:rFonts w:ascii="仿宋" w:eastAsia="仿宋" w:hAnsi="仿宋" w:hint="eastAsia"/>
          <w:sz w:val="32"/>
        </w:rPr>
        <w:t>男子、女子</w:t>
      </w:r>
      <w:r w:rsidRPr="00397EF4">
        <w:rPr>
          <w:rFonts w:ascii="仿宋" w:eastAsia="仿宋" w:hAnsi="仿宋" w:hint="eastAsia"/>
          <w:sz w:val="32"/>
        </w:rPr>
        <w:t>组总积分排名（回转积分+大回转积分）前32名运动员获得</w:t>
      </w:r>
      <w:r w:rsidR="00A46D73">
        <w:rPr>
          <w:rFonts w:ascii="仿宋" w:eastAsia="仿宋" w:hAnsi="仿宋" w:hint="eastAsia"/>
          <w:sz w:val="32"/>
        </w:rPr>
        <w:t>第十四届全国冬季运动会</w:t>
      </w:r>
      <w:r w:rsidR="00753B3E" w:rsidRPr="00397EF4">
        <w:rPr>
          <w:rFonts w:ascii="仿宋" w:eastAsia="仿宋" w:hAnsi="仿宋" w:hint="eastAsia"/>
          <w:sz w:val="32"/>
        </w:rPr>
        <w:t>男子、女子</w:t>
      </w:r>
      <w:r w:rsidRPr="00397EF4">
        <w:rPr>
          <w:rFonts w:ascii="仿宋" w:eastAsia="仿宋" w:hAnsi="仿宋" w:hint="eastAsia"/>
          <w:sz w:val="32"/>
        </w:rPr>
        <w:t>组的参赛资格。</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2.</w:t>
      </w:r>
      <w:r w:rsidRPr="00397EF4">
        <w:rPr>
          <w:rFonts w:ascii="仿宋" w:eastAsia="仿宋" w:hAnsi="仿宋" w:hint="eastAsia"/>
          <w:sz w:val="32"/>
        </w:rPr>
        <w:t>青年组总积分排名（回转积分+大回转积分）前32名运动员获得</w:t>
      </w:r>
      <w:r w:rsidR="00A46D73">
        <w:rPr>
          <w:rFonts w:ascii="仿宋" w:eastAsia="仿宋" w:hAnsi="仿宋" w:hint="eastAsia"/>
          <w:sz w:val="32"/>
        </w:rPr>
        <w:t>第十四届全国冬季运动会</w:t>
      </w:r>
      <w:r w:rsidRPr="00397EF4">
        <w:rPr>
          <w:rFonts w:ascii="仿宋" w:eastAsia="仿宋" w:hAnsi="仿宋" w:hint="eastAsia"/>
          <w:sz w:val="32"/>
        </w:rPr>
        <w:t>青年组的参赛资格。</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（三）决赛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无因伤、因病等原因替补。各组别空出的参赛资格不从冠军赛排名32名以后的运动员补充。</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五、竞赛办法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（一）执行国际雪联《单板滑雪国际竞赛规则》关于单板滑雪平行项目的最新规定。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（二）线路设计员</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线路设计员经单项竞委会提名，由仲裁委员会任命。如涉及抽签，抽签办法由技术代表确定。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（三）比赛执行</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比赛包含预赛和决赛两个阶段。</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预赛由资格赛（第一轮滑行）和淘汰赛（第二轮滑行）构成。采取同时出发，各线路独立计时。</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lastRenderedPageBreak/>
        <w:t>决赛由1/8决赛、1/4决赛、1/2决赛、</w:t>
      </w:r>
      <w:proofErr w:type="gramStart"/>
      <w:r w:rsidRPr="00397EF4">
        <w:rPr>
          <w:rFonts w:ascii="仿宋" w:eastAsia="仿宋" w:hAnsi="仿宋" w:hint="eastAsia"/>
          <w:sz w:val="32"/>
        </w:rPr>
        <w:t>小决赛</w:t>
      </w:r>
      <w:proofErr w:type="gramEnd"/>
      <w:r w:rsidRPr="00397EF4">
        <w:rPr>
          <w:rFonts w:ascii="仿宋" w:eastAsia="仿宋" w:hAnsi="仿宋" w:hint="eastAsia"/>
          <w:sz w:val="32"/>
        </w:rPr>
        <w:t>和大决赛构成。采用单次对抗滑行的比赛模式。</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1/8决赛中输者，其第九到第十六成绩排名由预赛成绩决定；1/4决赛中输者，其第五到第八成绩排名由预赛成绩决定；1/2决赛的胜者参加大决赛，输者参加小决赛，</w:t>
      </w:r>
      <w:proofErr w:type="gramStart"/>
      <w:r w:rsidRPr="00397EF4">
        <w:rPr>
          <w:rFonts w:ascii="仿宋" w:eastAsia="仿宋" w:hAnsi="仿宋" w:hint="eastAsia"/>
          <w:sz w:val="32"/>
        </w:rPr>
        <w:t>小决赛</w:t>
      </w:r>
      <w:proofErr w:type="gramEnd"/>
      <w:r w:rsidRPr="00397EF4">
        <w:rPr>
          <w:rFonts w:ascii="仿宋" w:eastAsia="仿宋" w:hAnsi="仿宋" w:hint="eastAsia"/>
          <w:sz w:val="32"/>
        </w:rPr>
        <w:t>的输者排名第四，获胜者排名第三；大决赛的输者排名第二，获胜者排名第一。</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（四）出发顺序</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1.</w:t>
      </w:r>
      <w:r w:rsidRPr="00397EF4">
        <w:rPr>
          <w:rFonts w:ascii="仿宋" w:eastAsia="仿宋" w:hAnsi="仿宋" w:hint="eastAsia"/>
          <w:sz w:val="32"/>
        </w:rPr>
        <w:t>预赛第一轮滑行出发顺序</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预赛第一轮滑行出发顺序由积分和抽签的特定形式分二组生成。</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第一组（冠军赛成绩排名前十六名运动员）：</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冠军赛成绩排名前十六名运动员，采用双抽签方式确定前十六名出发顺序。如第十六名并列，并列运动员加入第一组抽签。</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参赛运动员人数不足20人时，第一组由排名前八的运动员构成，采用双抽签方式确定前八名出发顺序。</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第二组（第十七名及以后运动员）：</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冠军赛成绩排名第十七名及以后运动员，</w:t>
      </w:r>
      <w:proofErr w:type="gramStart"/>
      <w:r w:rsidRPr="00397EF4">
        <w:rPr>
          <w:rFonts w:ascii="仿宋" w:eastAsia="仿宋" w:hAnsi="仿宋" w:hint="eastAsia"/>
          <w:sz w:val="32"/>
        </w:rPr>
        <w:t>按排</w:t>
      </w:r>
      <w:proofErr w:type="gramEnd"/>
      <w:r w:rsidRPr="00397EF4">
        <w:rPr>
          <w:rFonts w:ascii="仿宋" w:eastAsia="仿宋" w:hAnsi="仿宋" w:hint="eastAsia"/>
          <w:sz w:val="32"/>
        </w:rPr>
        <w:t>名顺序确定出发顺序；对排名相同的运动员，采用单抽签方式确定出发顺序。</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预赛第一轮出发顺序号为奇数的在红道出发，出发顺序号为偶数的在蓝道出发。</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参赛运动员人数不足20人时，第二组由第九名及以后运动</w:t>
      </w:r>
      <w:r w:rsidRPr="00397EF4">
        <w:rPr>
          <w:rFonts w:ascii="仿宋" w:eastAsia="仿宋" w:hAnsi="仿宋" w:hint="eastAsia"/>
          <w:sz w:val="32"/>
        </w:rPr>
        <w:lastRenderedPageBreak/>
        <w:t>员构成，</w:t>
      </w:r>
      <w:proofErr w:type="gramStart"/>
      <w:r w:rsidRPr="00397EF4">
        <w:rPr>
          <w:rFonts w:ascii="仿宋" w:eastAsia="仿宋" w:hAnsi="仿宋" w:hint="eastAsia"/>
          <w:sz w:val="32"/>
        </w:rPr>
        <w:t>按排</w:t>
      </w:r>
      <w:proofErr w:type="gramEnd"/>
      <w:r w:rsidRPr="00397EF4">
        <w:rPr>
          <w:rFonts w:ascii="仿宋" w:eastAsia="仿宋" w:hAnsi="仿宋" w:hint="eastAsia"/>
          <w:sz w:val="32"/>
        </w:rPr>
        <w:t>名顺序确定出发顺序。</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2.</w:t>
      </w:r>
      <w:r w:rsidRPr="00397EF4">
        <w:rPr>
          <w:rFonts w:ascii="仿宋" w:eastAsia="仿宋" w:hAnsi="仿宋" w:hint="eastAsia"/>
          <w:sz w:val="32"/>
        </w:rPr>
        <w:t>预赛第二轮出发顺序</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预赛第二轮交换比赛道。预赛第一轮红道前十六名运动员，第二轮滑蓝道。预赛第一轮蓝道前十六名运动员，第二轮滑红道。依据预赛第一轮成绩排名的逆序出发。即第十六名先出发，然后是第十五名...最后是第一名。</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3.</w:t>
      </w:r>
      <w:r w:rsidRPr="00397EF4">
        <w:rPr>
          <w:rFonts w:ascii="仿宋" w:eastAsia="仿宋" w:hAnsi="仿宋" w:hint="eastAsia"/>
          <w:sz w:val="32"/>
        </w:rPr>
        <w:t>决赛出发顺序</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决赛采用单次对抗滑行比赛模式，决赛的出发顺序为：</w:t>
      </w:r>
    </w:p>
    <w:tbl>
      <w:tblPr>
        <w:tblW w:w="6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4867"/>
      </w:tblGrid>
      <w:tr w:rsidR="00601C65" w:rsidRPr="00397EF4" w:rsidTr="00AE2B24">
        <w:trPr>
          <w:trHeight w:hRule="exact" w:val="567"/>
          <w:jc w:val="center"/>
        </w:trPr>
        <w:tc>
          <w:tcPr>
            <w:tcW w:w="2027" w:type="dxa"/>
            <w:shd w:val="clear" w:color="auto" w:fill="auto"/>
          </w:tcPr>
          <w:p w:rsidR="00601C65" w:rsidRPr="00710DAE" w:rsidRDefault="00601C65" w:rsidP="003E3967">
            <w:pPr>
              <w:spacing w:line="500" w:lineRule="exact"/>
              <w:jc w:val="center"/>
              <w:rPr>
                <w:rFonts w:ascii="仿宋" w:eastAsia="仿宋" w:hAnsi="仿宋" w:cs="宋体"/>
                <w:b/>
                <w:kern w:val="0"/>
                <w:sz w:val="32"/>
                <w:szCs w:val="32"/>
              </w:rPr>
            </w:pPr>
            <w:r w:rsidRPr="00710DAE">
              <w:rPr>
                <w:rFonts w:ascii="仿宋" w:eastAsia="仿宋" w:hAnsi="仿宋" w:cs="宋体" w:hint="eastAsia"/>
                <w:b/>
                <w:kern w:val="0"/>
                <w:sz w:val="32"/>
                <w:szCs w:val="32"/>
              </w:rPr>
              <w:t>出发顺序</w:t>
            </w:r>
          </w:p>
        </w:tc>
        <w:tc>
          <w:tcPr>
            <w:tcW w:w="4867" w:type="dxa"/>
            <w:shd w:val="clear" w:color="auto" w:fill="auto"/>
          </w:tcPr>
          <w:p w:rsidR="00601C65" w:rsidRPr="00710DAE" w:rsidRDefault="00601C65" w:rsidP="003E3967">
            <w:pPr>
              <w:spacing w:line="500" w:lineRule="exact"/>
              <w:jc w:val="center"/>
              <w:rPr>
                <w:rFonts w:ascii="仿宋" w:eastAsia="仿宋" w:hAnsi="仿宋" w:cs="宋体"/>
                <w:b/>
                <w:kern w:val="0"/>
                <w:sz w:val="32"/>
                <w:szCs w:val="32"/>
              </w:rPr>
            </w:pPr>
            <w:r w:rsidRPr="00710DAE">
              <w:rPr>
                <w:rFonts w:ascii="仿宋" w:eastAsia="仿宋" w:hAnsi="仿宋" w:cs="宋体" w:hint="eastAsia"/>
                <w:b/>
                <w:kern w:val="0"/>
                <w:sz w:val="32"/>
                <w:szCs w:val="32"/>
              </w:rPr>
              <w:t>对    阵</w:t>
            </w:r>
          </w:p>
        </w:tc>
      </w:tr>
      <w:tr w:rsidR="00601C65" w:rsidRPr="00397EF4" w:rsidTr="00AE2B24">
        <w:trPr>
          <w:trHeight w:hRule="exact" w:val="567"/>
          <w:jc w:val="center"/>
        </w:trPr>
        <w:tc>
          <w:tcPr>
            <w:tcW w:w="202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第1组</w:t>
            </w:r>
          </w:p>
        </w:tc>
        <w:tc>
          <w:tcPr>
            <w:tcW w:w="486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第四名vs第十三名</w:t>
            </w:r>
          </w:p>
        </w:tc>
      </w:tr>
      <w:tr w:rsidR="00601C65" w:rsidRPr="00397EF4" w:rsidTr="00AE2B24">
        <w:trPr>
          <w:trHeight w:hRule="exact" w:val="567"/>
          <w:jc w:val="center"/>
        </w:trPr>
        <w:tc>
          <w:tcPr>
            <w:tcW w:w="202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第2组</w:t>
            </w:r>
          </w:p>
        </w:tc>
        <w:tc>
          <w:tcPr>
            <w:tcW w:w="486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第五名vs第十二名</w:t>
            </w:r>
          </w:p>
        </w:tc>
      </w:tr>
      <w:tr w:rsidR="00601C65" w:rsidRPr="00397EF4" w:rsidTr="00AE2B24">
        <w:trPr>
          <w:trHeight w:hRule="exact" w:val="567"/>
          <w:jc w:val="center"/>
        </w:trPr>
        <w:tc>
          <w:tcPr>
            <w:tcW w:w="202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第3组</w:t>
            </w:r>
          </w:p>
        </w:tc>
        <w:tc>
          <w:tcPr>
            <w:tcW w:w="486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第八名vs第九名</w:t>
            </w:r>
          </w:p>
        </w:tc>
      </w:tr>
      <w:tr w:rsidR="00601C65" w:rsidRPr="00397EF4" w:rsidTr="00AE2B24">
        <w:trPr>
          <w:trHeight w:hRule="exact" w:val="567"/>
          <w:jc w:val="center"/>
        </w:trPr>
        <w:tc>
          <w:tcPr>
            <w:tcW w:w="202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第4组</w:t>
            </w:r>
          </w:p>
        </w:tc>
        <w:tc>
          <w:tcPr>
            <w:tcW w:w="486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第一名vs第十六名</w:t>
            </w:r>
          </w:p>
        </w:tc>
      </w:tr>
      <w:tr w:rsidR="00601C65" w:rsidRPr="00397EF4" w:rsidTr="00AE2B24">
        <w:trPr>
          <w:trHeight w:hRule="exact" w:val="567"/>
          <w:jc w:val="center"/>
        </w:trPr>
        <w:tc>
          <w:tcPr>
            <w:tcW w:w="202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第5组</w:t>
            </w:r>
          </w:p>
        </w:tc>
        <w:tc>
          <w:tcPr>
            <w:tcW w:w="486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第二名vs</w:t>
            </w:r>
            <w:r w:rsidRPr="00397EF4">
              <w:rPr>
                <w:rFonts w:ascii="仿宋" w:eastAsia="仿宋" w:hAnsi="仿宋" w:cs="宋体"/>
                <w:kern w:val="0"/>
                <w:sz w:val="32"/>
                <w:szCs w:val="32"/>
              </w:rPr>
              <w:t>第</w:t>
            </w:r>
            <w:r w:rsidRPr="00397EF4">
              <w:rPr>
                <w:rFonts w:ascii="仿宋" w:eastAsia="仿宋" w:hAnsi="仿宋" w:cs="宋体" w:hint="eastAsia"/>
                <w:kern w:val="0"/>
                <w:sz w:val="32"/>
                <w:szCs w:val="32"/>
              </w:rPr>
              <w:t>十五名</w:t>
            </w:r>
          </w:p>
        </w:tc>
      </w:tr>
      <w:tr w:rsidR="00601C65" w:rsidRPr="00397EF4" w:rsidTr="00AE2B24">
        <w:trPr>
          <w:trHeight w:hRule="exact" w:val="567"/>
          <w:jc w:val="center"/>
        </w:trPr>
        <w:tc>
          <w:tcPr>
            <w:tcW w:w="202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第6组</w:t>
            </w:r>
          </w:p>
        </w:tc>
        <w:tc>
          <w:tcPr>
            <w:tcW w:w="486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第七名vs第十名</w:t>
            </w:r>
          </w:p>
        </w:tc>
      </w:tr>
      <w:tr w:rsidR="00601C65" w:rsidRPr="00397EF4" w:rsidTr="00AE2B24">
        <w:trPr>
          <w:trHeight w:hRule="exact" w:val="567"/>
          <w:jc w:val="center"/>
        </w:trPr>
        <w:tc>
          <w:tcPr>
            <w:tcW w:w="202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第7组</w:t>
            </w:r>
          </w:p>
        </w:tc>
        <w:tc>
          <w:tcPr>
            <w:tcW w:w="486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第六名vs第十一名</w:t>
            </w:r>
          </w:p>
        </w:tc>
      </w:tr>
      <w:tr w:rsidR="00601C65" w:rsidRPr="00397EF4" w:rsidTr="00AE2B24">
        <w:trPr>
          <w:trHeight w:hRule="exact" w:val="567"/>
          <w:jc w:val="center"/>
        </w:trPr>
        <w:tc>
          <w:tcPr>
            <w:tcW w:w="202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第8组</w:t>
            </w:r>
          </w:p>
        </w:tc>
        <w:tc>
          <w:tcPr>
            <w:tcW w:w="4867" w:type="dxa"/>
            <w:shd w:val="clear" w:color="auto" w:fill="auto"/>
          </w:tcPr>
          <w:p w:rsidR="00601C65" w:rsidRPr="00397EF4" w:rsidRDefault="00601C65" w:rsidP="003E3967">
            <w:pPr>
              <w:spacing w:line="500" w:lineRule="exact"/>
              <w:jc w:val="center"/>
              <w:rPr>
                <w:rFonts w:ascii="仿宋" w:eastAsia="仿宋" w:hAnsi="仿宋" w:cs="宋体"/>
                <w:kern w:val="0"/>
                <w:sz w:val="32"/>
                <w:szCs w:val="32"/>
              </w:rPr>
            </w:pPr>
            <w:r w:rsidRPr="00397EF4">
              <w:rPr>
                <w:rFonts w:ascii="仿宋" w:eastAsia="仿宋" w:hAnsi="仿宋" w:cs="宋体" w:hint="eastAsia"/>
                <w:kern w:val="0"/>
                <w:sz w:val="32"/>
                <w:szCs w:val="32"/>
              </w:rPr>
              <w:t>第三名vs第十四名</w:t>
            </w:r>
          </w:p>
        </w:tc>
      </w:tr>
    </w:tbl>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备注：预赛成绩优者</w:t>
      </w:r>
      <w:proofErr w:type="gramStart"/>
      <w:r w:rsidRPr="00397EF4">
        <w:rPr>
          <w:rFonts w:ascii="仿宋" w:eastAsia="仿宋" w:hAnsi="仿宋" w:hint="eastAsia"/>
          <w:sz w:val="32"/>
        </w:rPr>
        <w:t>有选道权</w:t>
      </w:r>
      <w:proofErr w:type="gramEnd"/>
      <w:r w:rsidRPr="00397EF4">
        <w:rPr>
          <w:rFonts w:ascii="仿宋" w:eastAsia="仿宋" w:hAnsi="仿宋" w:hint="eastAsia"/>
          <w:sz w:val="32"/>
        </w:rPr>
        <w:t>。</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（五）与晋级有关的规定</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预赛中出现阻挡，被阻挡的运动员重滑，阻挡他人的运动员如正确通过旗门并完成本轮滑行，其成绩有效。</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lastRenderedPageBreak/>
        <w:t>决赛阶段出现阻挡，被阻挡的运动员进入下一轮决赛，阻挡他人的运动员判罚犯规。</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决赛阶段若两名运动员在同一个旗门位置犯规，则预赛成绩优者进入下一轮决赛；在不同旗门位置犯规，则后犯规者进入下一轮决赛。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若两名运动员均未完成比赛，则通过最多旗门的运动员进入下一轮决赛。</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（六）成绩并列</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1.</w:t>
      </w:r>
      <w:r w:rsidRPr="00397EF4">
        <w:rPr>
          <w:rFonts w:ascii="仿宋" w:eastAsia="仿宋" w:hAnsi="仿宋" w:hint="eastAsia"/>
          <w:sz w:val="32"/>
        </w:rPr>
        <w:t>预赛成绩并列</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预赛第一轮出现第十六名并列，并列的运动员均进入预赛第二轮。</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2.</w:t>
      </w:r>
      <w:r w:rsidRPr="00397EF4">
        <w:rPr>
          <w:rFonts w:ascii="仿宋" w:eastAsia="仿宋" w:hAnsi="仿宋" w:hint="eastAsia"/>
          <w:sz w:val="32"/>
        </w:rPr>
        <w:t>预赛第二轮成绩并列</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预赛两轮滑</w:t>
      </w:r>
      <w:proofErr w:type="gramStart"/>
      <w:r w:rsidRPr="00397EF4">
        <w:rPr>
          <w:rFonts w:ascii="仿宋" w:eastAsia="仿宋" w:hAnsi="仿宋" w:hint="eastAsia"/>
          <w:sz w:val="32"/>
        </w:rPr>
        <w:t>行成绩</w:t>
      </w:r>
      <w:proofErr w:type="gramEnd"/>
      <w:r w:rsidRPr="00397EF4">
        <w:rPr>
          <w:rFonts w:ascii="仿宋" w:eastAsia="仿宋" w:hAnsi="仿宋" w:hint="eastAsia"/>
          <w:sz w:val="32"/>
        </w:rPr>
        <w:t>之和相同，将按照两轮滑行的最好成绩来决出排名；</w:t>
      </w:r>
      <w:proofErr w:type="gramStart"/>
      <w:r w:rsidRPr="00397EF4">
        <w:rPr>
          <w:rFonts w:ascii="仿宋" w:eastAsia="仿宋" w:hAnsi="仿宋" w:hint="eastAsia"/>
          <w:sz w:val="32"/>
        </w:rPr>
        <w:t>如最好</w:t>
      </w:r>
      <w:proofErr w:type="gramEnd"/>
      <w:r w:rsidRPr="00397EF4">
        <w:rPr>
          <w:rFonts w:ascii="仿宋" w:eastAsia="仿宋" w:hAnsi="仿宋" w:hint="eastAsia"/>
          <w:sz w:val="32"/>
        </w:rPr>
        <w:t>成绩相同，将按照冠军赛总积分决出排名；如冠军赛总积分排名仍相同，</w:t>
      </w:r>
      <w:proofErr w:type="gramStart"/>
      <w:r w:rsidRPr="00397EF4">
        <w:rPr>
          <w:rFonts w:ascii="仿宋" w:eastAsia="仿宋" w:hAnsi="仿宋" w:hint="eastAsia"/>
          <w:sz w:val="32"/>
        </w:rPr>
        <w:t>号码衣大的</w:t>
      </w:r>
      <w:proofErr w:type="gramEnd"/>
      <w:r w:rsidRPr="00397EF4">
        <w:rPr>
          <w:rFonts w:ascii="仿宋" w:eastAsia="仿宋" w:hAnsi="仿宋" w:hint="eastAsia"/>
          <w:sz w:val="32"/>
        </w:rPr>
        <w:t>运动员排名在前。</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sz w:val="32"/>
        </w:rPr>
        <w:t>3.</w:t>
      </w:r>
      <w:r w:rsidRPr="00397EF4">
        <w:rPr>
          <w:rFonts w:ascii="仿宋" w:eastAsia="仿宋" w:hAnsi="仿宋" w:hint="eastAsia"/>
          <w:sz w:val="32"/>
        </w:rPr>
        <w:t>决赛成绩并列</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1/8决赛，1/4决赛中运动员滑行成绩相同，则预赛成绩优者进入下一轮决赛；如运动员预赛成绩相同，将按照预赛两轮滑行的最好成绩决定胜负；</w:t>
      </w:r>
      <w:proofErr w:type="gramStart"/>
      <w:r w:rsidRPr="00397EF4">
        <w:rPr>
          <w:rFonts w:ascii="仿宋" w:eastAsia="仿宋" w:hAnsi="仿宋" w:hint="eastAsia"/>
          <w:sz w:val="32"/>
        </w:rPr>
        <w:t>如最好</w:t>
      </w:r>
      <w:proofErr w:type="gramEnd"/>
      <w:r w:rsidRPr="00397EF4">
        <w:rPr>
          <w:rFonts w:ascii="仿宋" w:eastAsia="仿宋" w:hAnsi="仿宋" w:hint="eastAsia"/>
          <w:sz w:val="32"/>
        </w:rPr>
        <w:t>成绩仍相同，</w:t>
      </w:r>
      <w:proofErr w:type="gramStart"/>
      <w:r w:rsidRPr="00397EF4">
        <w:rPr>
          <w:rFonts w:ascii="仿宋" w:eastAsia="仿宋" w:hAnsi="仿宋" w:hint="eastAsia"/>
          <w:sz w:val="32"/>
        </w:rPr>
        <w:t>号码衣大的</w:t>
      </w:r>
      <w:proofErr w:type="gramEnd"/>
      <w:r w:rsidRPr="00397EF4">
        <w:rPr>
          <w:rFonts w:ascii="仿宋" w:eastAsia="仿宋" w:hAnsi="仿宋" w:hint="eastAsia"/>
          <w:sz w:val="32"/>
        </w:rPr>
        <w:t>运动员进入下一轮。</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1/2决赛、小决赛、大决赛中运动员滑行成绩相同，则重滑。</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lastRenderedPageBreak/>
        <w:t>（七）比赛服装</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比赛服装必须是上身和下身分开的两件。禁止穿着速度类或速降项目紧身服装。必须穿戴护背等保护装备。</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六、奖励办法</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资格</w:t>
      </w:r>
      <w:proofErr w:type="gramStart"/>
      <w:r w:rsidRPr="00397EF4">
        <w:rPr>
          <w:rFonts w:ascii="仿宋" w:eastAsia="仿宋" w:hAnsi="仿宋" w:hint="eastAsia"/>
          <w:sz w:val="32"/>
        </w:rPr>
        <w:t>赛按照</w:t>
      </w:r>
      <w:proofErr w:type="gramEnd"/>
      <w:r w:rsidRPr="00397EF4">
        <w:rPr>
          <w:rFonts w:ascii="仿宋" w:eastAsia="仿宋" w:hAnsi="仿宋" w:hint="eastAsia"/>
          <w:sz w:val="32"/>
        </w:rPr>
        <w:t>资格赛竞赛规程有关规定执行。决赛按照《中华人民共和国第十四届冬季运动会竞赛规程总则》（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〔2019〕90号）第六条规定执行。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七、报名和报到</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资格</w:t>
      </w:r>
      <w:proofErr w:type="gramStart"/>
      <w:r w:rsidRPr="00397EF4">
        <w:rPr>
          <w:rFonts w:ascii="仿宋" w:eastAsia="仿宋" w:hAnsi="仿宋" w:hint="eastAsia"/>
          <w:sz w:val="32"/>
        </w:rPr>
        <w:t>赛按照</w:t>
      </w:r>
      <w:proofErr w:type="gramEnd"/>
      <w:r w:rsidRPr="00397EF4">
        <w:rPr>
          <w:rFonts w:ascii="仿宋" w:eastAsia="仿宋" w:hAnsi="仿宋" w:hint="eastAsia"/>
          <w:sz w:val="32"/>
        </w:rPr>
        <w:t>资格赛竞赛规程有关规定执行。决赛按照《中华人民共和国第十四届冬季运动会竞赛规程总则》（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八、技术官员</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按照《中华人民共和国第十四届冬季运动会竞赛规程总则》（</w:t>
      </w:r>
      <w:proofErr w:type="gramStart"/>
      <w:r w:rsidRPr="00397EF4">
        <w:rPr>
          <w:rFonts w:ascii="仿宋" w:eastAsia="仿宋" w:hAnsi="仿宋" w:hint="eastAsia"/>
          <w:sz w:val="32"/>
        </w:rPr>
        <w:t>体竞字</w:t>
      </w:r>
      <w:proofErr w:type="gramEnd"/>
      <w:r w:rsidRPr="00397EF4">
        <w:rPr>
          <w:rFonts w:ascii="仿宋" w:eastAsia="仿宋" w:hAnsi="仿宋" w:hint="eastAsia"/>
          <w:sz w:val="32"/>
        </w:rPr>
        <w:t>〔2019〕90号）第八条规定执行。</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九、仲裁和申诉</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仲裁委员会的人员组成和职能范围按国际雪联有关规定执行。对运动员参赛资格的申诉，在抽签前提出；对比赛线路或线路条件的申诉，在比赛开始前1小时提出；对运动员及其比赛装备的申诉，在最后一名运动员通过终点后的15分内提出，或决赛阶段下一组比赛开始之前提出；对取消资格的申诉，在取消资格信息发布后的15分钟内提出；对计时和成绩的申诉，在非正</w:t>
      </w:r>
      <w:r w:rsidRPr="00397EF4">
        <w:rPr>
          <w:rFonts w:ascii="仿宋" w:eastAsia="仿宋" w:hAnsi="仿宋" w:hint="eastAsia"/>
          <w:sz w:val="32"/>
        </w:rPr>
        <w:lastRenderedPageBreak/>
        <w:t>式成绩公布后的15分钟内提出。参赛单位领队或教练以书面形式申请仲裁，并提供相关证据。</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十、保险</w:t>
      </w:r>
    </w:p>
    <w:p w:rsidR="00601C65" w:rsidRPr="00397EF4" w:rsidRDefault="00601C65" w:rsidP="00283A0C">
      <w:pPr>
        <w:spacing w:line="600" w:lineRule="exact"/>
        <w:ind w:firstLineChars="200" w:firstLine="640"/>
        <w:rPr>
          <w:rFonts w:ascii="仿宋" w:eastAsia="仿宋" w:hAnsi="仿宋"/>
          <w:sz w:val="32"/>
        </w:rPr>
      </w:pPr>
      <w:r w:rsidRPr="00397EF4">
        <w:rPr>
          <w:rFonts w:ascii="仿宋" w:eastAsia="仿宋" w:hAnsi="仿宋" w:hint="eastAsia"/>
          <w:sz w:val="32"/>
        </w:rPr>
        <w:t>参赛运动员必须购买保险方可参赛。</w:t>
      </w:r>
    </w:p>
    <w:p w:rsidR="00601C65" w:rsidRPr="00397EF4" w:rsidRDefault="00601C65" w:rsidP="00283A0C">
      <w:pPr>
        <w:spacing w:line="600" w:lineRule="exact"/>
        <w:ind w:firstLineChars="200" w:firstLine="640"/>
        <w:rPr>
          <w:rFonts w:ascii="黑体" w:eastAsia="黑体" w:hAnsi="黑体"/>
          <w:sz w:val="32"/>
        </w:rPr>
      </w:pPr>
      <w:r w:rsidRPr="00397EF4">
        <w:rPr>
          <w:rFonts w:ascii="黑体" w:eastAsia="黑体" w:hAnsi="黑体" w:hint="eastAsia"/>
          <w:sz w:val="32"/>
        </w:rPr>
        <w:t>十一、未尽事宜，另行通知。</w:t>
      </w: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601C65" w:rsidP="00283A0C">
      <w:pPr>
        <w:spacing w:line="600" w:lineRule="exact"/>
      </w:pPr>
    </w:p>
    <w:p w:rsidR="00601C65" w:rsidRPr="00397EF4" w:rsidRDefault="00063467" w:rsidP="00283A0C">
      <w:pPr>
        <w:spacing w:line="600" w:lineRule="exact"/>
      </w:pPr>
      <w:r w:rsidRPr="00397EF4">
        <w:rPr>
          <w:rFonts w:ascii="黑体" w:eastAsia="黑体" w:hAnsi="黑体"/>
          <w:sz w:val="32"/>
        </w:rPr>
        <w:lastRenderedPageBreak/>
        <w:t>附件</w:t>
      </w:r>
      <w:r w:rsidRPr="00397EF4">
        <w:rPr>
          <w:rFonts w:ascii="黑体" w:eastAsia="黑体" w:hAnsi="黑体" w:hint="eastAsia"/>
          <w:sz w:val="32"/>
        </w:rPr>
        <w:t>1</w:t>
      </w:r>
      <w:r w:rsidRPr="00397EF4">
        <w:rPr>
          <w:rFonts w:ascii="黑体" w:eastAsia="黑体" w:hAnsi="黑体"/>
          <w:sz w:val="32"/>
        </w:rPr>
        <w:t>9</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第十四届全国冬季运动会自由式滑雪空中技巧</w:t>
      </w:r>
    </w:p>
    <w:p w:rsidR="00601C65" w:rsidRPr="00397EF4" w:rsidRDefault="00601C65" w:rsidP="00283A0C">
      <w:pPr>
        <w:spacing w:line="600" w:lineRule="exact"/>
        <w:jc w:val="center"/>
        <w:rPr>
          <w:rFonts w:ascii="宋体" w:hAnsi="宋体"/>
          <w:b/>
          <w:sz w:val="36"/>
          <w:szCs w:val="32"/>
        </w:rPr>
      </w:pPr>
      <w:r w:rsidRPr="00397EF4">
        <w:rPr>
          <w:rFonts w:ascii="宋体" w:hAnsi="宋体" w:hint="eastAsia"/>
          <w:b/>
          <w:sz w:val="36"/>
          <w:szCs w:val="32"/>
        </w:rPr>
        <w:t>竞赛规程</w:t>
      </w:r>
    </w:p>
    <w:p w:rsidR="00601C65" w:rsidRPr="00397EF4" w:rsidRDefault="00601C65" w:rsidP="00283A0C">
      <w:pPr>
        <w:spacing w:line="600" w:lineRule="exact"/>
        <w:jc w:val="center"/>
        <w:rPr>
          <w:rFonts w:ascii="宋体" w:hAnsi="宋体"/>
          <w:b/>
          <w:sz w:val="36"/>
          <w:szCs w:val="32"/>
        </w:rPr>
      </w:pP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一、比赛时间和地点</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（一）比赛时间：2020年2月23日-25日。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（二）比赛地点：内蒙古自治区扎兰屯市。</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二、比赛项目</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w:t>
      </w:r>
      <w:r w:rsidR="00A24247" w:rsidRPr="00397EF4">
        <w:rPr>
          <w:rFonts w:ascii="仿宋" w:eastAsia="仿宋" w:hAnsi="仿宋" w:hint="eastAsia"/>
          <w:sz w:val="32"/>
          <w:szCs w:val="32"/>
        </w:rPr>
        <w:t>男子、女子</w:t>
      </w:r>
      <w:r w:rsidRPr="00397EF4">
        <w:rPr>
          <w:rFonts w:ascii="仿宋" w:eastAsia="仿宋" w:hAnsi="仿宋" w:hint="eastAsia"/>
          <w:sz w:val="32"/>
          <w:szCs w:val="32"/>
        </w:rPr>
        <w:t>组：自由式滑雪男子、女子空中技巧</w:t>
      </w:r>
      <w:r w:rsidR="00A312D9">
        <w:rPr>
          <w:rFonts w:ascii="仿宋" w:eastAsia="仿宋" w:hAnsi="仿宋" w:hint="eastAsia"/>
          <w:sz w:val="32"/>
          <w:szCs w:val="32"/>
        </w:rPr>
        <w:t>，</w:t>
      </w:r>
      <w:r w:rsidRPr="00397EF4">
        <w:rPr>
          <w:rFonts w:ascii="仿宋" w:eastAsia="仿宋" w:hAnsi="仿宋" w:hint="eastAsia"/>
          <w:sz w:val="32"/>
          <w:szCs w:val="32"/>
        </w:rPr>
        <w:t>自由式滑雪空中技巧混合团体赛。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（二）青年组：自由式滑雪男子、女子空中技巧</w:t>
      </w:r>
      <w:r w:rsidR="00A312D9">
        <w:rPr>
          <w:rFonts w:ascii="仿宋" w:eastAsia="仿宋" w:hAnsi="仿宋" w:hint="eastAsia"/>
          <w:sz w:val="32"/>
          <w:szCs w:val="32"/>
        </w:rPr>
        <w:t>，</w:t>
      </w:r>
      <w:r w:rsidRPr="00397EF4">
        <w:rPr>
          <w:rFonts w:ascii="仿宋" w:eastAsia="仿宋" w:hAnsi="仿宋" w:hint="eastAsia"/>
          <w:sz w:val="32"/>
          <w:szCs w:val="32"/>
        </w:rPr>
        <w:t>自由式滑雪空中技巧混合团体赛。</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三、运动员资格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（一）符合《中华人民共和国第十四届冬季运动会竞赛规程总则》（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〔2019〕90号）第四条第（一）项规定执行。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（二）年龄规定</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青年组：2001年1月1日</w:t>
      </w:r>
      <w:r w:rsidR="005B43F0">
        <w:rPr>
          <w:rFonts w:ascii="仿宋" w:eastAsia="仿宋" w:hAnsi="仿宋" w:hint="eastAsia"/>
          <w:sz w:val="32"/>
          <w:szCs w:val="32"/>
        </w:rPr>
        <w:t>至</w:t>
      </w:r>
      <w:r w:rsidRPr="00397EF4">
        <w:rPr>
          <w:rFonts w:ascii="仿宋" w:eastAsia="仿宋" w:hAnsi="仿宋" w:hint="eastAsia"/>
          <w:sz w:val="32"/>
          <w:szCs w:val="32"/>
        </w:rPr>
        <w:t>2005年12月31日出生。</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（三）运动员年龄资格以二代身份证为准。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四、参加办法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〔2019〕90号）第三条规定执行。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（二）资格赛：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按照2019-2020年度全国自由式滑雪空中技巧锦标赛（暨</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自由式滑雪空中技巧项目资格赛）竞赛规程执行。男、女个人自选动作比赛（</w:t>
      </w:r>
      <w:r w:rsidR="00753B3E" w:rsidRPr="00397EF4">
        <w:rPr>
          <w:rFonts w:ascii="仿宋" w:eastAsia="仿宋" w:hAnsi="仿宋" w:hint="eastAsia"/>
          <w:sz w:val="32"/>
          <w:szCs w:val="32"/>
        </w:rPr>
        <w:t>男子、女子</w:t>
      </w:r>
      <w:r w:rsidRPr="00397EF4">
        <w:rPr>
          <w:rFonts w:ascii="仿宋" w:eastAsia="仿宋" w:hAnsi="仿宋" w:hint="eastAsia"/>
          <w:sz w:val="32"/>
          <w:szCs w:val="32"/>
        </w:rPr>
        <w:t>组</w:t>
      </w:r>
      <w:r w:rsidR="00160171" w:rsidRPr="00397EF4">
        <w:rPr>
          <w:rFonts w:ascii="仿宋" w:eastAsia="仿宋" w:hAnsi="仿宋" w:hint="eastAsia"/>
          <w:sz w:val="32"/>
          <w:szCs w:val="32"/>
        </w:rPr>
        <w:t>，</w:t>
      </w:r>
      <w:r w:rsidRPr="00397EF4">
        <w:rPr>
          <w:rFonts w:ascii="仿宋" w:eastAsia="仿宋" w:hAnsi="仿宋" w:hint="eastAsia"/>
          <w:sz w:val="32"/>
          <w:szCs w:val="32"/>
        </w:rPr>
        <w:t>青年组）前12名进入</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决赛阶段的比赛。混合团体比赛（</w:t>
      </w:r>
      <w:r w:rsidR="00753B3E" w:rsidRPr="00397EF4">
        <w:rPr>
          <w:rFonts w:ascii="仿宋" w:eastAsia="仿宋" w:hAnsi="仿宋" w:hint="eastAsia"/>
          <w:sz w:val="32"/>
          <w:szCs w:val="32"/>
        </w:rPr>
        <w:t>男子、女子</w:t>
      </w:r>
      <w:r w:rsidRPr="00397EF4">
        <w:rPr>
          <w:rFonts w:ascii="仿宋" w:eastAsia="仿宋" w:hAnsi="仿宋" w:hint="eastAsia"/>
          <w:sz w:val="32"/>
          <w:szCs w:val="32"/>
        </w:rPr>
        <w:t>组</w:t>
      </w:r>
      <w:r w:rsidR="00160171" w:rsidRPr="00397EF4">
        <w:rPr>
          <w:rFonts w:ascii="仿宋" w:eastAsia="仿宋" w:hAnsi="仿宋" w:hint="eastAsia"/>
          <w:sz w:val="32"/>
          <w:szCs w:val="32"/>
        </w:rPr>
        <w:t>，</w:t>
      </w:r>
      <w:r w:rsidRPr="00397EF4">
        <w:rPr>
          <w:rFonts w:ascii="仿宋" w:eastAsia="仿宋" w:hAnsi="仿宋" w:hint="eastAsia"/>
          <w:sz w:val="32"/>
          <w:szCs w:val="32"/>
        </w:rPr>
        <w:t>青年组）前6名进入</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决赛阶段的比赛。每个参赛单位限报1支队伍参加每个年龄组的混合团体比赛。跨单位组队的，牵头单位负责报名并占用其1支队伍的参赛名额。</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运动员资格：参加决赛阶段（混合团体比赛、个人比赛）的运动员必须参加资格赛阶段的个人自选动作比赛和滑行技术比赛并获得正式比赛成绩。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个人比赛：资格赛中获得自选动作比赛的</w:t>
      </w:r>
      <w:r w:rsidR="00160171" w:rsidRPr="00397EF4">
        <w:rPr>
          <w:rFonts w:ascii="仿宋" w:eastAsia="仿宋" w:hAnsi="仿宋" w:hint="eastAsia"/>
          <w:sz w:val="32"/>
          <w:szCs w:val="32"/>
        </w:rPr>
        <w:t>男子、女子组</w:t>
      </w:r>
      <w:r w:rsidRPr="00397EF4">
        <w:rPr>
          <w:rFonts w:ascii="仿宋" w:eastAsia="仿宋" w:hAnsi="仿宋" w:hint="eastAsia"/>
          <w:sz w:val="32"/>
          <w:szCs w:val="32"/>
        </w:rPr>
        <w:t>和青年组前12名的运动员取得决赛参赛资格。如取得资格运动员因故无法参加决赛，应于决赛前15天通知赛事组委会，以便按资格赛成绩通知递补运动员参赛。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Pr="00397EF4">
        <w:rPr>
          <w:rFonts w:ascii="仿宋" w:eastAsia="仿宋" w:hAnsi="仿宋" w:hint="eastAsia"/>
          <w:sz w:val="32"/>
          <w:szCs w:val="32"/>
        </w:rPr>
        <w:t>混合团体比赛：资格赛中获得</w:t>
      </w:r>
      <w:r w:rsidR="00160171" w:rsidRPr="00397EF4">
        <w:rPr>
          <w:rFonts w:ascii="仿宋" w:eastAsia="仿宋" w:hAnsi="仿宋" w:hint="eastAsia"/>
          <w:sz w:val="32"/>
          <w:szCs w:val="32"/>
        </w:rPr>
        <w:t>男子、女子组</w:t>
      </w:r>
      <w:r w:rsidRPr="00397EF4">
        <w:rPr>
          <w:rFonts w:ascii="仿宋" w:eastAsia="仿宋" w:hAnsi="仿宋" w:hint="eastAsia"/>
          <w:sz w:val="32"/>
          <w:szCs w:val="32"/>
        </w:rPr>
        <w:t>和青年组前6名的参赛队取得决赛参赛资格。如取得资格的参赛队因故无法参加决赛，应于决赛前15天通知赛事组委会，以便按资格赛成绩通知递补参赛队参赛。决赛阶段每支参赛队的运动员名单须与资</w:t>
      </w:r>
      <w:r w:rsidRPr="00397EF4">
        <w:rPr>
          <w:rFonts w:ascii="仿宋" w:eastAsia="仿宋" w:hAnsi="仿宋" w:hint="eastAsia"/>
          <w:sz w:val="32"/>
          <w:szCs w:val="32"/>
        </w:rPr>
        <w:lastRenderedPageBreak/>
        <w:t>格赛阶段相同。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每支</w:t>
      </w:r>
      <w:proofErr w:type="gramStart"/>
      <w:r w:rsidRPr="00397EF4">
        <w:rPr>
          <w:rFonts w:ascii="仿宋" w:eastAsia="仿宋" w:hAnsi="仿宋" w:hint="eastAsia"/>
          <w:sz w:val="32"/>
          <w:szCs w:val="32"/>
        </w:rPr>
        <w:t>参赛队须由</w:t>
      </w:r>
      <w:proofErr w:type="gramEnd"/>
      <w:r w:rsidRPr="00397EF4">
        <w:rPr>
          <w:rFonts w:ascii="仿宋" w:eastAsia="仿宋" w:hAnsi="仿宋" w:hint="eastAsia"/>
          <w:sz w:val="32"/>
          <w:szCs w:val="32"/>
        </w:rPr>
        <w:t>3名运动员组成，同性别运动员不得超过2人。每支参赛队可以报名1名男子替补运动员和1名女子替补运动员。替补运动员可以参加赛前公开训练日的正式训练。混合团体比赛的赛前领队会抽签结束后，各参赛队不得更换参赛运动员。混合团体比赛日的赛前训练只允许参赛名单中的运动员参加。</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4.</w:t>
      </w:r>
      <w:r w:rsidRPr="00397EF4">
        <w:rPr>
          <w:rFonts w:ascii="仿宋" w:eastAsia="仿宋" w:hAnsi="仿宋" w:hint="eastAsia"/>
          <w:sz w:val="32"/>
          <w:szCs w:val="32"/>
        </w:rPr>
        <w:t>经国家选派参加重大国际比赛（世界杯、世锦赛）的国家队运动员，因训练、比赛等原因与</w:t>
      </w:r>
      <w:r w:rsidR="00A46D73">
        <w:rPr>
          <w:rFonts w:ascii="仿宋" w:eastAsia="仿宋" w:hAnsi="仿宋" w:hint="eastAsia"/>
          <w:sz w:val="32"/>
          <w:szCs w:val="32"/>
        </w:rPr>
        <w:t>第十四届全国冬季运动会</w:t>
      </w:r>
      <w:r w:rsidRPr="00397EF4">
        <w:rPr>
          <w:rFonts w:ascii="仿宋" w:eastAsia="仿宋" w:hAnsi="仿宋" w:hint="eastAsia"/>
          <w:sz w:val="32"/>
          <w:szCs w:val="32"/>
        </w:rPr>
        <w:t>资格赛比赛时间有冲突的，经国家体育总局核准可直接参加决赛。具体办法为：经核准的运动员可直接获得决赛阶段个人比赛资格，且不占用各组别决赛阶段的十二名参赛资格。经核准的运动员所属参赛单位获得混合团体决赛参赛资格的，参赛单位可将被核准运动员报名本单位混合团体参赛队，但参赛队运动员总人数不得超过规程要求人数。</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五、竞赛办法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（一）执行国际雪联2019-2020年度竞赛规则和裁判员评分手册。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（二）竞赛安排</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00A24247" w:rsidRPr="00397EF4">
        <w:rPr>
          <w:rFonts w:ascii="仿宋" w:eastAsia="仿宋" w:hAnsi="仿宋" w:hint="eastAsia"/>
          <w:sz w:val="32"/>
          <w:szCs w:val="32"/>
        </w:rPr>
        <w:t>男子、女子</w:t>
      </w:r>
      <w:r w:rsidRPr="00397EF4">
        <w:rPr>
          <w:rFonts w:ascii="仿宋" w:eastAsia="仿宋" w:hAnsi="仿宋" w:hint="eastAsia"/>
          <w:sz w:val="32"/>
          <w:szCs w:val="32"/>
        </w:rPr>
        <w:t>组个人比赛：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（1）比赛分三轮。前两轮结束后取前6名进入第三轮比赛。所有运动员都需要参加两轮的比赛，按两轮中每名运动员的最高</w:t>
      </w:r>
      <w:r w:rsidRPr="00397EF4">
        <w:rPr>
          <w:rFonts w:ascii="仿宋" w:eastAsia="仿宋" w:hAnsi="仿宋" w:hint="eastAsia"/>
          <w:sz w:val="32"/>
          <w:szCs w:val="32"/>
        </w:rPr>
        <w:lastRenderedPageBreak/>
        <w:t>分进行排名，取前6名进入第三轮决赛。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（2）第三轮比赛取前三名从高到低排出比赛前3名。</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w:t>
      </w:r>
      <w:r w:rsidRPr="00397EF4">
        <w:rPr>
          <w:rFonts w:ascii="仿宋" w:eastAsia="仿宋" w:hAnsi="仿宋"/>
          <w:sz w:val="32"/>
          <w:szCs w:val="32"/>
        </w:rPr>
        <w:t>3</w:t>
      </w:r>
      <w:r w:rsidRPr="00397EF4">
        <w:rPr>
          <w:rFonts w:ascii="仿宋" w:eastAsia="仿宋" w:hAnsi="仿宋" w:hint="eastAsia"/>
          <w:sz w:val="32"/>
          <w:szCs w:val="32"/>
        </w:rPr>
        <w:t>）第一轮和第二轮比赛中运动员须选择不同动作参赛。第三轮比赛中，女子组参赛动作可选用第一轮或第二轮使用的参赛动作，男子组参赛动作选用不同于前两轮动作。</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（4）第一轮出发顺序由赛前抽签决定，第二轮出发顺序相同。第三轮的出发顺序按前两轮成绩从高到低逆序出发。</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（5）比赛成绩相同者，按国际雪联最新评分决胜规则进行排名。</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w:t>
      </w:r>
      <w:r w:rsidRPr="00397EF4">
        <w:rPr>
          <w:rFonts w:ascii="仿宋" w:eastAsia="仿宋" w:hAnsi="仿宋"/>
          <w:sz w:val="32"/>
          <w:szCs w:val="32"/>
        </w:rPr>
        <w:t>.</w:t>
      </w:r>
      <w:r w:rsidRPr="00397EF4">
        <w:rPr>
          <w:rFonts w:ascii="仿宋" w:eastAsia="仿宋" w:hAnsi="仿宋" w:hint="eastAsia"/>
          <w:sz w:val="32"/>
          <w:szCs w:val="32"/>
        </w:rPr>
        <w:t>青年组个人比赛：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（1）比赛分两轮。两轮比赛中运动员须完成两</w:t>
      </w:r>
      <w:proofErr w:type="gramStart"/>
      <w:r w:rsidRPr="00397EF4">
        <w:rPr>
          <w:rFonts w:ascii="仿宋" w:eastAsia="仿宋" w:hAnsi="仿宋" w:hint="eastAsia"/>
          <w:sz w:val="32"/>
          <w:szCs w:val="32"/>
        </w:rPr>
        <w:t>跳不同</w:t>
      </w:r>
      <w:proofErr w:type="gramEnd"/>
      <w:r w:rsidRPr="00397EF4">
        <w:rPr>
          <w:rFonts w:ascii="仿宋" w:eastAsia="仿宋" w:hAnsi="仿宋" w:hint="eastAsia"/>
          <w:sz w:val="32"/>
          <w:szCs w:val="32"/>
        </w:rPr>
        <w:t>动作。两跳动作得分之和为该运动员参赛成绩。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（2）第一轮运动员出发顺序由赛前抽签决定，第二轮出发顺序按第一轮比赛成绩从高到低逆序出发。</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（3）比赛成绩相同者，按国际雪联最新评分决胜规则进行排名。</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3.</w:t>
      </w:r>
      <w:r w:rsidR="00A24247" w:rsidRPr="00397EF4">
        <w:rPr>
          <w:rFonts w:ascii="仿宋" w:eastAsia="仿宋" w:hAnsi="仿宋" w:hint="eastAsia"/>
          <w:sz w:val="32"/>
          <w:szCs w:val="32"/>
        </w:rPr>
        <w:t>男子、女子</w:t>
      </w:r>
      <w:r w:rsidRPr="00397EF4">
        <w:rPr>
          <w:rFonts w:ascii="仿宋" w:eastAsia="仿宋" w:hAnsi="仿宋" w:hint="eastAsia"/>
          <w:sz w:val="32"/>
          <w:szCs w:val="32"/>
        </w:rPr>
        <w:t>组、青年组混合团体比赛：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（1）比赛分为预赛轮和决赛轮。预赛轮比赛结束后按成绩从高到低保留前4名的参赛队进入决赛轮。</w:t>
      </w:r>
      <w:proofErr w:type="gramStart"/>
      <w:r w:rsidRPr="00397EF4">
        <w:rPr>
          <w:rFonts w:ascii="仿宋" w:eastAsia="仿宋" w:hAnsi="仿宋" w:hint="eastAsia"/>
          <w:sz w:val="32"/>
          <w:szCs w:val="32"/>
        </w:rPr>
        <w:t>决赛轮按比赛</w:t>
      </w:r>
      <w:proofErr w:type="gramEnd"/>
      <w:r w:rsidRPr="00397EF4">
        <w:rPr>
          <w:rFonts w:ascii="仿宋" w:eastAsia="仿宋" w:hAnsi="仿宋" w:hint="eastAsia"/>
          <w:sz w:val="32"/>
          <w:szCs w:val="32"/>
        </w:rPr>
        <w:t>成绩从高到低排出前4名。每轮比赛中运动员完成1跳动作，预赛轮和决赛轮中运动员须选择不同动作参赛。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（2）各参赛队3名运动员的总成绩为该队比赛成绩。如赛前训练和比赛期间出现运动员退赛，则按该队其余运动员成绩之和计算。比赛日中不足3名运动员进行现场检录的参赛队将被取消参赛资格。</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（3）预赛轮参赛队出发顺序由赛前抽签决定。决赛轮的出发顺序按预赛</w:t>
      </w:r>
      <w:proofErr w:type="gramStart"/>
      <w:r w:rsidRPr="00397EF4">
        <w:rPr>
          <w:rFonts w:ascii="仿宋" w:eastAsia="仿宋" w:hAnsi="仿宋" w:hint="eastAsia"/>
          <w:sz w:val="32"/>
          <w:szCs w:val="32"/>
        </w:rPr>
        <w:t>轮成绩</w:t>
      </w:r>
      <w:proofErr w:type="gramEnd"/>
      <w:r w:rsidRPr="00397EF4">
        <w:rPr>
          <w:rFonts w:ascii="仿宋" w:eastAsia="仿宋" w:hAnsi="仿宋" w:hint="eastAsia"/>
          <w:sz w:val="32"/>
          <w:szCs w:val="32"/>
        </w:rPr>
        <w:t>从高到低逆序出发。各参赛队决赛阶段的队内出场顺序按女子在前、男子在后的顺序，具体名单及参赛动作需在混合团体赛领队会的赛前抽签</w:t>
      </w:r>
      <w:proofErr w:type="gramStart"/>
      <w:r w:rsidRPr="00397EF4">
        <w:rPr>
          <w:rFonts w:ascii="仿宋" w:eastAsia="仿宋" w:hAnsi="仿宋" w:hint="eastAsia"/>
          <w:sz w:val="32"/>
          <w:szCs w:val="32"/>
        </w:rPr>
        <w:t>前向竞委</w:t>
      </w:r>
      <w:proofErr w:type="gramEnd"/>
      <w:r w:rsidRPr="00397EF4">
        <w:rPr>
          <w:rFonts w:ascii="仿宋" w:eastAsia="仿宋" w:hAnsi="仿宋" w:hint="eastAsia"/>
          <w:sz w:val="32"/>
          <w:szCs w:val="32"/>
        </w:rPr>
        <w:t>会提交。</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（4）比赛成绩相同的队伍，则比较队内运动员最高个人成绩，如仍相同，则继续比较运动员次高个人成绩，以此类推。如仍相同，则按上述顺序，依据国际雪联最新个人成绩评分决胜规则进行排名。</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（三）比赛加分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1.</w:t>
      </w:r>
      <w:r w:rsidRPr="00397EF4">
        <w:rPr>
          <w:rFonts w:ascii="仿宋" w:eastAsia="仿宋" w:hAnsi="仿宋" w:hint="eastAsia"/>
          <w:sz w:val="32"/>
          <w:szCs w:val="32"/>
        </w:rPr>
        <w:t>落地成绩加分：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（1）落地加分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在国际雪联评分规则基础上，参赛动作的落地分数均按1.2系数加分核算，即所得落地分数为原落地分值×1.2。</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（2）女子三周动作落地加分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在国际雪联评分规则基础上，女子三周台参赛动作的落地分数均按1.4系数加分核算，即所得落地分数为原落地分值×1.4。</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sz w:val="32"/>
          <w:szCs w:val="32"/>
        </w:rPr>
        <w:t>2.</w:t>
      </w:r>
      <w:r w:rsidRPr="00397EF4">
        <w:rPr>
          <w:rFonts w:ascii="仿宋" w:eastAsia="仿宋" w:hAnsi="仿宋" w:hint="eastAsia"/>
          <w:sz w:val="32"/>
          <w:szCs w:val="32"/>
        </w:rPr>
        <w:t>难度动作奖励加分：</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比赛中部分难度动作，除按国际竞赛规则评分外，还将给予额外的加分，加分办法、级别、标准按下表执行。</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女子：</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95"/>
        <w:gridCol w:w="1685"/>
        <w:gridCol w:w="1620"/>
        <w:gridCol w:w="1980"/>
        <w:gridCol w:w="1519"/>
        <w:gridCol w:w="1562"/>
      </w:tblGrid>
      <w:tr w:rsidR="00601C65" w:rsidRPr="00397EF4" w:rsidTr="008568E4">
        <w:trPr>
          <w:trHeight w:hRule="exact" w:val="907"/>
          <w:jc w:val="center"/>
        </w:trPr>
        <w:tc>
          <w:tcPr>
            <w:tcW w:w="1195" w:type="dxa"/>
            <w:vAlign w:val="center"/>
          </w:tcPr>
          <w:p w:rsidR="00601C65" w:rsidRPr="001E3E3A" w:rsidRDefault="00601C65" w:rsidP="001E3E3A">
            <w:pPr>
              <w:spacing w:line="600" w:lineRule="exact"/>
              <w:jc w:val="center"/>
              <w:rPr>
                <w:rFonts w:ascii="仿宋" w:eastAsia="仿宋" w:hAnsi="仿宋"/>
                <w:b/>
                <w:sz w:val="32"/>
                <w:szCs w:val="32"/>
              </w:rPr>
            </w:pPr>
            <w:r w:rsidRPr="001E3E3A">
              <w:rPr>
                <w:rFonts w:ascii="仿宋" w:eastAsia="仿宋" w:hAnsi="仿宋" w:hint="eastAsia"/>
                <w:b/>
                <w:sz w:val="32"/>
                <w:szCs w:val="32"/>
              </w:rPr>
              <w:t>级别</w:t>
            </w:r>
          </w:p>
        </w:tc>
        <w:tc>
          <w:tcPr>
            <w:tcW w:w="1685" w:type="dxa"/>
            <w:vAlign w:val="center"/>
          </w:tcPr>
          <w:p w:rsidR="00601C65" w:rsidRPr="001E3E3A" w:rsidRDefault="00601C65" w:rsidP="001E3E3A">
            <w:pPr>
              <w:spacing w:line="600" w:lineRule="exact"/>
              <w:jc w:val="center"/>
              <w:rPr>
                <w:rFonts w:ascii="仿宋" w:eastAsia="仿宋" w:hAnsi="仿宋"/>
                <w:b/>
                <w:sz w:val="32"/>
                <w:szCs w:val="32"/>
              </w:rPr>
            </w:pPr>
            <w:r w:rsidRPr="001E3E3A">
              <w:rPr>
                <w:rFonts w:ascii="仿宋" w:eastAsia="仿宋" w:hAnsi="仿宋" w:hint="eastAsia"/>
                <w:b/>
                <w:sz w:val="32"/>
                <w:szCs w:val="32"/>
              </w:rPr>
              <w:t>动作名称</w:t>
            </w:r>
          </w:p>
        </w:tc>
        <w:tc>
          <w:tcPr>
            <w:tcW w:w="1620" w:type="dxa"/>
            <w:vAlign w:val="center"/>
          </w:tcPr>
          <w:p w:rsidR="00601C65" w:rsidRPr="001E3E3A" w:rsidRDefault="00601C65" w:rsidP="001E3E3A">
            <w:pPr>
              <w:spacing w:line="600" w:lineRule="exact"/>
              <w:jc w:val="center"/>
              <w:rPr>
                <w:rFonts w:ascii="仿宋" w:eastAsia="仿宋" w:hAnsi="仿宋"/>
                <w:b/>
                <w:sz w:val="32"/>
                <w:szCs w:val="32"/>
              </w:rPr>
            </w:pPr>
            <w:r w:rsidRPr="001E3E3A">
              <w:rPr>
                <w:rFonts w:ascii="仿宋" w:eastAsia="仿宋" w:hAnsi="仿宋" w:hint="eastAsia"/>
                <w:b/>
                <w:sz w:val="32"/>
                <w:szCs w:val="32"/>
              </w:rPr>
              <w:t>难度系数</w:t>
            </w:r>
          </w:p>
        </w:tc>
        <w:tc>
          <w:tcPr>
            <w:tcW w:w="1980" w:type="dxa"/>
            <w:vAlign w:val="center"/>
          </w:tcPr>
          <w:p w:rsidR="00601C65" w:rsidRPr="001E3E3A" w:rsidRDefault="00601C65" w:rsidP="001E3E3A">
            <w:pPr>
              <w:spacing w:line="600" w:lineRule="exact"/>
              <w:jc w:val="center"/>
              <w:rPr>
                <w:rFonts w:ascii="仿宋" w:eastAsia="仿宋" w:hAnsi="仿宋"/>
                <w:b/>
                <w:sz w:val="32"/>
                <w:szCs w:val="32"/>
              </w:rPr>
            </w:pPr>
            <w:r w:rsidRPr="001E3E3A">
              <w:rPr>
                <w:rFonts w:ascii="仿宋" w:eastAsia="仿宋" w:hAnsi="仿宋" w:hint="eastAsia"/>
                <w:b/>
                <w:sz w:val="32"/>
                <w:szCs w:val="32"/>
              </w:rPr>
              <w:t>该动作满分</w:t>
            </w:r>
          </w:p>
        </w:tc>
        <w:tc>
          <w:tcPr>
            <w:tcW w:w="1519" w:type="dxa"/>
            <w:vAlign w:val="center"/>
          </w:tcPr>
          <w:p w:rsidR="00601C65" w:rsidRPr="001E3E3A" w:rsidRDefault="00601C65" w:rsidP="001E3E3A">
            <w:pPr>
              <w:spacing w:line="600" w:lineRule="exact"/>
              <w:jc w:val="center"/>
              <w:rPr>
                <w:rFonts w:ascii="仿宋" w:eastAsia="仿宋" w:hAnsi="仿宋"/>
                <w:b/>
                <w:sz w:val="32"/>
                <w:szCs w:val="32"/>
              </w:rPr>
            </w:pPr>
            <w:r w:rsidRPr="001E3E3A">
              <w:rPr>
                <w:rFonts w:ascii="仿宋" w:eastAsia="仿宋" w:hAnsi="仿宋" w:hint="eastAsia"/>
                <w:b/>
                <w:sz w:val="32"/>
                <w:szCs w:val="32"/>
              </w:rPr>
              <w:t>增幅</w:t>
            </w:r>
          </w:p>
        </w:tc>
        <w:tc>
          <w:tcPr>
            <w:tcW w:w="1562" w:type="dxa"/>
            <w:vAlign w:val="center"/>
          </w:tcPr>
          <w:p w:rsidR="00601C65" w:rsidRPr="001E3E3A" w:rsidRDefault="00601C65" w:rsidP="001E3E3A">
            <w:pPr>
              <w:spacing w:line="600" w:lineRule="exact"/>
              <w:jc w:val="center"/>
              <w:rPr>
                <w:rFonts w:ascii="仿宋" w:eastAsia="仿宋" w:hAnsi="仿宋"/>
                <w:b/>
                <w:sz w:val="32"/>
                <w:szCs w:val="32"/>
              </w:rPr>
            </w:pPr>
            <w:r w:rsidRPr="001E3E3A">
              <w:rPr>
                <w:rFonts w:ascii="仿宋" w:eastAsia="仿宋" w:hAnsi="仿宋" w:hint="eastAsia"/>
                <w:b/>
                <w:sz w:val="32"/>
                <w:szCs w:val="32"/>
              </w:rPr>
              <w:t>增值</w:t>
            </w:r>
          </w:p>
        </w:tc>
      </w:tr>
      <w:tr w:rsidR="00601C65" w:rsidRPr="00397EF4" w:rsidTr="008568E4">
        <w:trPr>
          <w:trHeight w:hRule="exact" w:val="907"/>
          <w:jc w:val="center"/>
        </w:trPr>
        <w:tc>
          <w:tcPr>
            <w:tcW w:w="1195" w:type="dxa"/>
            <w:vMerge w:val="restart"/>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一级</w:t>
            </w: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bFdFF</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4.69</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140.7</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10%</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14.07</w:t>
            </w:r>
          </w:p>
        </w:tc>
      </w:tr>
      <w:tr w:rsidR="00601C65" w:rsidRPr="00397EF4" w:rsidTr="008568E4">
        <w:trPr>
          <w:trHeight w:hRule="exact" w:val="907"/>
          <w:jc w:val="center"/>
        </w:trPr>
        <w:tc>
          <w:tcPr>
            <w:tcW w:w="1195" w:type="dxa"/>
            <w:vMerge/>
            <w:vAlign w:val="center"/>
          </w:tcPr>
          <w:p w:rsidR="00601C65" w:rsidRPr="002D2DDA" w:rsidRDefault="00601C65" w:rsidP="001E3E3A">
            <w:pPr>
              <w:spacing w:line="600" w:lineRule="exact"/>
              <w:ind w:firstLineChars="200" w:firstLine="640"/>
              <w:jc w:val="center"/>
              <w:rPr>
                <w:rFonts w:ascii="仿宋" w:eastAsia="仿宋" w:hAnsi="仿宋"/>
                <w:sz w:val="32"/>
                <w:szCs w:val="32"/>
              </w:rPr>
            </w:pP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bLFdF</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4.531</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135.93</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10%</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13.59</w:t>
            </w:r>
          </w:p>
        </w:tc>
      </w:tr>
      <w:tr w:rsidR="00601C65" w:rsidRPr="00397EF4" w:rsidTr="008568E4">
        <w:trPr>
          <w:trHeight w:hRule="exact" w:val="907"/>
          <w:jc w:val="center"/>
        </w:trPr>
        <w:tc>
          <w:tcPr>
            <w:tcW w:w="1195" w:type="dxa"/>
            <w:vMerge/>
            <w:vAlign w:val="center"/>
          </w:tcPr>
          <w:p w:rsidR="00601C65" w:rsidRPr="002D2DDA" w:rsidRDefault="00601C65" w:rsidP="001E3E3A">
            <w:pPr>
              <w:spacing w:line="600" w:lineRule="exact"/>
              <w:ind w:firstLineChars="200" w:firstLine="640"/>
              <w:jc w:val="center"/>
              <w:rPr>
                <w:rFonts w:ascii="仿宋" w:eastAsia="仿宋" w:hAnsi="仿宋"/>
                <w:sz w:val="32"/>
                <w:szCs w:val="32"/>
              </w:rPr>
            </w:pP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bLdFF</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4.425</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132.75</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10%</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13.28</w:t>
            </w:r>
          </w:p>
        </w:tc>
      </w:tr>
      <w:tr w:rsidR="00601C65" w:rsidRPr="00397EF4" w:rsidTr="008568E4">
        <w:trPr>
          <w:trHeight w:hRule="exact" w:val="907"/>
          <w:jc w:val="center"/>
        </w:trPr>
        <w:tc>
          <w:tcPr>
            <w:tcW w:w="1195" w:type="dxa"/>
            <w:vMerge w:val="restart"/>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二级</w:t>
            </w: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bFFF</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4.293</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128.79</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8%</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10.30</w:t>
            </w:r>
          </w:p>
        </w:tc>
      </w:tr>
      <w:tr w:rsidR="00601C65" w:rsidRPr="00397EF4" w:rsidTr="008568E4">
        <w:trPr>
          <w:trHeight w:hRule="exact" w:val="907"/>
          <w:jc w:val="center"/>
        </w:trPr>
        <w:tc>
          <w:tcPr>
            <w:tcW w:w="1195" w:type="dxa"/>
            <w:vMerge/>
            <w:vAlign w:val="center"/>
          </w:tcPr>
          <w:p w:rsidR="00601C65" w:rsidRPr="002D2DDA" w:rsidRDefault="00601C65" w:rsidP="001E3E3A">
            <w:pPr>
              <w:spacing w:line="600" w:lineRule="exact"/>
              <w:ind w:firstLineChars="200" w:firstLine="640"/>
              <w:jc w:val="center"/>
              <w:rPr>
                <w:rFonts w:ascii="仿宋" w:eastAsia="仿宋" w:hAnsi="仿宋"/>
                <w:sz w:val="32"/>
                <w:szCs w:val="32"/>
              </w:rPr>
            </w:pP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bLFF</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4.028</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120.84</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8%</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9.67</w:t>
            </w:r>
          </w:p>
        </w:tc>
      </w:tr>
      <w:tr w:rsidR="00601C65" w:rsidRPr="00397EF4" w:rsidTr="008568E4">
        <w:trPr>
          <w:trHeight w:hRule="exact" w:val="907"/>
          <w:jc w:val="center"/>
        </w:trPr>
        <w:tc>
          <w:tcPr>
            <w:tcW w:w="1195" w:type="dxa"/>
            <w:vMerge/>
            <w:vAlign w:val="center"/>
          </w:tcPr>
          <w:p w:rsidR="00601C65" w:rsidRPr="002D2DDA" w:rsidRDefault="00601C65" w:rsidP="001E3E3A">
            <w:pPr>
              <w:spacing w:line="600" w:lineRule="exact"/>
              <w:ind w:firstLineChars="200" w:firstLine="640"/>
              <w:jc w:val="center"/>
              <w:rPr>
                <w:rFonts w:ascii="仿宋" w:eastAsia="仿宋" w:hAnsi="仿宋"/>
                <w:sz w:val="32"/>
                <w:szCs w:val="32"/>
              </w:rPr>
            </w:pP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bFTF</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3.975</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119.25</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8%</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9.54</w:t>
            </w:r>
          </w:p>
        </w:tc>
      </w:tr>
      <w:tr w:rsidR="00601C65" w:rsidRPr="00397EF4" w:rsidTr="008568E4">
        <w:trPr>
          <w:trHeight w:hRule="exact" w:val="907"/>
          <w:jc w:val="center"/>
        </w:trPr>
        <w:tc>
          <w:tcPr>
            <w:tcW w:w="1195" w:type="dxa"/>
            <w:vMerge w:val="restart"/>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三级</w:t>
            </w: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bLPF</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3.710</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112.50</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6%</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6.75</w:t>
            </w:r>
          </w:p>
        </w:tc>
      </w:tr>
      <w:tr w:rsidR="00601C65" w:rsidRPr="00397EF4" w:rsidTr="008568E4">
        <w:trPr>
          <w:trHeight w:hRule="exact" w:val="907"/>
          <w:jc w:val="center"/>
        </w:trPr>
        <w:tc>
          <w:tcPr>
            <w:tcW w:w="1195" w:type="dxa"/>
            <w:vMerge/>
            <w:vAlign w:val="center"/>
          </w:tcPr>
          <w:p w:rsidR="00601C65" w:rsidRPr="002D2DDA" w:rsidRDefault="00601C65" w:rsidP="001E3E3A">
            <w:pPr>
              <w:spacing w:line="600" w:lineRule="exact"/>
              <w:ind w:firstLineChars="200" w:firstLine="640"/>
              <w:jc w:val="center"/>
              <w:rPr>
                <w:rFonts w:ascii="仿宋" w:eastAsia="仿宋" w:hAnsi="仿宋"/>
                <w:sz w:val="32"/>
                <w:szCs w:val="32"/>
              </w:rPr>
            </w:pP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bLTF</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3.710</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112.50</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6%</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6.75</w:t>
            </w:r>
          </w:p>
        </w:tc>
      </w:tr>
      <w:tr w:rsidR="00601C65" w:rsidRPr="00397EF4" w:rsidTr="008568E4">
        <w:trPr>
          <w:trHeight w:hRule="exact" w:val="907"/>
          <w:jc w:val="center"/>
        </w:trPr>
        <w:tc>
          <w:tcPr>
            <w:tcW w:w="1195" w:type="dxa"/>
            <w:vMerge/>
            <w:vAlign w:val="center"/>
          </w:tcPr>
          <w:p w:rsidR="00601C65" w:rsidRPr="002D2DDA" w:rsidRDefault="00601C65" w:rsidP="001E3E3A">
            <w:pPr>
              <w:spacing w:line="600" w:lineRule="exact"/>
              <w:ind w:firstLineChars="200" w:firstLine="640"/>
              <w:jc w:val="center"/>
              <w:rPr>
                <w:rFonts w:ascii="仿宋" w:eastAsia="仿宋" w:hAnsi="仿宋"/>
                <w:sz w:val="32"/>
                <w:szCs w:val="32"/>
              </w:rPr>
            </w:pP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bLFT</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3.710</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112.50</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6%</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6.75</w:t>
            </w:r>
          </w:p>
        </w:tc>
      </w:tr>
      <w:tr w:rsidR="00601C65" w:rsidRPr="00397EF4" w:rsidTr="008568E4">
        <w:trPr>
          <w:trHeight w:hRule="exact" w:val="907"/>
          <w:jc w:val="center"/>
        </w:trPr>
        <w:tc>
          <w:tcPr>
            <w:tcW w:w="1195" w:type="dxa"/>
            <w:vMerge w:val="restart"/>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四级</w:t>
            </w: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bLLL</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3.392</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101.76</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4%</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4.07</w:t>
            </w:r>
          </w:p>
        </w:tc>
      </w:tr>
      <w:tr w:rsidR="00601C65" w:rsidRPr="00397EF4" w:rsidTr="008568E4">
        <w:trPr>
          <w:trHeight w:hRule="exact" w:val="907"/>
          <w:jc w:val="center"/>
        </w:trPr>
        <w:tc>
          <w:tcPr>
            <w:tcW w:w="1195" w:type="dxa"/>
            <w:vMerge/>
            <w:vAlign w:val="center"/>
          </w:tcPr>
          <w:p w:rsidR="00601C65" w:rsidRPr="002D2DDA" w:rsidRDefault="00601C65" w:rsidP="001E3E3A">
            <w:pPr>
              <w:spacing w:line="600" w:lineRule="exact"/>
              <w:ind w:firstLineChars="200" w:firstLine="640"/>
              <w:jc w:val="center"/>
              <w:rPr>
                <w:rFonts w:ascii="仿宋" w:eastAsia="仿宋" w:hAnsi="仿宋"/>
                <w:sz w:val="32"/>
                <w:szCs w:val="32"/>
              </w:rPr>
            </w:pPr>
          </w:p>
        </w:tc>
        <w:tc>
          <w:tcPr>
            <w:tcW w:w="1685"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bLTT</w:t>
            </w:r>
          </w:p>
        </w:tc>
        <w:tc>
          <w:tcPr>
            <w:tcW w:w="162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3.392</w:t>
            </w:r>
          </w:p>
        </w:tc>
        <w:tc>
          <w:tcPr>
            <w:tcW w:w="1980"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101.76</w:t>
            </w:r>
          </w:p>
        </w:tc>
        <w:tc>
          <w:tcPr>
            <w:tcW w:w="1519"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4%</w:t>
            </w:r>
          </w:p>
        </w:tc>
        <w:tc>
          <w:tcPr>
            <w:tcW w:w="1562" w:type="dxa"/>
            <w:vAlign w:val="center"/>
          </w:tcPr>
          <w:p w:rsidR="00601C65" w:rsidRPr="002D2DDA" w:rsidRDefault="00601C65" w:rsidP="001E3E3A">
            <w:pPr>
              <w:spacing w:line="600" w:lineRule="exact"/>
              <w:jc w:val="center"/>
              <w:rPr>
                <w:rFonts w:ascii="仿宋" w:eastAsia="仿宋" w:hAnsi="仿宋"/>
                <w:sz w:val="32"/>
                <w:szCs w:val="32"/>
              </w:rPr>
            </w:pPr>
            <w:r w:rsidRPr="002D2DDA">
              <w:rPr>
                <w:rFonts w:ascii="仿宋" w:eastAsia="仿宋" w:hAnsi="仿宋" w:hint="eastAsia"/>
                <w:sz w:val="32"/>
                <w:szCs w:val="32"/>
              </w:rPr>
              <w:t>4.07</w:t>
            </w:r>
          </w:p>
        </w:tc>
      </w:tr>
    </w:tbl>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男子：</w:t>
      </w:r>
    </w:p>
    <w:tbl>
      <w:tblPr>
        <w:tblW w:w="96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
        <w:gridCol w:w="1620"/>
        <w:gridCol w:w="1620"/>
        <w:gridCol w:w="1980"/>
        <w:gridCol w:w="1552"/>
        <w:gridCol w:w="1596"/>
      </w:tblGrid>
      <w:tr w:rsidR="00601C65" w:rsidRPr="00397EF4" w:rsidTr="008568E4">
        <w:trPr>
          <w:trHeight w:hRule="exact" w:val="907"/>
          <w:jc w:val="center"/>
        </w:trPr>
        <w:tc>
          <w:tcPr>
            <w:tcW w:w="1260" w:type="dxa"/>
            <w:vAlign w:val="center"/>
          </w:tcPr>
          <w:p w:rsidR="00601C65" w:rsidRPr="002D2DDA" w:rsidRDefault="00601C65" w:rsidP="002D2DDA">
            <w:pPr>
              <w:spacing w:line="600" w:lineRule="exact"/>
              <w:jc w:val="center"/>
              <w:rPr>
                <w:rFonts w:ascii="仿宋" w:eastAsia="仿宋" w:hAnsi="仿宋"/>
                <w:b/>
                <w:sz w:val="32"/>
                <w:szCs w:val="32"/>
              </w:rPr>
            </w:pPr>
            <w:r w:rsidRPr="002D2DDA">
              <w:rPr>
                <w:rFonts w:ascii="仿宋" w:eastAsia="仿宋" w:hAnsi="仿宋" w:hint="eastAsia"/>
                <w:b/>
                <w:sz w:val="32"/>
                <w:szCs w:val="32"/>
              </w:rPr>
              <w:t>级别</w:t>
            </w:r>
          </w:p>
        </w:tc>
        <w:tc>
          <w:tcPr>
            <w:tcW w:w="1620" w:type="dxa"/>
            <w:vAlign w:val="center"/>
          </w:tcPr>
          <w:p w:rsidR="00601C65" w:rsidRPr="002D2DDA" w:rsidRDefault="00601C65" w:rsidP="002D2DDA">
            <w:pPr>
              <w:spacing w:line="600" w:lineRule="exact"/>
              <w:jc w:val="center"/>
              <w:rPr>
                <w:rFonts w:ascii="仿宋" w:eastAsia="仿宋" w:hAnsi="仿宋"/>
                <w:b/>
                <w:sz w:val="32"/>
                <w:szCs w:val="32"/>
              </w:rPr>
            </w:pPr>
            <w:r w:rsidRPr="002D2DDA">
              <w:rPr>
                <w:rFonts w:ascii="仿宋" w:eastAsia="仿宋" w:hAnsi="仿宋" w:hint="eastAsia"/>
                <w:b/>
                <w:sz w:val="32"/>
                <w:szCs w:val="32"/>
              </w:rPr>
              <w:t>动作名称</w:t>
            </w:r>
          </w:p>
        </w:tc>
        <w:tc>
          <w:tcPr>
            <w:tcW w:w="1620" w:type="dxa"/>
            <w:vAlign w:val="center"/>
          </w:tcPr>
          <w:p w:rsidR="00601C65" w:rsidRPr="002D2DDA" w:rsidRDefault="00601C65" w:rsidP="002D2DDA">
            <w:pPr>
              <w:spacing w:line="600" w:lineRule="exact"/>
              <w:jc w:val="center"/>
              <w:rPr>
                <w:rFonts w:ascii="仿宋" w:eastAsia="仿宋" w:hAnsi="仿宋"/>
                <w:b/>
                <w:sz w:val="32"/>
                <w:szCs w:val="32"/>
              </w:rPr>
            </w:pPr>
            <w:r w:rsidRPr="002D2DDA">
              <w:rPr>
                <w:rFonts w:ascii="仿宋" w:eastAsia="仿宋" w:hAnsi="仿宋" w:hint="eastAsia"/>
                <w:b/>
                <w:sz w:val="32"/>
                <w:szCs w:val="32"/>
              </w:rPr>
              <w:t>难度系数</w:t>
            </w:r>
          </w:p>
        </w:tc>
        <w:tc>
          <w:tcPr>
            <w:tcW w:w="1980" w:type="dxa"/>
            <w:vAlign w:val="center"/>
          </w:tcPr>
          <w:p w:rsidR="00601C65" w:rsidRPr="002D2DDA" w:rsidRDefault="00601C65" w:rsidP="002D2DDA">
            <w:pPr>
              <w:spacing w:line="600" w:lineRule="exact"/>
              <w:jc w:val="center"/>
              <w:rPr>
                <w:rFonts w:ascii="仿宋" w:eastAsia="仿宋" w:hAnsi="仿宋"/>
                <w:b/>
                <w:sz w:val="32"/>
                <w:szCs w:val="32"/>
              </w:rPr>
            </w:pPr>
            <w:r w:rsidRPr="002D2DDA">
              <w:rPr>
                <w:rFonts w:ascii="仿宋" w:eastAsia="仿宋" w:hAnsi="仿宋" w:hint="eastAsia"/>
                <w:b/>
                <w:sz w:val="32"/>
                <w:szCs w:val="32"/>
              </w:rPr>
              <w:t>该动作满分</w:t>
            </w:r>
          </w:p>
        </w:tc>
        <w:tc>
          <w:tcPr>
            <w:tcW w:w="1552" w:type="dxa"/>
            <w:vAlign w:val="center"/>
          </w:tcPr>
          <w:p w:rsidR="00601C65" w:rsidRPr="002D2DDA" w:rsidRDefault="00601C65" w:rsidP="002D2DDA">
            <w:pPr>
              <w:spacing w:line="600" w:lineRule="exact"/>
              <w:jc w:val="center"/>
              <w:rPr>
                <w:rFonts w:ascii="仿宋" w:eastAsia="仿宋" w:hAnsi="仿宋"/>
                <w:b/>
                <w:sz w:val="32"/>
                <w:szCs w:val="32"/>
              </w:rPr>
            </w:pPr>
            <w:r w:rsidRPr="002D2DDA">
              <w:rPr>
                <w:rFonts w:ascii="仿宋" w:eastAsia="仿宋" w:hAnsi="仿宋" w:hint="eastAsia"/>
                <w:b/>
                <w:sz w:val="32"/>
                <w:szCs w:val="32"/>
              </w:rPr>
              <w:t>增幅</w:t>
            </w:r>
          </w:p>
        </w:tc>
        <w:tc>
          <w:tcPr>
            <w:tcW w:w="1596" w:type="dxa"/>
            <w:vAlign w:val="center"/>
          </w:tcPr>
          <w:p w:rsidR="00601C65" w:rsidRPr="002D2DDA" w:rsidRDefault="00601C65" w:rsidP="008568E4">
            <w:pPr>
              <w:spacing w:line="600" w:lineRule="exact"/>
              <w:jc w:val="center"/>
              <w:rPr>
                <w:rFonts w:ascii="仿宋" w:eastAsia="仿宋" w:hAnsi="仿宋"/>
                <w:b/>
                <w:sz w:val="32"/>
                <w:szCs w:val="32"/>
              </w:rPr>
            </w:pPr>
            <w:r w:rsidRPr="002D2DDA">
              <w:rPr>
                <w:rFonts w:ascii="仿宋" w:eastAsia="仿宋" w:hAnsi="仿宋" w:hint="eastAsia"/>
                <w:b/>
                <w:sz w:val="32"/>
                <w:szCs w:val="32"/>
              </w:rPr>
              <w:t>增值</w:t>
            </w:r>
          </w:p>
        </w:tc>
      </w:tr>
      <w:tr w:rsidR="00601C65" w:rsidRPr="00397EF4" w:rsidTr="008568E4">
        <w:trPr>
          <w:trHeight w:hRule="exact" w:val="907"/>
          <w:jc w:val="center"/>
        </w:trPr>
        <w:tc>
          <w:tcPr>
            <w:tcW w:w="126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一级</w:t>
            </w: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bdFFdF</w:t>
            </w:r>
          </w:p>
        </w:tc>
        <w:tc>
          <w:tcPr>
            <w:tcW w:w="1620" w:type="dxa"/>
            <w:vAlign w:val="center"/>
          </w:tcPr>
          <w:p w:rsidR="00601C65" w:rsidRPr="002D2DDA" w:rsidRDefault="00601C65" w:rsidP="002D2DDA">
            <w:pPr>
              <w:spacing w:line="600" w:lineRule="exact"/>
              <w:ind w:firstLineChars="100" w:firstLine="320"/>
              <w:jc w:val="center"/>
              <w:rPr>
                <w:rFonts w:ascii="仿宋" w:eastAsia="仿宋" w:hAnsi="仿宋"/>
                <w:sz w:val="32"/>
                <w:szCs w:val="32"/>
              </w:rPr>
            </w:pPr>
            <w:r w:rsidRPr="002D2DDA">
              <w:rPr>
                <w:rFonts w:ascii="仿宋" w:eastAsia="仿宋" w:hAnsi="仿宋" w:hint="eastAsia"/>
                <w:sz w:val="32"/>
                <w:szCs w:val="32"/>
              </w:rPr>
              <w:t>5.00</w:t>
            </w:r>
          </w:p>
        </w:tc>
        <w:tc>
          <w:tcPr>
            <w:tcW w:w="198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150.00</w:t>
            </w:r>
          </w:p>
        </w:tc>
        <w:tc>
          <w:tcPr>
            <w:tcW w:w="1552"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8%</w:t>
            </w:r>
          </w:p>
        </w:tc>
        <w:tc>
          <w:tcPr>
            <w:tcW w:w="1596"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12</w:t>
            </w:r>
          </w:p>
        </w:tc>
      </w:tr>
      <w:tr w:rsidR="00601C65" w:rsidRPr="00397EF4" w:rsidTr="008568E4">
        <w:trPr>
          <w:trHeight w:hRule="exact" w:val="907"/>
          <w:jc w:val="center"/>
        </w:trPr>
        <w:tc>
          <w:tcPr>
            <w:tcW w:w="1260" w:type="dxa"/>
            <w:vMerge w:val="restart"/>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二级</w:t>
            </w: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bFtFF</w:t>
            </w:r>
          </w:p>
        </w:tc>
        <w:tc>
          <w:tcPr>
            <w:tcW w:w="1620" w:type="dxa"/>
            <w:vAlign w:val="center"/>
          </w:tcPr>
          <w:p w:rsidR="00601C65" w:rsidRPr="002D2DDA" w:rsidRDefault="00601C65" w:rsidP="002D2DDA">
            <w:pPr>
              <w:spacing w:line="600" w:lineRule="exact"/>
              <w:ind w:firstLineChars="100" w:firstLine="320"/>
              <w:jc w:val="center"/>
              <w:rPr>
                <w:rFonts w:ascii="仿宋" w:eastAsia="仿宋" w:hAnsi="仿宋"/>
                <w:sz w:val="32"/>
                <w:szCs w:val="32"/>
              </w:rPr>
            </w:pPr>
            <w:r w:rsidRPr="002D2DDA">
              <w:rPr>
                <w:rFonts w:ascii="仿宋" w:eastAsia="仿宋" w:hAnsi="仿宋" w:hint="eastAsia"/>
                <w:sz w:val="32"/>
                <w:szCs w:val="32"/>
              </w:rPr>
              <w:t>4.90</w:t>
            </w:r>
          </w:p>
        </w:tc>
        <w:tc>
          <w:tcPr>
            <w:tcW w:w="198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147.00</w:t>
            </w:r>
          </w:p>
        </w:tc>
        <w:tc>
          <w:tcPr>
            <w:tcW w:w="1552"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6%</w:t>
            </w:r>
          </w:p>
        </w:tc>
        <w:tc>
          <w:tcPr>
            <w:tcW w:w="1596"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8.82</w:t>
            </w:r>
          </w:p>
        </w:tc>
      </w:tr>
      <w:tr w:rsidR="00601C65" w:rsidRPr="00397EF4" w:rsidTr="008568E4">
        <w:trPr>
          <w:trHeight w:hRule="exact" w:val="907"/>
          <w:jc w:val="center"/>
        </w:trPr>
        <w:tc>
          <w:tcPr>
            <w:tcW w:w="1260" w:type="dxa"/>
            <w:vMerge/>
            <w:vAlign w:val="center"/>
          </w:tcPr>
          <w:p w:rsidR="00601C65" w:rsidRPr="002D2DDA" w:rsidRDefault="00601C65" w:rsidP="002D2DDA">
            <w:pPr>
              <w:spacing w:line="600" w:lineRule="exact"/>
              <w:ind w:firstLineChars="200" w:firstLine="640"/>
              <w:jc w:val="center"/>
              <w:rPr>
                <w:rFonts w:ascii="仿宋" w:eastAsia="仿宋" w:hAnsi="仿宋"/>
                <w:sz w:val="32"/>
                <w:szCs w:val="32"/>
              </w:rPr>
            </w:pP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bFdFdF</w:t>
            </w:r>
          </w:p>
        </w:tc>
        <w:tc>
          <w:tcPr>
            <w:tcW w:w="1620" w:type="dxa"/>
            <w:vAlign w:val="center"/>
          </w:tcPr>
          <w:p w:rsidR="00601C65" w:rsidRPr="002D2DDA" w:rsidRDefault="00601C65" w:rsidP="002D2DDA">
            <w:pPr>
              <w:spacing w:line="600" w:lineRule="exact"/>
              <w:ind w:firstLineChars="100" w:firstLine="320"/>
              <w:jc w:val="center"/>
              <w:rPr>
                <w:rFonts w:ascii="仿宋" w:eastAsia="仿宋" w:hAnsi="仿宋"/>
                <w:sz w:val="32"/>
                <w:szCs w:val="32"/>
              </w:rPr>
            </w:pPr>
            <w:r w:rsidRPr="002D2DDA">
              <w:rPr>
                <w:rFonts w:ascii="仿宋" w:eastAsia="仿宋" w:hAnsi="仿宋" w:hint="eastAsia"/>
                <w:sz w:val="32"/>
                <w:szCs w:val="32"/>
              </w:rPr>
              <w:t>4.90</w:t>
            </w:r>
          </w:p>
        </w:tc>
        <w:tc>
          <w:tcPr>
            <w:tcW w:w="198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147.00</w:t>
            </w:r>
          </w:p>
        </w:tc>
        <w:tc>
          <w:tcPr>
            <w:tcW w:w="1552"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6%</w:t>
            </w:r>
          </w:p>
        </w:tc>
        <w:tc>
          <w:tcPr>
            <w:tcW w:w="1596"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8.82</w:t>
            </w:r>
          </w:p>
        </w:tc>
      </w:tr>
      <w:tr w:rsidR="00601C65" w:rsidRPr="00397EF4" w:rsidTr="008568E4">
        <w:trPr>
          <w:trHeight w:hRule="exact" w:val="907"/>
          <w:jc w:val="center"/>
        </w:trPr>
        <w:tc>
          <w:tcPr>
            <w:tcW w:w="1260" w:type="dxa"/>
            <w:vMerge/>
            <w:vAlign w:val="center"/>
          </w:tcPr>
          <w:p w:rsidR="00601C65" w:rsidRPr="002D2DDA" w:rsidRDefault="00601C65" w:rsidP="002D2DDA">
            <w:pPr>
              <w:spacing w:line="600" w:lineRule="exact"/>
              <w:ind w:firstLineChars="200" w:firstLine="640"/>
              <w:jc w:val="center"/>
              <w:rPr>
                <w:rFonts w:ascii="仿宋" w:eastAsia="仿宋" w:hAnsi="仿宋"/>
                <w:sz w:val="32"/>
                <w:szCs w:val="32"/>
              </w:rPr>
            </w:pP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bdFdFF</w:t>
            </w:r>
          </w:p>
        </w:tc>
        <w:tc>
          <w:tcPr>
            <w:tcW w:w="1620" w:type="dxa"/>
            <w:vAlign w:val="center"/>
          </w:tcPr>
          <w:p w:rsidR="00601C65" w:rsidRPr="002D2DDA" w:rsidRDefault="00601C65" w:rsidP="002D2DDA">
            <w:pPr>
              <w:spacing w:line="600" w:lineRule="exact"/>
              <w:ind w:firstLineChars="100" w:firstLine="320"/>
              <w:jc w:val="center"/>
              <w:rPr>
                <w:rFonts w:ascii="仿宋" w:eastAsia="仿宋" w:hAnsi="仿宋"/>
                <w:sz w:val="32"/>
                <w:szCs w:val="32"/>
              </w:rPr>
            </w:pPr>
            <w:r w:rsidRPr="002D2DDA">
              <w:rPr>
                <w:rFonts w:ascii="仿宋" w:eastAsia="仿宋" w:hAnsi="仿宋" w:hint="eastAsia"/>
                <w:sz w:val="32"/>
                <w:szCs w:val="32"/>
              </w:rPr>
              <w:t>4.90</w:t>
            </w:r>
          </w:p>
        </w:tc>
        <w:tc>
          <w:tcPr>
            <w:tcW w:w="198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147.00</w:t>
            </w:r>
          </w:p>
        </w:tc>
        <w:tc>
          <w:tcPr>
            <w:tcW w:w="1552"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6%</w:t>
            </w:r>
          </w:p>
        </w:tc>
        <w:tc>
          <w:tcPr>
            <w:tcW w:w="1596"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8.82</w:t>
            </w:r>
          </w:p>
        </w:tc>
      </w:tr>
      <w:tr w:rsidR="00601C65" w:rsidRPr="00397EF4" w:rsidTr="008568E4">
        <w:trPr>
          <w:trHeight w:hRule="exact" w:val="907"/>
          <w:jc w:val="center"/>
        </w:trPr>
        <w:tc>
          <w:tcPr>
            <w:tcW w:w="1260" w:type="dxa"/>
            <w:vMerge w:val="restart"/>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三级</w:t>
            </w: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bLtFF</w:t>
            </w:r>
          </w:p>
        </w:tc>
        <w:tc>
          <w:tcPr>
            <w:tcW w:w="1620" w:type="dxa"/>
            <w:vAlign w:val="center"/>
          </w:tcPr>
          <w:p w:rsidR="00601C65" w:rsidRPr="002D2DDA" w:rsidRDefault="00601C65" w:rsidP="002D2DDA">
            <w:pPr>
              <w:spacing w:line="600" w:lineRule="exact"/>
              <w:ind w:firstLineChars="100" w:firstLine="320"/>
              <w:jc w:val="center"/>
              <w:rPr>
                <w:rFonts w:ascii="仿宋" w:eastAsia="仿宋" w:hAnsi="仿宋"/>
                <w:sz w:val="32"/>
                <w:szCs w:val="32"/>
              </w:rPr>
            </w:pPr>
            <w:r w:rsidRPr="002D2DDA">
              <w:rPr>
                <w:rFonts w:ascii="仿宋" w:eastAsia="仿宋" w:hAnsi="仿宋" w:hint="eastAsia"/>
                <w:sz w:val="32"/>
                <w:szCs w:val="32"/>
              </w:rPr>
              <w:t>4.65</w:t>
            </w:r>
          </w:p>
        </w:tc>
        <w:tc>
          <w:tcPr>
            <w:tcW w:w="198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139.50</w:t>
            </w:r>
          </w:p>
        </w:tc>
        <w:tc>
          <w:tcPr>
            <w:tcW w:w="1552"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4%</w:t>
            </w:r>
          </w:p>
        </w:tc>
        <w:tc>
          <w:tcPr>
            <w:tcW w:w="1596"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5.58</w:t>
            </w:r>
          </w:p>
        </w:tc>
      </w:tr>
      <w:tr w:rsidR="00601C65" w:rsidRPr="00397EF4" w:rsidTr="008568E4">
        <w:trPr>
          <w:trHeight w:hRule="exact" w:val="907"/>
          <w:jc w:val="center"/>
        </w:trPr>
        <w:tc>
          <w:tcPr>
            <w:tcW w:w="1260" w:type="dxa"/>
            <w:vMerge/>
            <w:vAlign w:val="center"/>
          </w:tcPr>
          <w:p w:rsidR="00601C65" w:rsidRPr="002D2DDA" w:rsidRDefault="00601C65" w:rsidP="002D2DDA">
            <w:pPr>
              <w:spacing w:line="600" w:lineRule="exact"/>
              <w:ind w:firstLineChars="200" w:firstLine="640"/>
              <w:jc w:val="center"/>
              <w:rPr>
                <w:rFonts w:ascii="仿宋" w:eastAsia="仿宋" w:hAnsi="仿宋"/>
                <w:sz w:val="32"/>
                <w:szCs w:val="32"/>
              </w:rPr>
            </w:pP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bLdFdF</w:t>
            </w:r>
          </w:p>
        </w:tc>
        <w:tc>
          <w:tcPr>
            <w:tcW w:w="1620" w:type="dxa"/>
            <w:vAlign w:val="center"/>
          </w:tcPr>
          <w:p w:rsidR="00601C65" w:rsidRPr="002D2DDA" w:rsidRDefault="00601C65" w:rsidP="002D2DDA">
            <w:pPr>
              <w:spacing w:line="600" w:lineRule="exact"/>
              <w:ind w:firstLineChars="100" w:firstLine="320"/>
              <w:jc w:val="center"/>
              <w:rPr>
                <w:rFonts w:ascii="仿宋" w:eastAsia="仿宋" w:hAnsi="仿宋"/>
                <w:sz w:val="32"/>
                <w:szCs w:val="32"/>
              </w:rPr>
            </w:pPr>
            <w:r w:rsidRPr="002D2DDA">
              <w:rPr>
                <w:rFonts w:ascii="仿宋" w:eastAsia="仿宋" w:hAnsi="仿宋" w:hint="eastAsia"/>
                <w:sz w:val="32"/>
                <w:szCs w:val="32"/>
              </w:rPr>
              <w:t>4.65</w:t>
            </w:r>
          </w:p>
        </w:tc>
        <w:tc>
          <w:tcPr>
            <w:tcW w:w="198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139.50</w:t>
            </w:r>
          </w:p>
        </w:tc>
        <w:tc>
          <w:tcPr>
            <w:tcW w:w="1552"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4%</w:t>
            </w:r>
          </w:p>
        </w:tc>
        <w:tc>
          <w:tcPr>
            <w:tcW w:w="1596"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5.58</w:t>
            </w:r>
          </w:p>
        </w:tc>
      </w:tr>
      <w:tr w:rsidR="00601C65" w:rsidRPr="00397EF4" w:rsidTr="008568E4">
        <w:trPr>
          <w:trHeight w:hRule="exact" w:val="907"/>
          <w:jc w:val="center"/>
        </w:trPr>
        <w:tc>
          <w:tcPr>
            <w:tcW w:w="1260" w:type="dxa"/>
            <w:vMerge w:val="restart"/>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四级</w:t>
            </w: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bFdFF</w:t>
            </w: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4.425</w:t>
            </w:r>
          </w:p>
        </w:tc>
        <w:tc>
          <w:tcPr>
            <w:tcW w:w="198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132.75</w:t>
            </w:r>
          </w:p>
        </w:tc>
        <w:tc>
          <w:tcPr>
            <w:tcW w:w="1552"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2%</w:t>
            </w:r>
          </w:p>
        </w:tc>
        <w:tc>
          <w:tcPr>
            <w:tcW w:w="1596"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2.66</w:t>
            </w:r>
          </w:p>
        </w:tc>
      </w:tr>
      <w:tr w:rsidR="00601C65" w:rsidRPr="00397EF4" w:rsidTr="008568E4">
        <w:trPr>
          <w:trHeight w:hRule="exact" w:val="907"/>
          <w:jc w:val="center"/>
        </w:trPr>
        <w:tc>
          <w:tcPr>
            <w:tcW w:w="1260" w:type="dxa"/>
            <w:vMerge/>
            <w:vAlign w:val="center"/>
          </w:tcPr>
          <w:p w:rsidR="00601C65" w:rsidRPr="002D2DDA" w:rsidRDefault="00601C65" w:rsidP="002D2DDA">
            <w:pPr>
              <w:spacing w:line="600" w:lineRule="exact"/>
              <w:ind w:firstLineChars="200" w:firstLine="640"/>
              <w:jc w:val="center"/>
              <w:rPr>
                <w:rFonts w:ascii="仿宋" w:eastAsia="仿宋" w:hAnsi="仿宋"/>
                <w:sz w:val="32"/>
                <w:szCs w:val="32"/>
              </w:rPr>
            </w:pP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bFFdF</w:t>
            </w: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4.525</w:t>
            </w:r>
          </w:p>
        </w:tc>
        <w:tc>
          <w:tcPr>
            <w:tcW w:w="198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135.75</w:t>
            </w:r>
          </w:p>
        </w:tc>
        <w:tc>
          <w:tcPr>
            <w:tcW w:w="1552"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2%</w:t>
            </w:r>
          </w:p>
        </w:tc>
        <w:tc>
          <w:tcPr>
            <w:tcW w:w="1596"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2.72</w:t>
            </w:r>
          </w:p>
        </w:tc>
      </w:tr>
      <w:tr w:rsidR="00601C65" w:rsidRPr="00397EF4" w:rsidTr="008568E4">
        <w:trPr>
          <w:trHeight w:hRule="exact" w:val="907"/>
          <w:jc w:val="center"/>
        </w:trPr>
        <w:tc>
          <w:tcPr>
            <w:tcW w:w="1260" w:type="dxa"/>
            <w:vMerge/>
            <w:vAlign w:val="center"/>
          </w:tcPr>
          <w:p w:rsidR="00601C65" w:rsidRPr="002D2DDA" w:rsidRDefault="00601C65" w:rsidP="002D2DDA">
            <w:pPr>
              <w:spacing w:line="600" w:lineRule="exact"/>
              <w:ind w:firstLineChars="200" w:firstLine="640"/>
              <w:jc w:val="center"/>
              <w:rPr>
                <w:rFonts w:ascii="仿宋" w:eastAsia="仿宋" w:hAnsi="仿宋"/>
                <w:sz w:val="32"/>
                <w:szCs w:val="32"/>
              </w:rPr>
            </w:pP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bdFFF</w:t>
            </w:r>
          </w:p>
        </w:tc>
        <w:tc>
          <w:tcPr>
            <w:tcW w:w="162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4.525</w:t>
            </w:r>
          </w:p>
        </w:tc>
        <w:tc>
          <w:tcPr>
            <w:tcW w:w="1980"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135.75</w:t>
            </w:r>
          </w:p>
        </w:tc>
        <w:tc>
          <w:tcPr>
            <w:tcW w:w="1552"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2%</w:t>
            </w:r>
          </w:p>
        </w:tc>
        <w:tc>
          <w:tcPr>
            <w:tcW w:w="1596" w:type="dxa"/>
            <w:vAlign w:val="center"/>
          </w:tcPr>
          <w:p w:rsidR="00601C65" w:rsidRPr="002D2DDA" w:rsidRDefault="00601C65" w:rsidP="002D2DDA">
            <w:pPr>
              <w:spacing w:line="600" w:lineRule="exact"/>
              <w:jc w:val="center"/>
              <w:rPr>
                <w:rFonts w:ascii="仿宋" w:eastAsia="仿宋" w:hAnsi="仿宋"/>
                <w:sz w:val="32"/>
                <w:szCs w:val="32"/>
              </w:rPr>
            </w:pPr>
            <w:r w:rsidRPr="002D2DDA">
              <w:rPr>
                <w:rFonts w:ascii="仿宋" w:eastAsia="仿宋" w:hAnsi="仿宋" w:hint="eastAsia"/>
                <w:sz w:val="32"/>
                <w:szCs w:val="32"/>
              </w:rPr>
              <w:t>2.72</w:t>
            </w:r>
          </w:p>
        </w:tc>
      </w:tr>
    </w:tbl>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计算方法：该动作的满分×增幅百分比。</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加分方法：该动作得分+该动作的增值分。</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六、奖励办法</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w:t>
      </w:r>
      <w:r w:rsidRPr="00397EF4">
        <w:rPr>
          <w:rFonts w:ascii="仿宋" w:eastAsia="仿宋" w:hAnsi="仿宋" w:hint="eastAsia"/>
          <w:sz w:val="32"/>
          <w:szCs w:val="32"/>
        </w:rPr>
        <w:lastRenderedPageBreak/>
        <w:t xml:space="preserve">90号）第六条规定执行。 </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七、报名和报到</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资格</w:t>
      </w:r>
      <w:proofErr w:type="gramStart"/>
      <w:r w:rsidRPr="00397EF4">
        <w:rPr>
          <w:rFonts w:ascii="仿宋" w:eastAsia="仿宋" w:hAnsi="仿宋" w:hint="eastAsia"/>
          <w:sz w:val="32"/>
          <w:szCs w:val="32"/>
        </w:rPr>
        <w:t>赛按照</w:t>
      </w:r>
      <w:proofErr w:type="gramEnd"/>
      <w:r w:rsidRPr="00397EF4">
        <w:rPr>
          <w:rFonts w:ascii="仿宋" w:eastAsia="仿宋" w:hAnsi="仿宋" w:hint="eastAsia"/>
          <w:sz w:val="32"/>
          <w:szCs w:val="32"/>
        </w:rPr>
        <w:t>资格竞赛规程有关规定执行。决赛按照《中华人民共和国第十四届冬季运动会竞赛规程总则》（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〔2019〕90号）第三条第（二）（五）项规定执行。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八、技术官员</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按照《中华人民共和国第十四届冬季运动会竞赛规程总则》（</w:t>
      </w:r>
      <w:proofErr w:type="gramStart"/>
      <w:r w:rsidRPr="00397EF4">
        <w:rPr>
          <w:rFonts w:ascii="仿宋" w:eastAsia="仿宋" w:hAnsi="仿宋" w:hint="eastAsia"/>
          <w:sz w:val="32"/>
          <w:szCs w:val="32"/>
        </w:rPr>
        <w:t>体竞字</w:t>
      </w:r>
      <w:proofErr w:type="gramEnd"/>
      <w:r w:rsidRPr="00397EF4">
        <w:rPr>
          <w:rFonts w:ascii="仿宋" w:eastAsia="仿宋" w:hAnsi="仿宋" w:hint="eastAsia"/>
          <w:sz w:val="32"/>
          <w:szCs w:val="32"/>
        </w:rPr>
        <w:t>〔2019〕90号）第八条规定执行。</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九、仲裁和申诉</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仲裁委员会的人员组成和职能范围按国际雪联有关规定执行。如果参赛单位对运动员的成绩和判罚等方面有异议，须在此项比赛非正式成绩公布后15分钟之内，以书面形式申请仲裁，并提供相关证据。</w:t>
      </w:r>
    </w:p>
    <w:p w:rsidR="00601C65" w:rsidRPr="00397EF4" w:rsidRDefault="00601C65" w:rsidP="00283A0C">
      <w:pPr>
        <w:spacing w:line="600" w:lineRule="exact"/>
        <w:ind w:firstLineChars="200" w:firstLine="640"/>
        <w:rPr>
          <w:rFonts w:ascii="黑体" w:eastAsia="黑体" w:hAnsi="黑体"/>
          <w:sz w:val="32"/>
          <w:szCs w:val="32"/>
        </w:rPr>
      </w:pPr>
      <w:r w:rsidRPr="00397EF4">
        <w:rPr>
          <w:rFonts w:ascii="黑体" w:eastAsia="黑体" w:hAnsi="黑体" w:hint="eastAsia"/>
          <w:sz w:val="32"/>
          <w:szCs w:val="32"/>
        </w:rPr>
        <w:t>十、保险和医疗</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各参赛单位必须为报名参赛的运动员购买保险，必须委派随队医生到比赛地，才可以参加赛前训练和比赛，具体事项如下：</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（一）保险：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1</w:t>
      </w:r>
      <w:r w:rsidRPr="00397EF4">
        <w:rPr>
          <w:rFonts w:ascii="仿宋" w:eastAsia="仿宋" w:hAnsi="仿宋"/>
          <w:sz w:val="32"/>
          <w:szCs w:val="32"/>
        </w:rPr>
        <w:t>.</w:t>
      </w:r>
      <w:r w:rsidRPr="00397EF4">
        <w:rPr>
          <w:rFonts w:ascii="仿宋" w:eastAsia="仿宋" w:hAnsi="仿宋" w:hint="eastAsia"/>
          <w:sz w:val="32"/>
          <w:szCs w:val="32"/>
        </w:rPr>
        <w:t>保险时间：包含比赛报到日至离会日。</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2</w:t>
      </w:r>
      <w:r w:rsidRPr="00397EF4">
        <w:rPr>
          <w:rFonts w:ascii="仿宋" w:eastAsia="仿宋" w:hAnsi="仿宋"/>
          <w:sz w:val="32"/>
          <w:szCs w:val="32"/>
        </w:rPr>
        <w:t>.</w:t>
      </w:r>
      <w:r w:rsidRPr="00397EF4">
        <w:rPr>
          <w:rFonts w:ascii="仿宋" w:eastAsia="仿宋" w:hAnsi="仿宋" w:hint="eastAsia"/>
          <w:sz w:val="32"/>
          <w:szCs w:val="32"/>
        </w:rPr>
        <w:t>保险种类：意外伤害保险。</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3</w:t>
      </w:r>
      <w:r w:rsidRPr="00397EF4">
        <w:rPr>
          <w:rFonts w:ascii="仿宋" w:eastAsia="仿宋" w:hAnsi="仿宋"/>
          <w:sz w:val="32"/>
          <w:szCs w:val="32"/>
        </w:rPr>
        <w:t>.</w:t>
      </w:r>
      <w:r w:rsidRPr="00397EF4">
        <w:rPr>
          <w:rFonts w:ascii="仿宋" w:eastAsia="仿宋" w:hAnsi="仿宋" w:hint="eastAsia"/>
          <w:sz w:val="32"/>
          <w:szCs w:val="32"/>
        </w:rPr>
        <w:t>保险范围：保险期间内被保险人参加比赛过程出现的意外伤害事故或突发急性病事故。</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lastRenderedPageBreak/>
        <w:t>4</w:t>
      </w:r>
      <w:r w:rsidRPr="00397EF4">
        <w:rPr>
          <w:rFonts w:ascii="仿宋" w:eastAsia="仿宋" w:hAnsi="仿宋"/>
          <w:sz w:val="32"/>
          <w:szCs w:val="32"/>
        </w:rPr>
        <w:t>.</w:t>
      </w:r>
      <w:r w:rsidRPr="00397EF4">
        <w:rPr>
          <w:rFonts w:ascii="仿宋" w:eastAsia="仿宋" w:hAnsi="仿宋" w:hint="eastAsia"/>
          <w:sz w:val="32"/>
          <w:szCs w:val="32"/>
        </w:rPr>
        <w:t>各参赛单位和个人必须在报到时提交保险单原件，否则无法参加比赛。</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（二）随队医生：</w:t>
      </w:r>
    </w:p>
    <w:p w:rsidR="00601C65" w:rsidRPr="00397EF4" w:rsidRDefault="00601C65" w:rsidP="00283A0C">
      <w:pPr>
        <w:spacing w:line="600" w:lineRule="exact"/>
        <w:ind w:firstLineChars="200" w:firstLine="640"/>
        <w:rPr>
          <w:rFonts w:ascii="仿宋" w:eastAsia="仿宋" w:hAnsi="仿宋"/>
          <w:sz w:val="32"/>
          <w:szCs w:val="32"/>
        </w:rPr>
      </w:pPr>
      <w:r w:rsidRPr="00397EF4">
        <w:rPr>
          <w:rFonts w:ascii="仿宋" w:eastAsia="仿宋" w:hAnsi="仿宋" w:hint="eastAsia"/>
          <w:sz w:val="32"/>
          <w:szCs w:val="32"/>
        </w:rPr>
        <w:t>医生资格：具有注册医师资格执照。</w:t>
      </w:r>
    </w:p>
    <w:p w:rsidR="00601C65" w:rsidRDefault="00601C65" w:rsidP="00283A0C">
      <w:pPr>
        <w:spacing w:line="600" w:lineRule="exact"/>
        <w:ind w:firstLineChars="200" w:firstLine="640"/>
      </w:pPr>
      <w:r w:rsidRPr="00397EF4">
        <w:rPr>
          <w:rFonts w:ascii="黑体" w:eastAsia="黑体" w:hAnsi="黑体" w:hint="eastAsia"/>
          <w:sz w:val="32"/>
          <w:szCs w:val="32"/>
        </w:rPr>
        <w:t>十一、未尽事宜，另行通知。</w:t>
      </w:r>
    </w:p>
    <w:sectPr w:rsidR="00601C65" w:rsidSect="00883FA8">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7F" w:rsidRDefault="005D457F" w:rsidP="005874D4">
      <w:r>
        <w:separator/>
      </w:r>
    </w:p>
  </w:endnote>
  <w:endnote w:type="continuationSeparator" w:id="0">
    <w:p w:rsidR="005D457F" w:rsidRDefault="005D457F" w:rsidP="0058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410153"/>
      <w:docPartObj>
        <w:docPartGallery w:val="Page Numbers (Bottom of Page)"/>
        <w:docPartUnique/>
      </w:docPartObj>
    </w:sdtPr>
    <w:sdtEndPr/>
    <w:sdtContent>
      <w:sdt>
        <w:sdtPr>
          <w:id w:val="1728636285"/>
          <w:docPartObj>
            <w:docPartGallery w:val="Page Numbers (Top of Page)"/>
            <w:docPartUnique/>
          </w:docPartObj>
        </w:sdtPr>
        <w:sdtEndPr/>
        <w:sdtContent>
          <w:p w:rsidR="00667AB1" w:rsidRDefault="00667AB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E4A72">
              <w:rPr>
                <w:b/>
                <w:bCs/>
                <w:noProof/>
              </w:rPr>
              <w:t>47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E4A72">
              <w:rPr>
                <w:b/>
                <w:bCs/>
                <w:noProof/>
              </w:rPr>
              <w:t>77</w:t>
            </w:r>
            <w:r>
              <w:rPr>
                <w:b/>
                <w:bCs/>
                <w:sz w:val="24"/>
                <w:szCs w:val="24"/>
              </w:rPr>
              <w:fldChar w:fldCharType="end"/>
            </w:r>
          </w:p>
        </w:sdtContent>
      </w:sdt>
    </w:sdtContent>
  </w:sdt>
  <w:p w:rsidR="00667AB1" w:rsidRDefault="00667A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7F" w:rsidRDefault="005D457F" w:rsidP="005874D4">
      <w:r>
        <w:separator/>
      </w:r>
    </w:p>
  </w:footnote>
  <w:footnote w:type="continuationSeparator" w:id="0">
    <w:p w:rsidR="005D457F" w:rsidRDefault="005D457F" w:rsidP="00587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1A"/>
    <w:rsid w:val="00022D6A"/>
    <w:rsid w:val="0006047E"/>
    <w:rsid w:val="00063467"/>
    <w:rsid w:val="00071568"/>
    <w:rsid w:val="00072BF3"/>
    <w:rsid w:val="00094AA9"/>
    <w:rsid w:val="00097EA7"/>
    <w:rsid w:val="000B3FA7"/>
    <w:rsid w:val="000E4A72"/>
    <w:rsid w:val="000F32F4"/>
    <w:rsid w:val="00160171"/>
    <w:rsid w:val="0016676C"/>
    <w:rsid w:val="00171970"/>
    <w:rsid w:val="00171B6C"/>
    <w:rsid w:val="00180E94"/>
    <w:rsid w:val="001C308C"/>
    <w:rsid w:val="001C618A"/>
    <w:rsid w:val="001C7245"/>
    <w:rsid w:val="001E3E3A"/>
    <w:rsid w:val="00201425"/>
    <w:rsid w:val="00215307"/>
    <w:rsid w:val="00215F61"/>
    <w:rsid w:val="002518C8"/>
    <w:rsid w:val="002721DA"/>
    <w:rsid w:val="00272EE3"/>
    <w:rsid w:val="00283A0C"/>
    <w:rsid w:val="00283C9B"/>
    <w:rsid w:val="00291F70"/>
    <w:rsid w:val="00296EB2"/>
    <w:rsid w:val="002A78EE"/>
    <w:rsid w:val="002C2B56"/>
    <w:rsid w:val="002D2DDA"/>
    <w:rsid w:val="002F0F15"/>
    <w:rsid w:val="00304329"/>
    <w:rsid w:val="00356EFC"/>
    <w:rsid w:val="0037706E"/>
    <w:rsid w:val="003803B4"/>
    <w:rsid w:val="00397EF4"/>
    <w:rsid w:val="003B39F2"/>
    <w:rsid w:val="003B7088"/>
    <w:rsid w:val="003E3967"/>
    <w:rsid w:val="00414752"/>
    <w:rsid w:val="00491C38"/>
    <w:rsid w:val="004B6A55"/>
    <w:rsid w:val="004C1012"/>
    <w:rsid w:val="004F7C4E"/>
    <w:rsid w:val="00502ED1"/>
    <w:rsid w:val="00503D19"/>
    <w:rsid w:val="00522820"/>
    <w:rsid w:val="005362B2"/>
    <w:rsid w:val="00543E50"/>
    <w:rsid w:val="005458B7"/>
    <w:rsid w:val="0054761C"/>
    <w:rsid w:val="00551AC4"/>
    <w:rsid w:val="00584486"/>
    <w:rsid w:val="005874D4"/>
    <w:rsid w:val="005A6CF6"/>
    <w:rsid w:val="005B1DC9"/>
    <w:rsid w:val="005B43F0"/>
    <w:rsid w:val="005B7E29"/>
    <w:rsid w:val="005C0F50"/>
    <w:rsid w:val="005D3BD6"/>
    <w:rsid w:val="005D457F"/>
    <w:rsid w:val="005F1F3F"/>
    <w:rsid w:val="006013C9"/>
    <w:rsid w:val="00601C65"/>
    <w:rsid w:val="006074BA"/>
    <w:rsid w:val="00615EBC"/>
    <w:rsid w:val="0063787A"/>
    <w:rsid w:val="006603FB"/>
    <w:rsid w:val="00665204"/>
    <w:rsid w:val="00667AB1"/>
    <w:rsid w:val="0068235B"/>
    <w:rsid w:val="006D13CD"/>
    <w:rsid w:val="006D1478"/>
    <w:rsid w:val="006D76B4"/>
    <w:rsid w:val="006E4A56"/>
    <w:rsid w:val="00710DAE"/>
    <w:rsid w:val="00732ABC"/>
    <w:rsid w:val="00753B3E"/>
    <w:rsid w:val="007573AB"/>
    <w:rsid w:val="00784FC2"/>
    <w:rsid w:val="007904A1"/>
    <w:rsid w:val="007B27D1"/>
    <w:rsid w:val="007B5AF9"/>
    <w:rsid w:val="007C2BA4"/>
    <w:rsid w:val="007E00FB"/>
    <w:rsid w:val="008172FF"/>
    <w:rsid w:val="008568E4"/>
    <w:rsid w:val="008701CC"/>
    <w:rsid w:val="008730F0"/>
    <w:rsid w:val="00883FA8"/>
    <w:rsid w:val="00890FF4"/>
    <w:rsid w:val="008A131D"/>
    <w:rsid w:val="008B64A1"/>
    <w:rsid w:val="008C2882"/>
    <w:rsid w:val="00932602"/>
    <w:rsid w:val="00933409"/>
    <w:rsid w:val="009513E4"/>
    <w:rsid w:val="009B1B83"/>
    <w:rsid w:val="009C2C12"/>
    <w:rsid w:val="009C5B0D"/>
    <w:rsid w:val="009D06F6"/>
    <w:rsid w:val="009E3DE6"/>
    <w:rsid w:val="009F7D1A"/>
    <w:rsid w:val="00A0444C"/>
    <w:rsid w:val="00A24247"/>
    <w:rsid w:val="00A26345"/>
    <w:rsid w:val="00A26701"/>
    <w:rsid w:val="00A312D9"/>
    <w:rsid w:val="00A34B25"/>
    <w:rsid w:val="00A41C57"/>
    <w:rsid w:val="00A46D73"/>
    <w:rsid w:val="00A97948"/>
    <w:rsid w:val="00AA1B28"/>
    <w:rsid w:val="00AB057A"/>
    <w:rsid w:val="00AC7B4E"/>
    <w:rsid w:val="00AE2B24"/>
    <w:rsid w:val="00B1177A"/>
    <w:rsid w:val="00B13C7A"/>
    <w:rsid w:val="00B34407"/>
    <w:rsid w:val="00B415B0"/>
    <w:rsid w:val="00B42DA9"/>
    <w:rsid w:val="00B77337"/>
    <w:rsid w:val="00B91608"/>
    <w:rsid w:val="00B91B51"/>
    <w:rsid w:val="00B95943"/>
    <w:rsid w:val="00BA04B6"/>
    <w:rsid w:val="00C00D7E"/>
    <w:rsid w:val="00C45618"/>
    <w:rsid w:val="00C51FBB"/>
    <w:rsid w:val="00C66735"/>
    <w:rsid w:val="00C74126"/>
    <w:rsid w:val="00C847FC"/>
    <w:rsid w:val="00C85E65"/>
    <w:rsid w:val="00CB1DDD"/>
    <w:rsid w:val="00CC1F79"/>
    <w:rsid w:val="00CE4E13"/>
    <w:rsid w:val="00CF6D56"/>
    <w:rsid w:val="00D21F77"/>
    <w:rsid w:val="00D33851"/>
    <w:rsid w:val="00DA1DFD"/>
    <w:rsid w:val="00DB066A"/>
    <w:rsid w:val="00DB5E49"/>
    <w:rsid w:val="00DB7C6F"/>
    <w:rsid w:val="00DD3A56"/>
    <w:rsid w:val="00DD4E98"/>
    <w:rsid w:val="00DE611B"/>
    <w:rsid w:val="00E006BD"/>
    <w:rsid w:val="00E05794"/>
    <w:rsid w:val="00E810C5"/>
    <w:rsid w:val="00E84EAD"/>
    <w:rsid w:val="00F35D6C"/>
    <w:rsid w:val="00F36DA1"/>
    <w:rsid w:val="00F74C45"/>
    <w:rsid w:val="00F76FD4"/>
    <w:rsid w:val="00FF0DB8"/>
    <w:rsid w:val="00FF4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01C65"/>
    <w:pPr>
      <w:tabs>
        <w:tab w:val="center" w:pos="4153"/>
        <w:tab w:val="right" w:pos="8306"/>
      </w:tabs>
      <w:snapToGrid w:val="0"/>
      <w:jc w:val="left"/>
    </w:pPr>
    <w:rPr>
      <w:sz w:val="18"/>
      <w:szCs w:val="18"/>
    </w:rPr>
  </w:style>
  <w:style w:type="character" w:customStyle="1" w:styleId="Char">
    <w:name w:val="页脚 Char"/>
    <w:basedOn w:val="a0"/>
    <w:link w:val="a3"/>
    <w:uiPriority w:val="99"/>
    <w:rsid w:val="00601C65"/>
    <w:rPr>
      <w:rFonts w:ascii="Times New Roman" w:eastAsia="宋体" w:hAnsi="Times New Roman" w:cs="Times New Roman"/>
      <w:sz w:val="18"/>
      <w:szCs w:val="18"/>
    </w:rPr>
  </w:style>
  <w:style w:type="paragraph" w:customStyle="1" w:styleId="TableParagraph">
    <w:name w:val="Table Paragraph"/>
    <w:basedOn w:val="a"/>
    <w:uiPriority w:val="1"/>
    <w:qFormat/>
    <w:rsid w:val="00601C65"/>
    <w:pPr>
      <w:autoSpaceDE w:val="0"/>
      <w:autoSpaceDN w:val="0"/>
      <w:spacing w:before="106"/>
      <w:ind w:right="271"/>
      <w:jc w:val="center"/>
    </w:pPr>
    <w:rPr>
      <w:rFonts w:ascii="仿宋" w:eastAsia="仿宋" w:hAnsi="仿宋" w:cs="仿宋"/>
      <w:kern w:val="0"/>
      <w:sz w:val="22"/>
      <w:lang w:eastAsia="en-US"/>
    </w:rPr>
  </w:style>
  <w:style w:type="table" w:customStyle="1" w:styleId="TableNormal">
    <w:name w:val="Table Normal"/>
    <w:uiPriority w:val="2"/>
    <w:unhideWhenUsed/>
    <w:qFormat/>
    <w:rsid w:val="00601C65"/>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styleId="a4">
    <w:name w:val="Table Grid"/>
    <w:basedOn w:val="a1"/>
    <w:qFormat/>
    <w:rsid w:val="00601C65"/>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rsid w:val="00601C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01C65"/>
    <w:rPr>
      <w:rFonts w:ascii="Times New Roman" w:eastAsia="宋体" w:hAnsi="Times New Roman" w:cs="Times New Roman"/>
      <w:sz w:val="18"/>
      <w:szCs w:val="18"/>
    </w:rPr>
  </w:style>
  <w:style w:type="paragraph" w:styleId="a6">
    <w:name w:val="Balloon Text"/>
    <w:basedOn w:val="a"/>
    <w:link w:val="Char1"/>
    <w:uiPriority w:val="99"/>
    <w:semiHidden/>
    <w:unhideWhenUsed/>
    <w:rsid w:val="00215307"/>
    <w:rPr>
      <w:sz w:val="18"/>
      <w:szCs w:val="18"/>
    </w:rPr>
  </w:style>
  <w:style w:type="character" w:customStyle="1" w:styleId="Char1">
    <w:name w:val="批注框文本 Char"/>
    <w:basedOn w:val="a0"/>
    <w:link w:val="a6"/>
    <w:uiPriority w:val="99"/>
    <w:semiHidden/>
    <w:rsid w:val="0021530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01C65"/>
    <w:pPr>
      <w:tabs>
        <w:tab w:val="center" w:pos="4153"/>
        <w:tab w:val="right" w:pos="8306"/>
      </w:tabs>
      <w:snapToGrid w:val="0"/>
      <w:jc w:val="left"/>
    </w:pPr>
    <w:rPr>
      <w:sz w:val="18"/>
      <w:szCs w:val="18"/>
    </w:rPr>
  </w:style>
  <w:style w:type="character" w:customStyle="1" w:styleId="Char">
    <w:name w:val="页脚 Char"/>
    <w:basedOn w:val="a0"/>
    <w:link w:val="a3"/>
    <w:uiPriority w:val="99"/>
    <w:rsid w:val="00601C65"/>
    <w:rPr>
      <w:rFonts w:ascii="Times New Roman" w:eastAsia="宋体" w:hAnsi="Times New Roman" w:cs="Times New Roman"/>
      <w:sz w:val="18"/>
      <w:szCs w:val="18"/>
    </w:rPr>
  </w:style>
  <w:style w:type="paragraph" w:customStyle="1" w:styleId="TableParagraph">
    <w:name w:val="Table Paragraph"/>
    <w:basedOn w:val="a"/>
    <w:uiPriority w:val="1"/>
    <w:qFormat/>
    <w:rsid w:val="00601C65"/>
    <w:pPr>
      <w:autoSpaceDE w:val="0"/>
      <w:autoSpaceDN w:val="0"/>
      <w:spacing w:before="106"/>
      <w:ind w:right="271"/>
      <w:jc w:val="center"/>
    </w:pPr>
    <w:rPr>
      <w:rFonts w:ascii="仿宋" w:eastAsia="仿宋" w:hAnsi="仿宋" w:cs="仿宋"/>
      <w:kern w:val="0"/>
      <w:sz w:val="22"/>
      <w:lang w:eastAsia="en-US"/>
    </w:rPr>
  </w:style>
  <w:style w:type="table" w:customStyle="1" w:styleId="TableNormal">
    <w:name w:val="Table Normal"/>
    <w:uiPriority w:val="2"/>
    <w:unhideWhenUsed/>
    <w:qFormat/>
    <w:rsid w:val="00601C65"/>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table" w:styleId="a4">
    <w:name w:val="Table Grid"/>
    <w:basedOn w:val="a1"/>
    <w:qFormat/>
    <w:rsid w:val="00601C65"/>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rsid w:val="00601C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01C65"/>
    <w:rPr>
      <w:rFonts w:ascii="Times New Roman" w:eastAsia="宋体" w:hAnsi="Times New Roman" w:cs="Times New Roman"/>
      <w:sz w:val="18"/>
      <w:szCs w:val="18"/>
    </w:rPr>
  </w:style>
  <w:style w:type="paragraph" w:styleId="a6">
    <w:name w:val="Balloon Text"/>
    <w:basedOn w:val="a"/>
    <w:link w:val="Char1"/>
    <w:uiPriority w:val="99"/>
    <w:semiHidden/>
    <w:unhideWhenUsed/>
    <w:rsid w:val="00215307"/>
    <w:rPr>
      <w:sz w:val="18"/>
      <w:szCs w:val="18"/>
    </w:rPr>
  </w:style>
  <w:style w:type="character" w:customStyle="1" w:styleId="Char1">
    <w:name w:val="批注框文本 Char"/>
    <w:basedOn w:val="a0"/>
    <w:link w:val="a6"/>
    <w:uiPriority w:val="99"/>
    <w:semiHidden/>
    <w:rsid w:val="0021530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97026-B5D6-49F0-A2F4-49D56682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77</Pages>
  <Words>4148</Words>
  <Characters>23648</Characters>
  <Application>Microsoft Office Word</Application>
  <DocSecurity>0</DocSecurity>
  <Lines>197</Lines>
  <Paragraphs>55</Paragraphs>
  <ScaleCrop>false</ScaleCrop>
  <Company/>
  <LinksUpToDate>false</LinksUpToDate>
  <CharactersWithSpaces>27741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jts-311-ligq</cp:lastModifiedBy>
  <cp:revision>152</cp:revision>
  <cp:lastPrinted>2019-11-15T06:10:00Z</cp:lastPrinted>
  <dcterms:created xsi:type="dcterms:W3CDTF">2019-11-14T01:41:00Z</dcterms:created>
  <dcterms:modified xsi:type="dcterms:W3CDTF">2019-12-19T10:01:00Z</dcterms:modified>
</cp:coreProperties>
</file>