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8B" w:rsidRPr="002F50BA" w:rsidRDefault="0012008B" w:rsidP="0012008B">
      <w:pPr>
        <w:widowControl w:val="0"/>
        <w:adjustRightInd/>
        <w:snapToGrid/>
        <w:spacing w:after="0"/>
        <w:ind w:leftChars="304" w:left="669"/>
        <w:rPr>
          <w:rFonts w:ascii="黑体" w:eastAsia="黑体" w:hAnsi="黑体" w:cs="仿宋_GB2312"/>
          <w:sz w:val="28"/>
          <w:szCs w:val="28"/>
        </w:rPr>
      </w:pPr>
      <w:r w:rsidRPr="002F50BA">
        <w:rPr>
          <w:rFonts w:ascii="黑体" w:eastAsia="黑体" w:hAnsi="黑体" w:cs="仿宋_GB2312" w:hint="eastAsia"/>
          <w:sz w:val="28"/>
          <w:szCs w:val="28"/>
        </w:rPr>
        <w:t>附件</w:t>
      </w:r>
      <w:r w:rsidR="00740A8F">
        <w:rPr>
          <w:rFonts w:ascii="黑体" w:eastAsia="黑体" w:hAnsi="黑体" w:cs="仿宋_GB2312" w:hint="eastAsia"/>
          <w:sz w:val="28"/>
          <w:szCs w:val="28"/>
        </w:rPr>
        <w:t>4</w:t>
      </w:r>
      <w:bookmarkStart w:id="0" w:name="_GoBack"/>
      <w:bookmarkEnd w:id="0"/>
    </w:p>
    <w:p w:rsidR="0012008B" w:rsidRPr="002F50BA" w:rsidRDefault="0012008B" w:rsidP="0012008B">
      <w:pPr>
        <w:widowControl w:val="0"/>
        <w:adjustRightInd/>
        <w:snapToGrid/>
        <w:spacing w:after="0"/>
        <w:jc w:val="center"/>
        <w:rPr>
          <w:rFonts w:ascii="黑体" w:eastAsia="黑体" w:hAnsi="宋体"/>
          <w:b/>
          <w:kern w:val="2"/>
          <w:sz w:val="36"/>
          <w:szCs w:val="36"/>
        </w:rPr>
      </w:pPr>
      <w:r>
        <w:rPr>
          <w:rFonts w:ascii="黑体" w:eastAsia="黑体" w:hAnsi="宋体" w:hint="eastAsia"/>
          <w:b/>
          <w:kern w:val="2"/>
          <w:sz w:val="36"/>
          <w:szCs w:val="36"/>
        </w:rPr>
        <w:t>体验</w:t>
      </w:r>
      <w:r w:rsidRPr="002F50BA">
        <w:rPr>
          <w:rFonts w:ascii="黑体" w:eastAsia="黑体" w:hAnsi="宋体" w:hint="eastAsia"/>
          <w:b/>
          <w:kern w:val="2"/>
          <w:sz w:val="36"/>
          <w:szCs w:val="36"/>
        </w:rPr>
        <w:t>项目介绍</w:t>
      </w:r>
    </w:p>
    <w:p w:rsidR="0012008B" w:rsidRPr="002F50BA" w:rsidRDefault="0012008B" w:rsidP="0012008B">
      <w:pPr>
        <w:widowControl w:val="0"/>
        <w:adjustRightInd/>
        <w:snapToGrid/>
        <w:spacing w:after="0"/>
        <w:jc w:val="center"/>
        <w:rPr>
          <w:rFonts w:ascii="Calibri" w:eastAsia="宋体" w:hAnsi="Calibri"/>
          <w:kern w:val="2"/>
          <w:sz w:val="32"/>
          <w:szCs w:val="32"/>
        </w:rPr>
      </w:pPr>
      <w:r>
        <w:rPr>
          <w:rFonts w:ascii="黑体" w:eastAsia="黑体" w:hAnsi="宋体" w:hint="eastAsia"/>
          <w:b/>
          <w:kern w:val="2"/>
          <w:sz w:val="32"/>
          <w:szCs w:val="32"/>
        </w:rPr>
        <w:t>项目介绍</w:t>
      </w:r>
      <w:proofErr w:type="gramStart"/>
      <w:r>
        <w:rPr>
          <w:rFonts w:ascii="黑体" w:eastAsia="黑体" w:hAnsi="宋体" w:hint="eastAsia"/>
          <w:b/>
          <w:kern w:val="2"/>
          <w:sz w:val="32"/>
          <w:szCs w:val="32"/>
        </w:rPr>
        <w:t>一</w:t>
      </w:r>
      <w:proofErr w:type="gramEnd"/>
      <w:r>
        <w:rPr>
          <w:rFonts w:ascii="黑体" w:eastAsia="黑体" w:hAnsi="宋体" w:hint="eastAsia"/>
          <w:b/>
          <w:kern w:val="2"/>
          <w:sz w:val="32"/>
          <w:szCs w:val="32"/>
        </w:rPr>
        <w:t>：</w:t>
      </w:r>
      <w:r w:rsidRPr="002F50BA">
        <w:rPr>
          <w:rFonts w:ascii="黑体" w:eastAsia="黑体" w:hAnsi="宋体" w:hint="eastAsia"/>
          <w:b/>
          <w:kern w:val="2"/>
          <w:sz w:val="32"/>
          <w:szCs w:val="32"/>
        </w:rPr>
        <w:t>定向</w:t>
      </w:r>
      <w:r>
        <w:rPr>
          <w:rFonts w:ascii="黑体" w:eastAsia="黑体" w:hAnsi="宋体" w:hint="eastAsia"/>
          <w:b/>
          <w:kern w:val="2"/>
          <w:sz w:val="32"/>
          <w:szCs w:val="32"/>
        </w:rPr>
        <w:t>越野</w:t>
      </w:r>
    </w:p>
    <w:p w:rsidR="0012008B" w:rsidRPr="002F50BA" w:rsidRDefault="0012008B" w:rsidP="0012008B">
      <w:pPr>
        <w:widowControl w:val="0"/>
        <w:adjustRightInd/>
        <w:snapToGrid/>
        <w:spacing w:after="0" w:line="360" w:lineRule="auto"/>
        <w:ind w:firstLineChars="200" w:firstLine="640"/>
        <w:rPr>
          <w:rFonts w:ascii="黑体" w:eastAsia="黑体" w:hAnsi="黑体"/>
          <w:kern w:val="2"/>
          <w:sz w:val="32"/>
          <w:szCs w:val="32"/>
        </w:rPr>
      </w:pPr>
      <w:r w:rsidRPr="002F50BA">
        <w:rPr>
          <w:rFonts w:ascii="黑体" w:eastAsia="黑体" w:hAnsi="黑体" w:hint="eastAsia"/>
          <w:kern w:val="2"/>
          <w:sz w:val="32"/>
          <w:szCs w:val="32"/>
        </w:rPr>
        <w:t>一、项目设置</w:t>
      </w:r>
    </w:p>
    <w:p w:rsidR="0012008B" w:rsidRPr="002F50BA" w:rsidRDefault="0012008B" w:rsidP="0012008B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（一）活动目的</w:t>
      </w:r>
    </w:p>
    <w:p w:rsidR="0012008B" w:rsidRPr="002F50BA" w:rsidRDefault="0012008B" w:rsidP="0012008B">
      <w:pPr>
        <w:spacing w:after="0" w:line="360" w:lineRule="auto"/>
        <w:ind w:leftChars="200" w:left="440"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F50BA">
        <w:rPr>
          <w:rFonts w:ascii="仿宋_GB2312" w:eastAsia="仿宋_GB2312" w:hAnsi="仿宋" w:cs="仿宋_GB2312" w:hint="eastAsia"/>
          <w:sz w:val="32"/>
          <w:szCs w:val="32"/>
        </w:rPr>
        <w:t>感受定向运动的魅力，学会地图的使用方法，培养营员独立思考和利用定向知识解决迷路的问题。</w:t>
      </w:r>
    </w:p>
    <w:p w:rsidR="0012008B" w:rsidRPr="002F50BA" w:rsidRDefault="0012008B" w:rsidP="0012008B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（二）活动器材</w:t>
      </w:r>
    </w:p>
    <w:p w:rsidR="0012008B" w:rsidRPr="002F50BA" w:rsidRDefault="0012008B" w:rsidP="0012008B">
      <w:pPr>
        <w:spacing w:after="0"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地图、指北针、户外服装等。</w:t>
      </w:r>
    </w:p>
    <w:p w:rsidR="0012008B" w:rsidRPr="002F50BA" w:rsidRDefault="0012008B" w:rsidP="0012008B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二、活动</w:t>
      </w:r>
      <w:r w:rsidRPr="002F50BA">
        <w:rPr>
          <w:rFonts w:ascii="黑体" w:eastAsia="黑体" w:hAnsi="黑体"/>
          <w:sz w:val="32"/>
          <w:szCs w:val="32"/>
        </w:rPr>
        <w:t>方法</w:t>
      </w:r>
    </w:p>
    <w:p w:rsidR="0012008B" w:rsidRPr="002F50BA" w:rsidRDefault="0012008B" w:rsidP="0012008B">
      <w:pPr>
        <w:spacing w:after="0" w:line="360" w:lineRule="auto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/>
          <w:sz w:val="32"/>
          <w:szCs w:val="32"/>
        </w:rPr>
        <w:t xml:space="preserve">　</w:t>
      </w:r>
      <w:r w:rsidRPr="002F50BA">
        <w:rPr>
          <w:rFonts w:ascii="仿宋_GB2312" w:eastAsia="仿宋_GB2312" w:hint="eastAsia"/>
          <w:sz w:val="32"/>
          <w:szCs w:val="32"/>
        </w:rPr>
        <w:t xml:space="preserve">　（一）讲师介绍活动方法及注意事项；</w:t>
      </w:r>
    </w:p>
    <w:p w:rsidR="0012008B" w:rsidRPr="002F50BA" w:rsidRDefault="0012008B" w:rsidP="0012008B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（二）以小组为单位参与活动；</w:t>
      </w:r>
    </w:p>
    <w:p w:rsidR="0012008B" w:rsidRPr="002F50BA" w:rsidRDefault="0012008B" w:rsidP="0012008B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（三）活动时间为2小时。</w:t>
      </w:r>
    </w:p>
    <w:p w:rsidR="0012008B" w:rsidRPr="002F50BA" w:rsidRDefault="0012008B" w:rsidP="0012008B">
      <w:pPr>
        <w:spacing w:after="150"/>
        <w:rPr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 xml:space="preserve">            </w:t>
      </w:r>
      <w:r w:rsidRPr="002F50BA">
        <w:rPr>
          <w:rFonts w:ascii="黑体" w:eastAsia="黑体" w:hAnsi="宋体" w:hint="eastAsia"/>
          <w:b/>
          <w:sz w:val="32"/>
          <w:szCs w:val="32"/>
        </w:rPr>
        <w:t>项目介绍二：无线电测向</w:t>
      </w:r>
    </w:p>
    <w:p w:rsidR="0012008B" w:rsidRPr="002F50BA" w:rsidRDefault="0012008B" w:rsidP="0012008B">
      <w:pPr>
        <w:adjustRightInd/>
        <w:snapToGrid/>
        <w:spacing w:after="150"/>
        <w:ind w:firstLine="640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一、项目设置</w:t>
      </w:r>
    </w:p>
    <w:p w:rsidR="0012008B" w:rsidRPr="002F50BA" w:rsidRDefault="0012008B" w:rsidP="0012008B">
      <w:pPr>
        <w:spacing w:after="150"/>
        <w:ind w:left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（一）活动目的</w:t>
      </w:r>
    </w:p>
    <w:p w:rsidR="0012008B" w:rsidRPr="002F50BA" w:rsidRDefault="0012008B" w:rsidP="0012008B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初步了解测向运动，熟悉测向方法，培养参赛营员在快速奔跑中的独立判断和思考的能力。</w:t>
      </w:r>
    </w:p>
    <w:p w:rsidR="0012008B" w:rsidRPr="002F50BA" w:rsidRDefault="0012008B" w:rsidP="0012008B">
      <w:pPr>
        <w:spacing w:after="150"/>
        <w:ind w:firstLine="645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（二）活动器材</w:t>
      </w:r>
    </w:p>
    <w:p w:rsidR="0012008B" w:rsidRPr="002F50BA" w:rsidRDefault="0012008B" w:rsidP="0012008B">
      <w:pPr>
        <w:spacing w:after="150"/>
        <w:ind w:firstLine="645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测向机、信号源等。</w:t>
      </w:r>
    </w:p>
    <w:p w:rsidR="0012008B" w:rsidRPr="002F50BA" w:rsidRDefault="0012008B" w:rsidP="0012008B">
      <w:pPr>
        <w:spacing w:after="150"/>
        <w:ind w:firstLine="645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二、活动</w:t>
      </w:r>
      <w:r w:rsidRPr="002F50BA">
        <w:rPr>
          <w:rFonts w:ascii="黑体" w:eastAsia="黑体" w:hAnsi="黑体"/>
          <w:sz w:val="32"/>
          <w:szCs w:val="32"/>
        </w:rPr>
        <w:t>方法</w:t>
      </w:r>
    </w:p>
    <w:p w:rsidR="0012008B" w:rsidRPr="002F50BA" w:rsidRDefault="0012008B" w:rsidP="0012008B">
      <w:pPr>
        <w:spacing w:after="15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/>
          <w:sz w:val="32"/>
          <w:szCs w:val="32"/>
        </w:rPr>
        <w:t xml:space="preserve">　</w:t>
      </w:r>
      <w:r w:rsidRPr="002F50BA">
        <w:rPr>
          <w:rFonts w:ascii="仿宋_GB2312" w:eastAsia="仿宋_GB2312" w:hint="eastAsia"/>
          <w:sz w:val="32"/>
          <w:szCs w:val="32"/>
        </w:rPr>
        <w:t xml:space="preserve">　（一）讲师介绍活动方法及注意事项；</w:t>
      </w:r>
    </w:p>
    <w:p w:rsidR="0012008B" w:rsidRPr="002F50BA" w:rsidRDefault="0012008B" w:rsidP="0012008B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（二）以小组为单位参与活动；</w:t>
      </w:r>
    </w:p>
    <w:p w:rsidR="0012008B" w:rsidRPr="00034FA6" w:rsidRDefault="0012008B" w:rsidP="0012008B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lastRenderedPageBreak/>
        <w:t>（三）活动时间为2小时。</w:t>
      </w:r>
    </w:p>
    <w:p w:rsidR="0012008B" w:rsidRPr="002F50BA" w:rsidRDefault="0012008B" w:rsidP="0012008B">
      <w:pPr>
        <w:widowControl w:val="0"/>
        <w:adjustRightInd/>
        <w:snapToGrid/>
        <w:spacing w:after="0"/>
        <w:jc w:val="center"/>
        <w:rPr>
          <w:rFonts w:ascii="Calibri" w:eastAsia="宋体" w:hAnsi="Calibri"/>
          <w:kern w:val="2"/>
          <w:sz w:val="32"/>
          <w:szCs w:val="32"/>
        </w:rPr>
      </w:pPr>
      <w:r w:rsidRPr="002F50BA">
        <w:rPr>
          <w:rFonts w:ascii="黑体" w:eastAsia="黑体" w:hAnsi="宋体" w:hint="eastAsia"/>
          <w:b/>
          <w:kern w:val="2"/>
          <w:sz w:val="32"/>
          <w:szCs w:val="32"/>
        </w:rPr>
        <w:t>项目介绍三：纸飞机</w:t>
      </w:r>
      <w:r>
        <w:rPr>
          <w:rFonts w:ascii="黑体" w:eastAsia="黑体" w:hAnsi="宋体" w:hint="eastAsia"/>
          <w:b/>
          <w:kern w:val="2"/>
          <w:sz w:val="32"/>
          <w:szCs w:val="32"/>
        </w:rPr>
        <w:t>模型</w:t>
      </w:r>
    </w:p>
    <w:p w:rsidR="0012008B" w:rsidRPr="002F50BA" w:rsidRDefault="0012008B" w:rsidP="0012008B">
      <w:pPr>
        <w:adjustRightInd/>
        <w:snapToGrid/>
        <w:spacing w:after="150"/>
        <w:ind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黑体" w:hint="eastAsia"/>
          <w:sz w:val="32"/>
          <w:szCs w:val="32"/>
        </w:rPr>
        <w:t>一、项目设置</w:t>
      </w:r>
    </w:p>
    <w:p w:rsidR="0012008B" w:rsidRPr="002F50BA" w:rsidRDefault="0012008B" w:rsidP="0012008B">
      <w:pPr>
        <w:spacing w:after="150"/>
        <w:ind w:left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（一）活动目的</w:t>
      </w:r>
    </w:p>
    <w:p w:rsidR="0012008B" w:rsidRPr="002F50BA" w:rsidRDefault="0012008B" w:rsidP="0012008B">
      <w:pPr>
        <w:spacing w:after="150"/>
        <w:ind w:leftChars="50" w:left="110" w:firstLineChars="150" w:firstLine="48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学习空气动力学知识，培养青少年擅动脑，勤动手的习惯。</w:t>
      </w:r>
    </w:p>
    <w:p w:rsidR="0012008B" w:rsidRPr="002F50BA" w:rsidRDefault="0012008B" w:rsidP="0012008B">
      <w:pPr>
        <w:spacing w:after="150"/>
        <w:ind w:firstLine="645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（二）活动器材</w:t>
      </w:r>
    </w:p>
    <w:p w:rsidR="0012008B" w:rsidRPr="002F50BA" w:rsidRDefault="0012008B" w:rsidP="0012008B">
      <w:pPr>
        <w:spacing w:after="150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冲浪</w:t>
      </w:r>
      <w:r w:rsidRPr="002F50BA">
        <w:rPr>
          <w:rFonts w:ascii="仿宋_GB2312" w:eastAsia="仿宋_GB2312" w:hint="eastAsia"/>
          <w:sz w:val="32"/>
          <w:szCs w:val="32"/>
        </w:rPr>
        <w:t>纸飞机</w:t>
      </w:r>
      <w:r>
        <w:rPr>
          <w:rFonts w:ascii="仿宋_GB2312" w:eastAsia="仿宋_GB2312" w:hint="eastAsia"/>
          <w:sz w:val="32"/>
          <w:szCs w:val="32"/>
        </w:rPr>
        <w:t>套装</w:t>
      </w:r>
      <w:r w:rsidRPr="002F50BA">
        <w:rPr>
          <w:rFonts w:ascii="仿宋_GB2312" w:eastAsia="仿宋_GB2312" w:hint="eastAsia"/>
          <w:sz w:val="32"/>
          <w:szCs w:val="32"/>
        </w:rPr>
        <w:t>。</w:t>
      </w:r>
    </w:p>
    <w:p w:rsidR="0012008B" w:rsidRPr="002F50BA" w:rsidRDefault="0012008B" w:rsidP="0012008B">
      <w:pPr>
        <w:spacing w:after="150"/>
        <w:ind w:firstLine="63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黑体" w:hint="eastAsia"/>
          <w:sz w:val="32"/>
          <w:szCs w:val="32"/>
        </w:rPr>
        <w:t>二、活动方法</w:t>
      </w:r>
    </w:p>
    <w:p w:rsidR="0012008B" w:rsidRPr="002F50BA" w:rsidRDefault="0012008B" w:rsidP="0012008B">
      <w:pPr>
        <w:spacing w:after="15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/>
          <w:sz w:val="32"/>
          <w:szCs w:val="32"/>
        </w:rPr>
        <w:t xml:space="preserve">　</w:t>
      </w:r>
      <w:r w:rsidRPr="002F50BA">
        <w:rPr>
          <w:rFonts w:ascii="仿宋_GB2312" w:eastAsia="仿宋_GB2312" w:hint="eastAsia"/>
          <w:sz w:val="32"/>
          <w:szCs w:val="32"/>
        </w:rPr>
        <w:t xml:space="preserve">　（一）讲师介绍制作方法及注意事项；</w:t>
      </w:r>
    </w:p>
    <w:p w:rsidR="0012008B" w:rsidRPr="002F50BA" w:rsidRDefault="0012008B" w:rsidP="0012008B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（二）以小组为单位参与活动；</w:t>
      </w:r>
    </w:p>
    <w:p w:rsidR="0012008B" w:rsidRPr="002F50BA" w:rsidRDefault="0012008B" w:rsidP="0012008B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（三）活动时间为2小时。</w:t>
      </w:r>
    </w:p>
    <w:p w:rsidR="00484722" w:rsidRPr="0012008B" w:rsidRDefault="00484722"/>
    <w:sectPr w:rsidR="00484722" w:rsidRPr="0012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8B"/>
    <w:rsid w:val="0012008B"/>
    <w:rsid w:val="00484722"/>
    <w:rsid w:val="007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8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8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2017-06-08T01:59:00Z</dcterms:created>
  <dcterms:modified xsi:type="dcterms:W3CDTF">2017-06-08T06:44:00Z</dcterms:modified>
</cp:coreProperties>
</file>