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29" w:rsidRPr="00F11E29" w:rsidRDefault="00666675" w:rsidP="00F11E29">
      <w:pPr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08484F" w:rsidRDefault="00F11E29" w:rsidP="0052511A">
      <w:pPr>
        <w:widowControl/>
        <w:snapToGrid w:val="0"/>
        <w:spacing w:beforeLines="50" w:before="156" w:afterLines="50" w:after="156" w:line="560" w:lineRule="exact"/>
        <w:jc w:val="center"/>
        <w:rPr>
          <w:rFonts w:ascii="微软雅黑" w:eastAsia="微软雅黑" w:hAnsi="微软雅黑"/>
          <w:b/>
          <w:bCs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30"/>
          <w:szCs w:val="30"/>
        </w:rPr>
        <w:t>（一）课程</w:t>
      </w:r>
      <w:r w:rsidR="0008484F">
        <w:rPr>
          <w:rFonts w:ascii="微软雅黑" w:eastAsia="微软雅黑" w:hAnsi="微软雅黑" w:hint="eastAsia"/>
          <w:b/>
          <w:bCs/>
          <w:color w:val="000000" w:themeColor="text1"/>
          <w:sz w:val="30"/>
          <w:szCs w:val="30"/>
        </w:rPr>
        <w:t>安排</w:t>
      </w:r>
    </w:p>
    <w:tbl>
      <w:tblPr>
        <w:tblStyle w:val="ab"/>
        <w:tblW w:w="9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32"/>
        <w:gridCol w:w="1756"/>
        <w:gridCol w:w="4383"/>
        <w:gridCol w:w="1990"/>
      </w:tblGrid>
      <w:tr w:rsidR="00334B92" w:rsidRPr="006A6D1F" w:rsidTr="00117A82">
        <w:trPr>
          <w:trHeight w:val="516"/>
          <w:jc w:val="center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06" w:rsidRPr="006A6D1F" w:rsidRDefault="00BA4106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日期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06" w:rsidRPr="006A6D1F" w:rsidRDefault="00BA4106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时间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06" w:rsidRPr="006A6D1F" w:rsidRDefault="00BA4106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内容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06" w:rsidRPr="006A6D1F" w:rsidRDefault="00BA4106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主讲人</w:t>
            </w:r>
          </w:p>
        </w:tc>
      </w:tr>
      <w:tr w:rsidR="008203E1" w:rsidRPr="006A6D1F" w:rsidTr="00BB33F7">
        <w:trPr>
          <w:trHeight w:val="516"/>
          <w:jc w:val="center"/>
        </w:trPr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10月23日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7:30-8:30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8203E1" w:rsidP="008203E1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早餐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8:30-9</w:t>
            </w: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: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00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培训班开班仪式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相关领导出席并讲话</w:t>
            </w:r>
          </w:p>
        </w:tc>
      </w:tr>
      <w:tr w:rsidR="00BB33F7" w:rsidRPr="006A6D1F" w:rsidTr="00117A82">
        <w:trPr>
          <w:trHeight w:val="499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9:00-</w:t>
            </w:r>
            <w:r w:rsidR="00375DB3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10:3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科学的训练与监控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冯连世</w:t>
            </w:r>
          </w:p>
        </w:tc>
      </w:tr>
      <w:tr w:rsidR="00375DB3" w:rsidRPr="006A6D1F" w:rsidTr="00117A82">
        <w:trPr>
          <w:trHeight w:val="499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B3" w:rsidRPr="006A6D1F" w:rsidRDefault="00375DB3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B3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10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: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45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-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12:0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B3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当前世界竞技运动训练科学化发展趋势和应对策略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DB3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陈小平</w:t>
            </w:r>
          </w:p>
        </w:tc>
      </w:tr>
      <w:tr w:rsidR="008203E1" w:rsidRPr="006A6D1F" w:rsidTr="00BB33F7">
        <w:trPr>
          <w:trHeight w:val="481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12:00-14:00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8203E1" w:rsidP="0041036B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午餐、休息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14:00-15:30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高温环境下训练和比赛的应对策略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375DB3" w:rsidP="00BA410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赵杰修</w:t>
            </w:r>
            <w:proofErr w:type="gramEnd"/>
          </w:p>
        </w:tc>
      </w:tr>
      <w:tr w:rsidR="00EE6597" w:rsidRPr="006A6D1F" w:rsidTr="00117A82">
        <w:trPr>
          <w:trHeight w:val="53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7" w:rsidRPr="006A6D1F" w:rsidRDefault="00EE659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97" w:rsidRPr="006A6D1F" w:rsidRDefault="00EE659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15:45-17:15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597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精英运动员体能优化策略与实践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597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闫琪</w:t>
            </w:r>
          </w:p>
        </w:tc>
      </w:tr>
      <w:tr w:rsidR="00EE6597" w:rsidRPr="006A6D1F" w:rsidTr="00BB33F7">
        <w:trPr>
          <w:trHeight w:val="490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7" w:rsidRPr="006A6D1F" w:rsidRDefault="00EE659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97" w:rsidRPr="006A6D1F" w:rsidRDefault="00EE659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17:15-19:00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597" w:rsidRPr="006A6D1F" w:rsidRDefault="00EE6597" w:rsidP="0041036B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晚餐、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休息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19:00-20:00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E1" w:rsidRPr="006A6D1F" w:rsidRDefault="008203E1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交流座谈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3E1" w:rsidRPr="006A6D1F" w:rsidRDefault="00EE6597" w:rsidP="00F11E2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陈小平、</w:t>
            </w:r>
            <w:r w:rsidR="00375DB3"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闫琪</w:t>
            </w:r>
          </w:p>
        </w:tc>
      </w:tr>
      <w:tr w:rsidR="00BB33F7" w:rsidRPr="006A6D1F" w:rsidTr="004F7568">
        <w:trPr>
          <w:trHeight w:val="516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10月24日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7:30-8:30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</w:rPr>
              <w:t>早餐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8:30-10:00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375DB3" w:rsidP="00375DB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</w:rPr>
            </w:pPr>
            <w:r w:rsidRPr="00117A82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运动员科学系统训练过程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中</w:t>
            </w:r>
            <w:r w:rsidRPr="00117A82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的心理训练与赛前心理调节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张忠秋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10:15-11:45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合理营养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：</w:t>
            </w: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科学训练的保证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伊木清</w:t>
            </w:r>
          </w:p>
        </w:tc>
      </w:tr>
      <w:tr w:rsidR="00BB33F7" w:rsidRPr="006A6D1F" w:rsidTr="004F7568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Times New Roman" w:hint="eastAsia"/>
                <w:kern w:val="0"/>
                <w:sz w:val="24"/>
                <w:szCs w:val="18"/>
                <w:lang w:bidi="ar"/>
              </w:rPr>
              <w:t>12:00-14:00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午餐、休息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14:00-15:30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</w:rPr>
              <w:t>优秀运动员的注意控制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375DB3" w:rsidP="008203E1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张力为</w:t>
            </w:r>
          </w:p>
        </w:tc>
      </w:tr>
      <w:tr w:rsidR="00BB33F7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15:45-17:15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9F0784">
              <w:rPr>
                <w:rFonts w:ascii="楷体" w:eastAsia="楷体" w:hAnsi="楷体" w:cs="宋体" w:hint="eastAsia"/>
                <w:kern w:val="0"/>
                <w:sz w:val="24"/>
                <w:szCs w:val="18"/>
              </w:rPr>
              <w:t>集体球类项目技战术分析与反馈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霍科林</w:t>
            </w:r>
          </w:p>
        </w:tc>
      </w:tr>
      <w:tr w:rsidR="00BB33F7" w:rsidRPr="006A6D1F" w:rsidTr="004F7568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DE29B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17:15</w:t>
            </w:r>
            <w:r w:rsidR="00BB33F7"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-19:00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21"/>
              </w:rPr>
              <w:t>晚餐</w:t>
            </w: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、</w:t>
            </w:r>
            <w:r w:rsidRPr="006A6D1F">
              <w:rPr>
                <w:rFonts w:ascii="楷体" w:eastAsia="楷体" w:hAnsi="楷体" w:cs="宋体"/>
                <w:kern w:val="0"/>
                <w:sz w:val="24"/>
                <w:szCs w:val="21"/>
              </w:rPr>
              <w:t>休息</w:t>
            </w:r>
          </w:p>
        </w:tc>
      </w:tr>
      <w:tr w:rsidR="00BB33F7" w:rsidRPr="006A6D1F" w:rsidTr="00117A82">
        <w:trPr>
          <w:trHeight w:val="611"/>
          <w:jc w:val="center"/>
        </w:trPr>
        <w:tc>
          <w:tcPr>
            <w:tcW w:w="13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19:00-20:00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F7" w:rsidRPr="006A6D1F" w:rsidRDefault="00BB33F7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</w:rPr>
              <w:t>交流座谈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3F7" w:rsidRPr="006A6D1F" w:rsidRDefault="00A453F3" w:rsidP="00EE659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张忠秋</w:t>
            </w:r>
            <w:r w:rsidR="0052511A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、霍科林</w:t>
            </w:r>
          </w:p>
        </w:tc>
      </w:tr>
      <w:tr w:rsidR="006A6D1F" w:rsidRPr="006A6D1F" w:rsidTr="0067426C">
        <w:trPr>
          <w:trHeight w:val="516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10月25日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F" w:rsidRPr="006A6D1F" w:rsidRDefault="006A6D1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7:30-8:30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D1F" w:rsidRPr="006A6D1F" w:rsidRDefault="006A6D1F" w:rsidP="00EE659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早餐</w:t>
            </w:r>
          </w:p>
        </w:tc>
      </w:tr>
      <w:tr w:rsidR="006A6D1F" w:rsidRPr="006A6D1F" w:rsidTr="00117A82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F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8</w:t>
            </w:r>
            <w:r w:rsidR="006A6D1F"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: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30</w:t>
            </w:r>
            <w:r w:rsidR="006A6D1F"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-11:45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1F" w:rsidRPr="006A6D1F" w:rsidRDefault="00375DB3" w:rsidP="00A453F3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18"/>
                <w:lang w:bidi="ar"/>
              </w:rPr>
              <w:t>体能</w:t>
            </w: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康复的科学化训练的思考与实践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D1F" w:rsidRPr="006A6D1F" w:rsidRDefault="00375DB3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  <w:t>陈方灿</w:t>
            </w:r>
          </w:p>
        </w:tc>
      </w:tr>
      <w:tr w:rsidR="006A6D1F" w:rsidRPr="006A6D1F" w:rsidTr="00BB33F7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F" w:rsidRPr="006A6D1F" w:rsidRDefault="006A6D1F" w:rsidP="00BA4106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18"/>
                <w:lang w:bidi="ar"/>
              </w:rPr>
            </w:pPr>
            <w:r w:rsidRPr="006A6D1F">
              <w:rPr>
                <w:rFonts w:ascii="楷体" w:eastAsia="楷体" w:hAnsi="楷体" w:cs="Times New Roman" w:hint="eastAsia"/>
                <w:kern w:val="0"/>
                <w:sz w:val="24"/>
                <w:szCs w:val="18"/>
                <w:lang w:bidi="ar"/>
              </w:rPr>
              <w:t>11:45-12:15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proofErr w:type="gramStart"/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结班仪式</w:t>
            </w:r>
            <w:proofErr w:type="gramEnd"/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，颁发证书</w:t>
            </w:r>
          </w:p>
        </w:tc>
      </w:tr>
      <w:tr w:rsidR="006A6D1F" w:rsidRPr="006A6D1F" w:rsidTr="00BB33F7">
        <w:trPr>
          <w:trHeight w:val="516"/>
          <w:jc w:val="center"/>
        </w:trPr>
        <w:tc>
          <w:tcPr>
            <w:tcW w:w="13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F" w:rsidRPr="006A6D1F" w:rsidRDefault="00DE29B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18"/>
                <w:lang w:bidi="ar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18"/>
                <w:lang w:bidi="ar"/>
              </w:rPr>
              <w:t>12:15</w:t>
            </w:r>
            <w:r w:rsidR="006A6D1F" w:rsidRPr="006A6D1F">
              <w:rPr>
                <w:rFonts w:ascii="楷体" w:eastAsia="楷体" w:hAnsi="楷体" w:cs="Times New Roman" w:hint="eastAsia"/>
                <w:kern w:val="0"/>
                <w:sz w:val="24"/>
                <w:szCs w:val="18"/>
                <w:lang w:bidi="ar"/>
              </w:rPr>
              <w:t>-14:00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D1F" w:rsidRPr="006A6D1F" w:rsidRDefault="006A6D1F" w:rsidP="00BA4106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1"/>
                <w:lang w:bidi="ar"/>
              </w:rPr>
            </w:pPr>
            <w:r w:rsidRPr="006A6D1F">
              <w:rPr>
                <w:rFonts w:ascii="楷体" w:eastAsia="楷体" w:hAnsi="楷体" w:cs="宋体" w:hint="eastAsia"/>
                <w:kern w:val="0"/>
                <w:sz w:val="24"/>
                <w:szCs w:val="21"/>
                <w:lang w:bidi="ar"/>
              </w:rPr>
              <w:t>午餐、离会</w:t>
            </w:r>
          </w:p>
        </w:tc>
      </w:tr>
    </w:tbl>
    <w:p w:rsidR="006415EF" w:rsidRDefault="006415EF">
      <w:pPr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  <w:sectPr w:rsidR="006415EF" w:rsidSect="006415EF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42A05" w:rsidRDefault="00666675">
      <w:pPr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42A05" w:rsidRDefault="00666675">
      <w:pPr>
        <w:pStyle w:val="a7"/>
        <w:widowControl/>
        <w:snapToGrid w:val="0"/>
        <w:spacing w:beforeAutospacing="0" w:afterAutospacing="0" w:line="560" w:lineRule="exact"/>
        <w:jc w:val="center"/>
        <w:rPr>
          <w:rFonts w:ascii="宋体" w:hAnsi="宋体"/>
          <w:b/>
          <w:sz w:val="36"/>
          <w:szCs w:val="36"/>
        </w:rPr>
      </w:pPr>
      <w:bookmarkStart w:id="1" w:name="_Hlk507503469"/>
      <w:r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全国竞技体育科学化训练</w:t>
      </w:r>
      <w:r>
        <w:rPr>
          <w:rFonts w:ascii="宋体" w:hAnsi="宋体" w:hint="eastAsia"/>
          <w:b/>
          <w:sz w:val="36"/>
          <w:szCs w:val="36"/>
        </w:rPr>
        <w:t>高级研修班报名表</w:t>
      </w:r>
      <w:bookmarkEnd w:id="1"/>
    </w:p>
    <w:p w:rsidR="00542A05" w:rsidRDefault="00666675">
      <w:pPr>
        <w:snapToGrid w:val="0"/>
        <w:spacing w:line="560" w:lineRule="exact"/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851"/>
        <w:gridCol w:w="2268"/>
        <w:gridCol w:w="1842"/>
        <w:gridCol w:w="1830"/>
        <w:gridCol w:w="1601"/>
        <w:gridCol w:w="2239"/>
        <w:gridCol w:w="2014"/>
      </w:tblGrid>
      <w:tr w:rsidR="00542A05" w:rsidTr="00117A82">
        <w:trPr>
          <w:trHeight w:val="85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bookmarkStart w:id="2" w:name="_Hlk507853209"/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工作部门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职务及职称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运动专项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手机号码</w:t>
            </w:r>
          </w:p>
        </w:tc>
        <w:tc>
          <w:tcPr>
            <w:tcW w:w="2014" w:type="dxa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是否住宿</w:t>
            </w:r>
          </w:p>
        </w:tc>
      </w:tr>
      <w:tr w:rsidR="00542A05" w:rsidTr="00117A82">
        <w:trPr>
          <w:trHeight w:val="85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□是  □否</w:t>
            </w:r>
          </w:p>
        </w:tc>
      </w:tr>
      <w:tr w:rsidR="00542A05" w:rsidTr="00117A82">
        <w:trPr>
          <w:trHeight w:val="85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□是  □否</w:t>
            </w:r>
          </w:p>
        </w:tc>
      </w:tr>
      <w:tr w:rsidR="00542A05" w:rsidTr="00117A82">
        <w:trPr>
          <w:trHeight w:val="85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542A05" w:rsidRDefault="00542A0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542A05" w:rsidRDefault="00666675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□是  □否</w:t>
            </w:r>
          </w:p>
        </w:tc>
      </w:tr>
    </w:tbl>
    <w:bookmarkEnd w:id="2"/>
    <w:p w:rsidR="00542A05" w:rsidRDefault="00666675">
      <w:pPr>
        <w:snapToGrid w:val="0"/>
        <w:spacing w:line="56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注：1.请各单位将推荐人员进行排序，以便优先录取学员；</w:t>
      </w:r>
      <w:r>
        <w:rPr>
          <w:rFonts w:asciiTheme="majorEastAsia" w:eastAsiaTheme="majorEastAsia" w:hAnsiTheme="majorEastAsia" w:hint="eastAsia"/>
          <w:sz w:val="28"/>
          <w:szCs w:val="32"/>
        </w:rPr>
        <w:tab/>
        <w:t xml:space="preserve">                              （此表复制有效）</w:t>
      </w:r>
    </w:p>
    <w:p w:rsidR="00542A05" w:rsidRDefault="00666675">
      <w:pPr>
        <w:snapToGrid w:val="0"/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2.务必将联系电话填写详细。</w:t>
      </w:r>
    </w:p>
    <w:p w:rsidR="00542A05" w:rsidRDefault="00542A05">
      <w:pPr>
        <w:snapToGrid w:val="0"/>
        <w:spacing w:line="560" w:lineRule="exact"/>
        <w:rPr>
          <w:rFonts w:asciiTheme="majorEastAsia" w:eastAsiaTheme="majorEastAsia" w:hAnsiTheme="majorEastAsia"/>
          <w:sz w:val="24"/>
          <w:szCs w:val="32"/>
        </w:rPr>
      </w:pPr>
    </w:p>
    <w:p w:rsidR="00542A05" w:rsidRDefault="00666675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填表人：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电话：                       填报日期：</w:t>
      </w:r>
    </w:p>
    <w:sectPr w:rsidR="00542A0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63" w:rsidRDefault="00B11C63">
      <w:r>
        <w:separator/>
      </w:r>
    </w:p>
  </w:endnote>
  <w:endnote w:type="continuationSeparator" w:id="0">
    <w:p w:rsidR="00B11C63" w:rsidRDefault="00B1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05" w:rsidRDefault="006666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7AE67" wp14:editId="1D0A948A">
              <wp:simplePos x="0" y="0"/>
              <wp:positionH relativeFrom="margin">
                <wp:posOffset>5279390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A05" w:rsidRDefault="00542A05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7AE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5.7pt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" filled="f" fillcolor="white [3201]" stroked="f" strokeweight=".5pt">
              <v:textbox style="mso-fit-shape-to-text:t" inset="0,0,0,0">
                <w:txbxContent>
                  <w:p w:rsidR="00542A05" w:rsidRDefault="00542A05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63" w:rsidRDefault="00B11C63">
      <w:r>
        <w:separator/>
      </w:r>
    </w:p>
  </w:footnote>
  <w:footnote w:type="continuationSeparator" w:id="0">
    <w:p w:rsidR="00B11C63" w:rsidRDefault="00B1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BE0420"/>
    <w:rsid w:val="00021F92"/>
    <w:rsid w:val="0002621B"/>
    <w:rsid w:val="00041E90"/>
    <w:rsid w:val="0007418C"/>
    <w:rsid w:val="00081339"/>
    <w:rsid w:val="0008484F"/>
    <w:rsid w:val="00107BF5"/>
    <w:rsid w:val="00117A82"/>
    <w:rsid w:val="001A6025"/>
    <w:rsid w:val="001E2CC6"/>
    <w:rsid w:val="001F17A2"/>
    <w:rsid w:val="00265180"/>
    <w:rsid w:val="00265C6F"/>
    <w:rsid w:val="00271DDC"/>
    <w:rsid w:val="00323925"/>
    <w:rsid w:val="00334B92"/>
    <w:rsid w:val="00361DB6"/>
    <w:rsid w:val="00375DB3"/>
    <w:rsid w:val="003A5D7E"/>
    <w:rsid w:val="0041036B"/>
    <w:rsid w:val="00421E7A"/>
    <w:rsid w:val="00454B2A"/>
    <w:rsid w:val="00475D82"/>
    <w:rsid w:val="0052511A"/>
    <w:rsid w:val="00532E5E"/>
    <w:rsid w:val="00534DAF"/>
    <w:rsid w:val="00542A05"/>
    <w:rsid w:val="0055406B"/>
    <w:rsid w:val="00577BDD"/>
    <w:rsid w:val="00627DE8"/>
    <w:rsid w:val="006415EF"/>
    <w:rsid w:val="00666675"/>
    <w:rsid w:val="006A6D1F"/>
    <w:rsid w:val="00726CB3"/>
    <w:rsid w:val="007302BF"/>
    <w:rsid w:val="00763D68"/>
    <w:rsid w:val="00765CE2"/>
    <w:rsid w:val="007D7911"/>
    <w:rsid w:val="007E0131"/>
    <w:rsid w:val="00806921"/>
    <w:rsid w:val="00813CC5"/>
    <w:rsid w:val="008203E1"/>
    <w:rsid w:val="00897B66"/>
    <w:rsid w:val="008A50BF"/>
    <w:rsid w:val="008B0D4E"/>
    <w:rsid w:val="008C10AB"/>
    <w:rsid w:val="0090725C"/>
    <w:rsid w:val="00972627"/>
    <w:rsid w:val="00992D40"/>
    <w:rsid w:val="00997BBD"/>
    <w:rsid w:val="009F0784"/>
    <w:rsid w:val="009F6A2A"/>
    <w:rsid w:val="00A25D98"/>
    <w:rsid w:val="00A3298D"/>
    <w:rsid w:val="00A36561"/>
    <w:rsid w:val="00A453F3"/>
    <w:rsid w:val="00AD449C"/>
    <w:rsid w:val="00B11C63"/>
    <w:rsid w:val="00BA4106"/>
    <w:rsid w:val="00BB02DA"/>
    <w:rsid w:val="00BB33F7"/>
    <w:rsid w:val="00BF3EB7"/>
    <w:rsid w:val="00CE1EF0"/>
    <w:rsid w:val="00D216D2"/>
    <w:rsid w:val="00D305EC"/>
    <w:rsid w:val="00D92F2C"/>
    <w:rsid w:val="00DC6C6B"/>
    <w:rsid w:val="00DE29BF"/>
    <w:rsid w:val="00E046F7"/>
    <w:rsid w:val="00E17DEB"/>
    <w:rsid w:val="00E86670"/>
    <w:rsid w:val="00EB6F10"/>
    <w:rsid w:val="00EC6362"/>
    <w:rsid w:val="00EE6597"/>
    <w:rsid w:val="00F11E29"/>
    <w:rsid w:val="00F20ABF"/>
    <w:rsid w:val="00F25E2A"/>
    <w:rsid w:val="00F344A1"/>
    <w:rsid w:val="00F92860"/>
    <w:rsid w:val="10490C68"/>
    <w:rsid w:val="106C58A0"/>
    <w:rsid w:val="22BE0420"/>
    <w:rsid w:val="3A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95E429-B394-4AD2-98B4-44F78170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rPr>
      <w:color w:val="000000"/>
      <w:u w:val="none"/>
    </w:rPr>
  </w:style>
  <w:style w:type="character" w:styleId="aa">
    <w:name w:val="Hyperlink"/>
    <w:basedOn w:val="a0"/>
    <w:rPr>
      <w:color w:val="000000"/>
      <w:u w:val="none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rsid w:val="000848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94074-6F34-4865-9851-6C868DD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甩饼瑾</dc:creator>
  <cp:lastModifiedBy>jia binbin</cp:lastModifiedBy>
  <cp:revision>2</cp:revision>
  <cp:lastPrinted>2018-10-03T13:14:00Z</cp:lastPrinted>
  <dcterms:created xsi:type="dcterms:W3CDTF">2018-10-09T01:49:00Z</dcterms:created>
  <dcterms:modified xsi:type="dcterms:W3CDTF">2018-10-09T01:49:00Z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