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default"/>
          <w:lang w:val="en-US" w:eastAsia="zh-CN"/>
        </w:rPr>
      </w:pPr>
      <w:r>
        <w:rPr>
          <w:rFonts w:hint="eastAsia"/>
          <w:lang w:val="en-US" w:eastAsia="zh-CN"/>
        </w:rPr>
        <w:t>附件1</w:t>
      </w:r>
    </w:p>
    <w:p>
      <w:pPr>
        <w:pStyle w:val="2"/>
        <w:bidi w:val="0"/>
        <w:rPr>
          <w:rFonts w:hint="eastAsia"/>
          <w:lang w:val="en-US" w:eastAsia="zh-CN"/>
        </w:rPr>
      </w:pPr>
    </w:p>
    <w:p>
      <w:pPr>
        <w:pStyle w:val="2"/>
        <w:bidi w:val="0"/>
        <w:rPr>
          <w:rFonts w:hint="default"/>
          <w:lang w:val="en-US" w:eastAsia="zh-CN"/>
        </w:rPr>
      </w:pPr>
      <w:r>
        <w:rPr>
          <w:rFonts w:hint="eastAsia"/>
          <w:lang w:val="en-US" w:eastAsia="zh-CN"/>
        </w:rPr>
        <w:t>2025年度国家体育总局科技创新项目申报指南</w:t>
      </w:r>
    </w:p>
    <w:p>
      <w:pPr>
        <w:rPr>
          <w:rFonts w:hint="eastAsia" w:eastAsia="仿宋_GB2312"/>
          <w:b/>
          <w:bCs/>
          <w:lang w:eastAsia="zh-CN"/>
        </w:rPr>
      </w:pP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lang w:eastAsia="zh-CN"/>
        </w:rPr>
        <w:t>方向</w:t>
      </w:r>
      <w:r>
        <w:rPr>
          <w:rFonts w:hint="default"/>
          <w:b/>
          <w:bCs/>
          <w:lang w:val="en" w:eastAsia="zh-CN"/>
        </w:rPr>
        <w:t>1</w:t>
      </w:r>
      <w:r>
        <w:rPr>
          <w:rFonts w:hint="eastAsia"/>
          <w:b/>
          <w:bCs/>
          <w:lang w:eastAsia="zh-CN"/>
        </w:rPr>
        <w:t>：</w:t>
      </w:r>
      <w:r>
        <w:rPr>
          <w:rFonts w:hint="eastAsia"/>
          <w:lang w:eastAsia="zh-CN"/>
        </w:rPr>
        <w:t>精准训练关键技术研究与应用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lang w:val="en" w:eastAsia="zh-CN"/>
        </w:rPr>
      </w:pPr>
      <w:r>
        <w:rPr>
          <w:rFonts w:hint="eastAsia"/>
          <w:b/>
          <w:bCs/>
          <w:lang w:eastAsia="zh-CN"/>
        </w:rPr>
        <w:t>研究内容：</w:t>
      </w:r>
      <w:r>
        <w:rPr>
          <w:rFonts w:hint="eastAsia"/>
          <w:lang w:eastAsia="zh-CN"/>
        </w:rPr>
        <w:t>基于体能、技术、战术、心理等因素的科学训练理论和方法研究；</w:t>
      </w:r>
      <w:r>
        <w:rPr>
          <w:rFonts w:hint="default"/>
          <w:lang w:val="en" w:eastAsia="zh-CN"/>
        </w:rPr>
        <w:t>不同运动项目训练数据管理与智能分析系统研发；基于多维度数据的不同运动项目</w:t>
      </w:r>
      <w:r>
        <w:rPr>
          <w:rFonts w:hint="eastAsia"/>
          <w:lang w:val="en" w:eastAsia="zh-CN"/>
        </w:rPr>
        <w:t>运动员</w:t>
      </w:r>
      <w:r>
        <w:rPr>
          <w:rFonts w:hint="default"/>
          <w:lang w:val="en" w:eastAsia="zh-CN"/>
        </w:rPr>
        <w:t>运动表现</w:t>
      </w:r>
      <w:r>
        <w:rPr>
          <w:rFonts w:hint="eastAsia"/>
          <w:lang w:val="en" w:eastAsia="zh-CN"/>
        </w:rPr>
        <w:t>精准化评价</w:t>
      </w:r>
      <w:r>
        <w:rPr>
          <w:rFonts w:hint="default"/>
          <w:lang w:val="en" w:eastAsia="zh-CN"/>
        </w:rPr>
        <w:t>（竞技能力提升</w:t>
      </w:r>
      <w:r>
        <w:rPr>
          <w:rFonts w:hint="eastAsia"/>
          <w:lang w:val="en" w:eastAsia="zh-CN"/>
        </w:rPr>
        <w:t>等</w:t>
      </w:r>
      <w:r>
        <w:rPr>
          <w:rFonts w:hint="default"/>
          <w:lang w:val="en" w:eastAsia="zh-CN"/>
        </w:rPr>
        <w:t>）关键技术研究与应用</w:t>
      </w:r>
      <w:r>
        <w:rPr>
          <w:rFonts w:hint="eastAsia"/>
          <w:lang w:eastAsia="zh-CN"/>
        </w:rPr>
        <w:t>；</w:t>
      </w:r>
      <w:r>
        <w:rPr>
          <w:rFonts w:hint="default"/>
          <w:lang w:val="en" w:eastAsia="zh-CN"/>
        </w:rPr>
        <w:t>不同运动项目训练监控系统（技战术分析系统、智能辅助训练系统</w:t>
      </w:r>
      <w:r>
        <w:rPr>
          <w:rFonts w:hint="eastAsia"/>
          <w:lang w:val="en" w:eastAsia="zh-CN"/>
        </w:rPr>
        <w:t>、智能比赛模拟系统等</w:t>
      </w:r>
      <w:r>
        <w:rPr>
          <w:rFonts w:hint="default"/>
          <w:lang w:val="en" w:eastAsia="zh-CN"/>
        </w:rPr>
        <w:t>）研发；</w:t>
      </w:r>
      <w:r>
        <w:rPr>
          <w:rFonts w:hint="eastAsia"/>
          <w:lang w:eastAsia="zh-CN"/>
        </w:rPr>
        <w:t>优秀运动员</w:t>
      </w:r>
      <w:r>
        <w:rPr>
          <w:rFonts w:hint="default"/>
          <w:lang w:val="en" w:eastAsia="zh-CN"/>
        </w:rPr>
        <w:t>精准营养补充</w:t>
      </w:r>
      <w:r>
        <w:rPr>
          <w:rFonts w:hint="eastAsia"/>
          <w:lang w:eastAsia="zh-CN"/>
        </w:rPr>
        <w:t>（心理调试、睡眠改善等）关键技术研究与应用；青少年运动训练科学化水平评估指标体系构建与应用；基于多模态数据的集体球类项目运动员个人评价体系构建研究</w:t>
      </w:r>
      <w:r>
        <w:rPr>
          <w:rFonts w:hint="eastAsia"/>
          <w:lang w:val="en" w:eastAsia="zh-CN"/>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w:t>
      </w:r>
      <w:r>
        <w:rPr>
          <w:rFonts w:hint="eastAsia"/>
          <w:b/>
          <w:bCs/>
          <w:lang w:val="en-US" w:eastAsia="zh-CN"/>
        </w:rPr>
        <w:t>注：</w:t>
      </w:r>
      <w:r>
        <w:rPr>
          <w:rFonts w:hint="default"/>
          <w:b/>
          <w:bCs/>
          <w:lang w:val="en" w:eastAsia="zh-CN"/>
        </w:rPr>
        <w:t>不同运动项目</w:t>
      </w:r>
      <w:r>
        <w:rPr>
          <w:rFonts w:hint="eastAsia"/>
          <w:b/>
          <w:bCs/>
          <w:lang w:val="en-US" w:eastAsia="zh-CN"/>
        </w:rPr>
        <w:t>指</w:t>
      </w:r>
      <w:r>
        <w:rPr>
          <w:rFonts w:hint="default"/>
          <w:b/>
          <w:bCs/>
          <w:lang w:val="en" w:eastAsia="zh-CN"/>
        </w:rPr>
        <w:t>面向</w:t>
      </w:r>
      <w:r>
        <w:rPr>
          <w:rFonts w:hint="eastAsia"/>
          <w:b/>
          <w:bCs/>
          <w:lang w:val="en-US" w:eastAsia="zh-CN"/>
        </w:rPr>
        <w:t>一个或多个运动项目开展</w:t>
      </w:r>
      <w:r>
        <w:rPr>
          <w:rFonts w:hint="default"/>
          <w:b/>
          <w:bCs/>
          <w:lang w:val="en" w:eastAsia="zh-CN"/>
        </w:rPr>
        <w:t>相关</w:t>
      </w:r>
      <w:r>
        <w:rPr>
          <w:rFonts w:hint="eastAsia"/>
          <w:b/>
          <w:bCs/>
          <w:lang w:val="en-US" w:eastAsia="zh-CN"/>
        </w:rPr>
        <w:t>研究</w:t>
      </w:r>
      <w:r>
        <w:rPr>
          <w:rFonts w:hint="default"/>
          <w:b/>
          <w:bCs/>
          <w:lang w:val="en" w:eastAsia="zh-CN"/>
        </w:rPr>
        <w:t>与应用</w:t>
      </w:r>
      <w:r>
        <w:rPr>
          <w:rFonts w:hint="eastAsia"/>
          <w:b/>
          <w:bCs/>
          <w:lang w:val="en-US" w:eastAsia="zh-CN"/>
        </w:rPr>
        <w:t>，下同</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lang w:eastAsia="zh-CN"/>
        </w:rPr>
        <w:t>方向</w:t>
      </w:r>
      <w:r>
        <w:rPr>
          <w:rFonts w:hint="default"/>
          <w:b/>
          <w:bCs/>
          <w:lang w:val="en" w:eastAsia="zh-CN"/>
        </w:rPr>
        <w:t>2</w:t>
      </w:r>
      <w:r>
        <w:rPr>
          <w:rFonts w:hint="eastAsia"/>
          <w:b/>
          <w:bCs/>
          <w:lang w:eastAsia="zh-CN"/>
        </w:rPr>
        <w:t>：</w:t>
      </w:r>
      <w:r>
        <w:rPr>
          <w:rFonts w:hint="eastAsia"/>
          <w:lang w:eastAsia="zh-CN"/>
        </w:rPr>
        <w:t>科技助力“三大球”关键技术研究与应用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lang w:eastAsia="zh-CN"/>
        </w:rPr>
        <w:t>研究内容：</w:t>
      </w:r>
      <w:r>
        <w:rPr>
          <w:rFonts w:hint="eastAsia"/>
          <w:lang w:eastAsia="zh-CN"/>
        </w:rPr>
        <w:t>多维度数据驱动足球</w:t>
      </w:r>
      <w:r>
        <w:rPr>
          <w:rFonts w:hint="eastAsia"/>
          <w:lang w:val="en-US" w:eastAsia="zh-CN"/>
        </w:rPr>
        <w:t>/篮球/排球项目</w:t>
      </w:r>
      <w:r>
        <w:rPr>
          <w:rFonts w:hint="eastAsia"/>
          <w:lang w:eastAsia="zh-CN"/>
        </w:rPr>
        <w:t>精准选材指标体系构建；足球</w:t>
      </w:r>
      <w:r>
        <w:rPr>
          <w:rFonts w:hint="eastAsia"/>
          <w:lang w:val="en-US" w:eastAsia="zh-CN"/>
        </w:rPr>
        <w:t>/篮球/排球项目</w:t>
      </w:r>
      <w:r>
        <w:rPr>
          <w:rFonts w:hint="eastAsia"/>
          <w:lang w:eastAsia="zh-CN"/>
        </w:rPr>
        <w:t>后备人才智能化训练系统研发与应用；基于人工智能、大数据</w:t>
      </w:r>
      <w:r>
        <w:rPr>
          <w:rFonts w:hint="default"/>
          <w:lang w:val="en" w:eastAsia="zh-CN"/>
        </w:rPr>
        <w:t>、计算机视觉</w:t>
      </w:r>
      <w:r>
        <w:rPr>
          <w:rFonts w:hint="eastAsia"/>
          <w:lang w:eastAsia="zh-CN"/>
        </w:rPr>
        <w:t>等新技术的足球/篮球/排球项目运动表现精准评价（运动表现提升、伤病防治、技战术分析等）关键技术研究与应用；足球/篮球/排球项目辅助训练智能体研发；足球/篮球/排球项目运动多模态无干扰数据采集与分析关键技术研究等。</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rPr>
        <w:t>方向</w:t>
      </w:r>
      <w:r>
        <w:rPr>
          <w:rFonts w:hint="eastAsia"/>
          <w:b/>
          <w:bCs/>
          <w:lang w:val="en-US" w:eastAsia="zh-CN"/>
        </w:rPr>
        <w:t>3</w:t>
      </w:r>
      <w:r>
        <w:rPr>
          <w:rFonts w:hint="eastAsia"/>
          <w:b/>
          <w:bCs/>
        </w:rPr>
        <w:t>：</w:t>
      </w:r>
      <w:r>
        <w:rPr>
          <w:rFonts w:hint="eastAsia"/>
          <w:lang w:eastAsia="zh-CN"/>
        </w:rPr>
        <w:t>科学选材关键技术研究与应用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rPr>
        <w:t>研究内容：</w:t>
      </w:r>
      <w:r>
        <w:rPr>
          <w:rFonts w:hint="eastAsia"/>
          <w:lang w:eastAsia="zh-CN"/>
        </w:rPr>
        <w:t>基于多维度数据的</w:t>
      </w:r>
      <w:r>
        <w:rPr>
          <w:rFonts w:hint="default"/>
          <w:lang w:val="en" w:eastAsia="zh-CN"/>
        </w:rPr>
        <w:t>不同运动项目</w:t>
      </w:r>
      <w:r>
        <w:rPr>
          <w:rFonts w:hint="eastAsia"/>
          <w:lang w:eastAsia="zh-CN"/>
        </w:rPr>
        <w:t>高水平运动员科学选材模型研究与应用；</w:t>
      </w:r>
      <w:r>
        <w:rPr>
          <w:rFonts w:hint="default"/>
          <w:lang w:val="en" w:eastAsia="zh-CN"/>
        </w:rPr>
        <w:t>不同运动项目</w:t>
      </w:r>
      <w:r>
        <w:rPr>
          <w:rFonts w:hint="eastAsia"/>
          <w:lang w:eastAsia="zh-CN"/>
        </w:rPr>
        <w:t>选材的专项能力评价体系研究；新兴项目（腰旗橄榄球、棍网球、板球、壁球等）跨界跨项选材研究与应用等</w:t>
      </w:r>
      <w:r>
        <w:rPr>
          <w:rFonts w:hint="eastAsi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rPr>
        <w:t>方向</w:t>
      </w:r>
      <w:r>
        <w:rPr>
          <w:rFonts w:hint="eastAsia"/>
          <w:b/>
          <w:bCs/>
          <w:lang w:val="en-US" w:eastAsia="zh-CN"/>
        </w:rPr>
        <w:t>4</w:t>
      </w:r>
      <w:r>
        <w:rPr>
          <w:rFonts w:hint="eastAsia"/>
          <w:b/>
          <w:bCs/>
        </w:rPr>
        <w:t>：</w:t>
      </w:r>
      <w:r>
        <w:rPr>
          <w:rFonts w:hint="eastAsia"/>
          <w:lang w:eastAsia="zh-CN"/>
        </w:rPr>
        <w:t>运动伤病防治关键技术研究与应用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rPr>
        <w:t>研究内容：</w:t>
      </w:r>
      <w:r>
        <w:rPr>
          <w:rFonts w:hint="default"/>
          <w:lang w:val="en" w:eastAsia="zh-CN"/>
        </w:rPr>
        <w:t>不同运动项目</w:t>
      </w:r>
      <w:r>
        <w:rPr>
          <w:rFonts w:hint="eastAsia"/>
          <w:lang w:eastAsia="zh-CN"/>
        </w:rPr>
        <w:t>伤病发生规律、预防、治疗及康复关键技术研究与应用</w:t>
      </w:r>
      <w:r>
        <w:rPr>
          <w:rFonts w:hint="default"/>
          <w:lang w:val="en" w:eastAsia="zh-CN"/>
        </w:rPr>
        <w:t>；</w:t>
      </w:r>
      <w:r>
        <w:rPr>
          <w:rFonts w:hint="eastAsia"/>
          <w:lang w:val="en" w:eastAsia="zh-CN"/>
        </w:rPr>
        <w:t>运动性疲劳的早期预警、防治及快速恢复关键技术研究与应用；</w:t>
      </w:r>
      <w:r>
        <w:rPr>
          <w:rFonts w:hint="default"/>
          <w:lang w:val="en" w:eastAsia="zh-CN"/>
        </w:rPr>
        <w:t>膝关节</w:t>
      </w:r>
      <w:r>
        <w:rPr>
          <w:rFonts w:hint="eastAsia"/>
          <w:lang w:val="en" w:eastAsia="zh-CN"/>
        </w:rPr>
        <w:t>、踝关节等</w:t>
      </w:r>
      <w:r>
        <w:rPr>
          <w:rFonts w:hint="default"/>
          <w:lang w:val="en" w:eastAsia="zh-CN"/>
        </w:rPr>
        <w:t>运动损伤机制及防治关键技术研究</w:t>
      </w:r>
      <w:r>
        <w:rPr>
          <w:rFonts w:hint="eastAsia"/>
          <w:lang w:val="en" w:eastAsia="zh-CN"/>
        </w:rPr>
        <w:t>；适用于竞技体育的中医特色外用药物疗法研究等</w:t>
      </w:r>
      <w:r>
        <w:rPr>
          <w:rFonts w:hint="eastAsi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lang w:eastAsia="zh-CN"/>
        </w:rPr>
        <w:t>方向</w:t>
      </w:r>
      <w:r>
        <w:rPr>
          <w:rFonts w:hint="eastAsia"/>
          <w:b/>
          <w:bCs/>
          <w:lang w:val="en-US" w:eastAsia="zh-CN"/>
        </w:rPr>
        <w:t>5</w:t>
      </w:r>
      <w:r>
        <w:rPr>
          <w:rFonts w:hint="eastAsia"/>
          <w:b/>
          <w:bCs/>
          <w:lang w:eastAsia="zh-CN"/>
        </w:rPr>
        <w:t>：</w:t>
      </w:r>
      <w:r>
        <w:rPr>
          <w:rFonts w:hint="eastAsia"/>
        </w:rPr>
        <w:t>反兴奋剂技术方法研究</w:t>
      </w:r>
      <w:r>
        <w:rPr>
          <w:rFonts w:hint="eastAsia"/>
          <w:lang w:eastAsia="zh-CN"/>
        </w:rPr>
        <w:t>与应用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lang w:eastAsia="zh-CN"/>
        </w:rPr>
        <w:t>研究内容：</w:t>
      </w:r>
      <w:r>
        <w:rPr>
          <w:rFonts w:hint="eastAsia"/>
        </w:rPr>
        <w:t>WADA禁用清单内已知检测难点物质的代谢物或生物标志物的检测方法和技术研究</w:t>
      </w:r>
      <w:r>
        <w:rPr>
          <w:rFonts w:hint="eastAsia"/>
          <w:lang w:eastAsia="zh-CN"/>
        </w:rPr>
        <w:t>；食源性兴奋剂防控关键技术研究；医源性兴奋剂防控关键技术研究；</w:t>
      </w:r>
      <w:r>
        <w:rPr>
          <w:rFonts w:hint="eastAsia"/>
        </w:rPr>
        <w:t>非故意使用兴奋剂物质甄别其来源的检测技术方法研究；兴奋剂智慧管控技术方法研究</w:t>
      </w:r>
      <w:r>
        <w:rPr>
          <w:rFonts w:hint="eastAsia"/>
          <w:lang w:eastAsia="zh-CN"/>
        </w:rPr>
        <w:t>；反兴奋剂教育创新应用研究等。</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eastAsia="zh-CN"/>
        </w:rPr>
      </w:pPr>
      <w:r>
        <w:rPr>
          <w:rFonts w:hint="eastAsia"/>
          <w:b/>
          <w:bCs/>
          <w:lang w:eastAsia="zh-CN"/>
        </w:rPr>
        <w:t>方向</w:t>
      </w:r>
      <w:r>
        <w:rPr>
          <w:rFonts w:hint="eastAsia"/>
          <w:b/>
          <w:bCs/>
          <w:lang w:val="en-US" w:eastAsia="zh-CN"/>
        </w:rPr>
        <w:t>6</w:t>
      </w:r>
      <w:r>
        <w:rPr>
          <w:rFonts w:hint="eastAsia"/>
          <w:b/>
          <w:bCs/>
          <w:lang w:eastAsia="zh-CN"/>
        </w:rPr>
        <w:t>：</w:t>
      </w:r>
      <w:r>
        <w:rPr>
          <w:rFonts w:hint="eastAsia"/>
          <w:lang w:eastAsia="zh-CN"/>
        </w:rPr>
        <w:t>新技术</w:t>
      </w:r>
      <w:r>
        <w:rPr>
          <w:rFonts w:hint="default"/>
          <w:lang w:val="en" w:eastAsia="zh-CN"/>
        </w:rPr>
        <w:t>、新手段</w:t>
      </w:r>
      <w:r>
        <w:rPr>
          <w:rFonts w:hint="eastAsia"/>
          <w:lang w:eastAsia="zh-CN"/>
        </w:rPr>
        <w:t>在体育领域转化应用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rPr>
      </w:pPr>
      <w:r>
        <w:rPr>
          <w:rFonts w:hint="eastAsia"/>
          <w:b/>
          <w:bCs/>
          <w:lang w:eastAsia="zh-CN"/>
        </w:rPr>
        <w:t>研究内容：</w:t>
      </w:r>
      <w:r>
        <w:rPr>
          <w:rFonts w:hint="default"/>
          <w:lang w:val="en" w:eastAsia="zh-CN"/>
        </w:rPr>
        <w:t>“</w:t>
      </w:r>
      <w:r>
        <w:rPr>
          <w:rFonts w:hint="eastAsia"/>
          <w:lang w:val="en" w:eastAsia="zh-CN"/>
        </w:rPr>
        <w:t>训练、科研、医疗</w:t>
      </w:r>
      <w:r>
        <w:rPr>
          <w:rFonts w:hint="default"/>
          <w:lang w:val="en" w:eastAsia="zh-CN"/>
        </w:rPr>
        <w:t>”一体化数智平台关键技术研究与应用；面向体育赛事治理</w:t>
      </w:r>
      <w:r>
        <w:rPr>
          <w:rFonts w:hint="eastAsia"/>
          <w:lang w:val="en" w:eastAsia="zh-CN"/>
        </w:rPr>
        <w:t>（运动员文化教育、运动员伤病防治等）的</w:t>
      </w:r>
      <w:r>
        <w:rPr>
          <w:rFonts w:hint="default"/>
          <w:lang w:val="en" w:eastAsia="zh-CN"/>
        </w:rPr>
        <w:t>AI智能体研发；</w:t>
      </w:r>
      <w:r>
        <w:rPr>
          <w:rFonts w:hint="eastAsia"/>
          <w:lang w:val="en" w:eastAsia="zh-CN"/>
        </w:rPr>
        <w:t>面向竞技体育（全民健身、运动促进健康等）</w:t>
      </w:r>
      <w:r>
        <w:rPr>
          <w:rFonts w:hint="default"/>
          <w:lang w:val="en" w:eastAsia="zh-CN"/>
        </w:rPr>
        <w:t>垂直领域</w:t>
      </w:r>
      <w:bookmarkStart w:id="0" w:name="_GoBack"/>
      <w:bookmarkEnd w:id="0"/>
      <w:r>
        <w:rPr>
          <w:rFonts w:hint="eastAsia"/>
          <w:lang w:val="en" w:eastAsia="zh-CN"/>
        </w:rPr>
        <w:t>大模型建设关键技术研究；</w:t>
      </w:r>
      <w:r>
        <w:rPr>
          <w:rFonts w:hint="default"/>
          <w:lang w:val="en" w:eastAsia="zh-CN"/>
        </w:rPr>
        <w:t>基于人工智能、</w:t>
      </w:r>
      <w:r>
        <w:rPr>
          <w:rFonts w:hint="eastAsia"/>
          <w:lang w:val="en" w:eastAsia="zh-CN"/>
        </w:rPr>
        <w:t>视觉大模型、</w:t>
      </w:r>
      <w:r>
        <w:rPr>
          <w:rFonts w:hint="default"/>
          <w:lang w:val="en" w:eastAsia="zh-CN"/>
        </w:rPr>
        <w:t>具身机器人等技术的智慧场馆</w:t>
      </w:r>
      <w:r>
        <w:rPr>
          <w:rFonts w:hint="eastAsia"/>
          <w:lang w:val="en" w:eastAsia="zh-CN"/>
        </w:rPr>
        <w:t>（</w:t>
      </w:r>
      <w:r>
        <w:rPr>
          <w:rFonts w:hint="default"/>
          <w:lang w:val="en" w:eastAsia="zh-CN"/>
        </w:rPr>
        <w:t>裁判智能体</w:t>
      </w:r>
      <w:r>
        <w:rPr>
          <w:rFonts w:hint="eastAsia"/>
          <w:lang w:val="en" w:eastAsia="zh-CN"/>
        </w:rPr>
        <w:t>、辅助训练智能体</w:t>
      </w:r>
      <w:r>
        <w:rPr>
          <w:rFonts w:hint="default"/>
          <w:lang w:val="en" w:eastAsia="zh-CN"/>
        </w:rPr>
        <w:t>等</w:t>
      </w:r>
      <w:r>
        <w:rPr>
          <w:rFonts w:hint="eastAsia"/>
          <w:lang w:val="en" w:eastAsia="zh-CN"/>
        </w:rPr>
        <w:t>）</w:t>
      </w:r>
      <w:r>
        <w:rPr>
          <w:rFonts w:hint="default"/>
          <w:lang w:val="en" w:eastAsia="zh-CN"/>
        </w:rPr>
        <w:t>关键技术研究与应用；</w:t>
      </w:r>
      <w:r>
        <w:rPr>
          <w:rFonts w:hint="eastAsia"/>
          <w:lang w:eastAsia="zh-CN"/>
        </w:rPr>
        <w:t>体育大数据平台建设关键技术研究与应用；无干扰</w:t>
      </w:r>
      <w:r>
        <w:rPr>
          <w:rFonts w:hint="default"/>
          <w:lang w:val="en" w:eastAsia="zh-CN"/>
        </w:rPr>
        <w:t>运动</w:t>
      </w:r>
      <w:r>
        <w:rPr>
          <w:rFonts w:hint="eastAsia"/>
          <w:lang w:eastAsia="zh-CN"/>
        </w:rPr>
        <w:t>数据采集与分析关键技术研究等。</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rPr>
      </w:pPr>
      <w:r>
        <w:rPr>
          <w:rFonts w:hint="eastAsia"/>
          <w:b/>
          <w:bCs/>
        </w:rPr>
        <w:t>方向</w:t>
      </w:r>
      <w:r>
        <w:rPr>
          <w:rFonts w:hint="eastAsia"/>
          <w:b/>
          <w:bCs/>
          <w:lang w:val="en-US" w:eastAsia="zh-CN"/>
        </w:rPr>
        <w:t>7</w:t>
      </w:r>
      <w:r>
        <w:rPr>
          <w:rFonts w:hint="eastAsia"/>
          <w:b/>
          <w:bCs/>
        </w:rPr>
        <w:t>：</w:t>
      </w:r>
      <w:r>
        <w:rPr>
          <w:rFonts w:hint="eastAsia"/>
        </w:rPr>
        <w:t>体育运动装备器材研发</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lang w:val="en"/>
        </w:rPr>
      </w:pPr>
      <w:r>
        <w:rPr>
          <w:rFonts w:hint="eastAsia"/>
          <w:b/>
          <w:bCs/>
        </w:rPr>
        <w:t>研究内容：</w:t>
      </w:r>
      <w:r>
        <w:rPr>
          <w:rFonts w:hint="eastAsia"/>
        </w:rPr>
        <w:t>体育训练器材装备专用复合材料、涂层材料等研发；冰刀、雪车、雪橇、雪板等冰雪装备</w:t>
      </w:r>
      <w:r>
        <w:rPr>
          <w:rFonts w:hint="eastAsia"/>
          <w:lang w:eastAsia="zh-CN"/>
        </w:rPr>
        <w:t>器材</w:t>
      </w:r>
      <w:r>
        <w:rPr>
          <w:rFonts w:hint="eastAsia"/>
        </w:rPr>
        <w:t>关键技术研发</w:t>
      </w:r>
      <w:r>
        <w:rPr>
          <w:rFonts w:hint="eastAsia"/>
          <w:lang w:eastAsia="zh-CN"/>
        </w:rPr>
        <w:t>；竞赛服、竞赛鞋、</w:t>
      </w:r>
      <w:r>
        <w:rPr>
          <w:rFonts w:hint="eastAsia"/>
        </w:rPr>
        <w:t>自行车、蹦床</w:t>
      </w:r>
      <w:r>
        <w:rPr>
          <w:rFonts w:hint="eastAsia"/>
          <w:lang w:eastAsia="zh-CN"/>
        </w:rPr>
        <w:t>、水上项目、曲棍球球棍、撑杆跳撑杆、跆拳道护具等</w:t>
      </w:r>
      <w:r>
        <w:rPr>
          <w:rFonts w:hint="eastAsia"/>
        </w:rPr>
        <w:t>高性能装备器材关键技术</w:t>
      </w:r>
      <w:r>
        <w:rPr>
          <w:rFonts w:hint="eastAsia"/>
          <w:lang w:eastAsia="zh-CN"/>
        </w:rPr>
        <w:t>研究；智能运动可穿戴设备关键技术研究；运动装备器材减阻关键技术研究等</w:t>
      </w:r>
      <w:r>
        <w:rPr>
          <w:rFonts w:hint="eastAsi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lang w:val="en"/>
        </w:rPr>
      </w:pPr>
      <w:r>
        <w:rPr>
          <w:rFonts w:hint="eastAsia"/>
          <w:b/>
          <w:bCs/>
        </w:rPr>
        <w:t>方向</w:t>
      </w:r>
      <w:r>
        <w:rPr>
          <w:rFonts w:hint="eastAsia"/>
          <w:b/>
          <w:bCs/>
          <w:lang w:val="en-US" w:eastAsia="zh-CN"/>
        </w:rPr>
        <w:t>8</w:t>
      </w:r>
      <w:r>
        <w:rPr>
          <w:rFonts w:hint="eastAsia"/>
          <w:b/>
          <w:bCs/>
        </w:rPr>
        <w:t>：</w:t>
      </w:r>
      <w:r>
        <w:rPr>
          <w:rFonts w:hint="default"/>
          <w:lang w:val="en"/>
        </w:rPr>
        <w:t>运动促进健康关键技术研究与应用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lang w:val="en"/>
        </w:rPr>
      </w:pPr>
      <w:r>
        <w:rPr>
          <w:rFonts w:hint="eastAsia"/>
          <w:b/>
          <w:bCs/>
        </w:rPr>
        <w:t>研究内容：</w:t>
      </w:r>
      <w:r>
        <w:rPr>
          <w:rFonts w:hint="default"/>
          <w:lang w:val="en"/>
        </w:rPr>
        <w:t>运动改善</w:t>
      </w:r>
      <w:r>
        <w:rPr>
          <w:rFonts w:hint="eastAsia"/>
          <w:lang w:val="en" w:eastAsia="zh-CN"/>
        </w:rPr>
        <w:t>不同人群（</w:t>
      </w:r>
      <w:r>
        <w:rPr>
          <w:rFonts w:hint="default"/>
          <w:lang w:val="en"/>
        </w:rPr>
        <w:t>儿童青少年</w:t>
      </w:r>
      <w:r>
        <w:rPr>
          <w:rFonts w:hint="eastAsia"/>
          <w:lang w:val="en" w:eastAsia="zh-CN"/>
        </w:rPr>
        <w:t>、老年人、慢病人群等）</w:t>
      </w:r>
      <w:r>
        <w:rPr>
          <w:rFonts w:hint="default"/>
          <w:lang w:val="en"/>
        </w:rPr>
        <w:t>体质健康</w:t>
      </w:r>
      <w:r>
        <w:rPr>
          <w:rFonts w:hint="eastAsia"/>
          <w:lang w:val="en" w:eastAsia="zh-CN"/>
        </w:rPr>
        <w:t>关键技术研究与应用；面向不同人群科学健身指导研究与应用；</w:t>
      </w:r>
      <w:r>
        <w:rPr>
          <w:rFonts w:hint="default"/>
          <w:lang w:val="en"/>
        </w:rPr>
        <w:t>运动促进不同人群体重管理的</w:t>
      </w:r>
      <w:r>
        <w:rPr>
          <w:rFonts w:hint="eastAsia"/>
          <w:lang w:val="en" w:eastAsia="zh-CN"/>
        </w:rPr>
        <w:t>关键技术</w:t>
      </w:r>
      <w:r>
        <w:rPr>
          <w:rFonts w:hint="default"/>
          <w:lang w:val="en"/>
        </w:rPr>
        <w:t>研究</w:t>
      </w:r>
      <w:r>
        <w:rPr>
          <w:rFonts w:hint="eastAsia"/>
          <w:lang w:val="en" w:eastAsia="zh-CN"/>
        </w:rPr>
        <w:t>与应用</w:t>
      </w:r>
      <w:r>
        <w:rPr>
          <w:rFonts w:hint="default"/>
          <w:lang w:val="en"/>
        </w:rPr>
        <w:t>；</w:t>
      </w:r>
      <w:r>
        <w:rPr>
          <w:rFonts w:hint="eastAsia"/>
        </w:rPr>
        <w:t>传统体育项目促进健康关键技术研究</w:t>
      </w:r>
      <w:r>
        <w:rPr>
          <w:rFonts w:hint="default"/>
          <w:lang w:val="en"/>
        </w:rPr>
        <w:t>；“运动处方”</w:t>
      </w:r>
      <w:r>
        <w:rPr>
          <w:rFonts w:hint="eastAsia"/>
          <w:lang w:val="en" w:eastAsia="zh-CN"/>
        </w:rPr>
        <w:t>生产</w:t>
      </w:r>
      <w:r>
        <w:rPr>
          <w:rFonts w:hint="default"/>
          <w:lang w:val="en"/>
        </w:rPr>
        <w:t>关键技术研究与应用。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lang w:val="en"/>
        </w:rPr>
      </w:pPr>
      <w:r>
        <w:rPr>
          <w:rFonts w:hint="eastAsia"/>
          <w:b/>
          <w:bCs/>
        </w:rPr>
        <w:t>方向</w:t>
      </w:r>
      <w:r>
        <w:rPr>
          <w:rFonts w:hint="eastAsia"/>
          <w:b/>
          <w:bCs/>
          <w:lang w:val="en-US" w:eastAsia="zh-CN"/>
        </w:rPr>
        <w:t>9</w:t>
      </w:r>
      <w:r>
        <w:rPr>
          <w:rFonts w:hint="eastAsia"/>
          <w:b/>
          <w:bCs/>
        </w:rPr>
        <w:t>：</w:t>
      </w:r>
      <w:r>
        <w:rPr>
          <w:rFonts w:hint="default"/>
          <w:lang w:val="en"/>
        </w:rPr>
        <w:t>体育安全关键技术研究与应用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lang w:val="en"/>
        </w:rPr>
      </w:pPr>
      <w:r>
        <w:rPr>
          <w:rFonts w:hint="default"/>
          <w:b/>
          <w:bCs/>
          <w:lang w:val="en"/>
        </w:rPr>
        <w:t>研究内容：</w:t>
      </w:r>
      <w:r>
        <w:rPr>
          <w:rFonts w:hint="default"/>
          <w:lang w:val="en"/>
        </w:rPr>
        <w:t>不同运动项目安全体系构建关键技术研究</w:t>
      </w:r>
      <w:r>
        <w:rPr>
          <w:rFonts w:hint="eastAsia"/>
          <w:lang w:val="en" w:eastAsia="zh-CN"/>
        </w:rPr>
        <w:t>与</w:t>
      </w:r>
      <w:r>
        <w:rPr>
          <w:rFonts w:hint="default"/>
          <w:lang w:val="en"/>
        </w:rPr>
        <w:t>应用；</w:t>
      </w:r>
      <w:r>
        <w:rPr>
          <w:rFonts w:hint="eastAsia"/>
          <w:lang w:val="en" w:eastAsia="zh-CN"/>
        </w:rPr>
        <w:t>高危运动项目安全风险预警与协同治理关键技术研究；基于人工智能、大数据等新技术的户外运动风险预测与安全预警系统研发；滑雪场等体育场馆智能安全监控关键技术研究；体育场馆、运动健身场所安全环境研究；</w:t>
      </w:r>
      <w:r>
        <w:rPr>
          <w:rFonts w:hint="default"/>
          <w:lang w:val="en"/>
        </w:rPr>
        <w:t>体育舆情分析关键技术研究</w:t>
      </w:r>
      <w:r>
        <w:rPr>
          <w:rFonts w:hint="eastAsia"/>
          <w:lang w:val="en" w:eastAsia="zh-CN"/>
        </w:rPr>
        <w:t>；大型体育赛事安全风险预警与应急保障关键技术研究等</w:t>
      </w:r>
      <w:r>
        <w:rPr>
          <w:rFonts w:hint="default"/>
          <w:lang w:val="e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AFE1BA"/>
    <w:rsid w:val="0FFB8EE1"/>
    <w:rsid w:val="16F04108"/>
    <w:rsid w:val="1BEFD851"/>
    <w:rsid w:val="2FDA24D3"/>
    <w:rsid w:val="2FDCC5E4"/>
    <w:rsid w:val="33795801"/>
    <w:rsid w:val="366E0733"/>
    <w:rsid w:val="37FE0C76"/>
    <w:rsid w:val="3B57A237"/>
    <w:rsid w:val="3EBB9EF1"/>
    <w:rsid w:val="3F333EF7"/>
    <w:rsid w:val="3F5E2816"/>
    <w:rsid w:val="3F7FA93E"/>
    <w:rsid w:val="3FBF9A9C"/>
    <w:rsid w:val="3FEF6E01"/>
    <w:rsid w:val="3FF7842D"/>
    <w:rsid w:val="45FBA5EB"/>
    <w:rsid w:val="4BBB6A6C"/>
    <w:rsid w:val="4EB76DA6"/>
    <w:rsid w:val="59DC9742"/>
    <w:rsid w:val="59FF43DA"/>
    <w:rsid w:val="5FCD99C6"/>
    <w:rsid w:val="5FD97C1A"/>
    <w:rsid w:val="5FF54640"/>
    <w:rsid w:val="5FF725BF"/>
    <w:rsid w:val="62DFE159"/>
    <w:rsid w:val="66F693BE"/>
    <w:rsid w:val="6B3DC016"/>
    <w:rsid w:val="6BF7F8D0"/>
    <w:rsid w:val="6DE57483"/>
    <w:rsid w:val="6F7C9184"/>
    <w:rsid w:val="70F57666"/>
    <w:rsid w:val="7369379E"/>
    <w:rsid w:val="773C6272"/>
    <w:rsid w:val="777BBB4A"/>
    <w:rsid w:val="77F597C9"/>
    <w:rsid w:val="78C71A3E"/>
    <w:rsid w:val="79FBCE91"/>
    <w:rsid w:val="7BCF80FB"/>
    <w:rsid w:val="7BD38EE1"/>
    <w:rsid w:val="7C7F5731"/>
    <w:rsid w:val="7DBABBA3"/>
    <w:rsid w:val="7E3EE2C0"/>
    <w:rsid w:val="7FBDC404"/>
    <w:rsid w:val="7FECB78E"/>
    <w:rsid w:val="7FF79799"/>
    <w:rsid w:val="7FFFC81D"/>
    <w:rsid w:val="8FC6FE0B"/>
    <w:rsid w:val="92BF23AE"/>
    <w:rsid w:val="972FA73B"/>
    <w:rsid w:val="AFFECF97"/>
    <w:rsid w:val="B3FD2781"/>
    <w:rsid w:val="B7CD01A5"/>
    <w:rsid w:val="BBBAC867"/>
    <w:rsid w:val="BBD9B808"/>
    <w:rsid w:val="BBFFFA66"/>
    <w:rsid w:val="BEDEACF7"/>
    <w:rsid w:val="BF5C64F0"/>
    <w:rsid w:val="BFE33DE4"/>
    <w:rsid w:val="BFF46577"/>
    <w:rsid w:val="BFFB13B0"/>
    <w:rsid w:val="CEAEAE23"/>
    <w:rsid w:val="D3AFA0EE"/>
    <w:rsid w:val="D3FFBFBA"/>
    <w:rsid w:val="D4DF11CC"/>
    <w:rsid w:val="D7FDB30E"/>
    <w:rsid w:val="DB8FB7B8"/>
    <w:rsid w:val="DD9B0D52"/>
    <w:rsid w:val="DEE6994B"/>
    <w:rsid w:val="DEE9F83C"/>
    <w:rsid w:val="DEFD3505"/>
    <w:rsid w:val="DF9FE09F"/>
    <w:rsid w:val="DFCA46AB"/>
    <w:rsid w:val="DFE87BCA"/>
    <w:rsid w:val="E3FDD4D7"/>
    <w:rsid w:val="EFD5C87F"/>
    <w:rsid w:val="EFDFACA5"/>
    <w:rsid w:val="F1BF0C70"/>
    <w:rsid w:val="F2BBA4B2"/>
    <w:rsid w:val="F2C7AE86"/>
    <w:rsid w:val="F3FF8099"/>
    <w:rsid w:val="F3FFD06D"/>
    <w:rsid w:val="F5DED1FA"/>
    <w:rsid w:val="F5E73C1F"/>
    <w:rsid w:val="F7AFE1BA"/>
    <w:rsid w:val="F7FB51B2"/>
    <w:rsid w:val="F9DEBACE"/>
    <w:rsid w:val="FAD197F6"/>
    <w:rsid w:val="FBB68B21"/>
    <w:rsid w:val="FBDF41AD"/>
    <w:rsid w:val="FC5D9A7F"/>
    <w:rsid w:val="FD6F7DEF"/>
    <w:rsid w:val="FDDE0EBA"/>
    <w:rsid w:val="FDF93609"/>
    <w:rsid w:val="FE7799F4"/>
    <w:rsid w:val="FE7EA86E"/>
    <w:rsid w:val="FEB6A50E"/>
    <w:rsid w:val="FED872E7"/>
    <w:rsid w:val="FEF05E8B"/>
    <w:rsid w:val="FF6F2F12"/>
    <w:rsid w:val="FF7BCF06"/>
    <w:rsid w:val="FFB2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仿宋" w:hAnsi="仿宋" w:eastAsia="仿宋_GB2312" w:cs="Times New Roman"/>
      <w:kern w:val="2"/>
      <w:sz w:val="32"/>
      <w:szCs w:val="24"/>
      <w:lang w:val="en-US" w:eastAsia="zh-CN" w:bidi="ar-SA"/>
    </w:rPr>
  </w:style>
  <w:style w:type="paragraph" w:styleId="2">
    <w:name w:val="heading 1"/>
    <w:next w:val="1"/>
    <w:link w:val="10"/>
    <w:qFormat/>
    <w:uiPriority w:val="0"/>
    <w:pPr>
      <w:ind w:firstLine="0" w:firstLineChars="0"/>
      <w:jc w:val="center"/>
      <w:outlineLvl w:val="0"/>
    </w:pPr>
    <w:rPr>
      <w:rFonts w:ascii="华文宋体" w:hAnsi="华文宋体" w:eastAsia="华文宋体" w:cs="宋体"/>
      <w:b/>
      <w:kern w:val="36"/>
      <w:sz w:val="36"/>
      <w:szCs w:val="36"/>
      <w:lang w:val="en-US" w:eastAsia="zh-CN" w:bidi="ar-SA"/>
    </w:rPr>
  </w:style>
  <w:style w:type="paragraph" w:styleId="3">
    <w:name w:val="heading 2"/>
    <w:next w:val="1"/>
    <w:semiHidden/>
    <w:unhideWhenUsed/>
    <w:qFormat/>
    <w:uiPriority w:val="0"/>
    <w:pPr>
      <w:keepNext/>
      <w:keepLines/>
      <w:bidi/>
      <w:spacing w:beforeLines="0" w:beforeAutospacing="0" w:afterLines="0" w:afterAutospacing="0" w:line="240" w:lineRule="auto"/>
      <w:ind w:firstLine="640" w:firstLineChars="200"/>
      <w:jc w:val="both"/>
      <w:outlineLvl w:val="1"/>
    </w:pPr>
    <w:rPr>
      <w:rFonts w:ascii="Arial" w:hAnsi="Arial" w:eastAsia="黑体" w:cstheme="minorBidi"/>
      <w:sz w:val="32"/>
    </w:rPr>
  </w:style>
  <w:style w:type="paragraph" w:styleId="4">
    <w:name w:val="heading 3"/>
    <w:basedOn w:val="1"/>
    <w:next w:val="1"/>
    <w:link w:val="14"/>
    <w:semiHidden/>
    <w:unhideWhenUsed/>
    <w:qFormat/>
    <w:uiPriority w:val="0"/>
    <w:pPr>
      <w:keepNext/>
      <w:keepLines/>
      <w:bidi/>
      <w:spacing w:beforeLines="0" w:beforeAutospacing="0" w:afterLines="0" w:afterAutospacing="0" w:line="240" w:lineRule="auto"/>
      <w:outlineLvl w:val="2"/>
    </w:pPr>
    <w:rPr>
      <w:rFonts w:eastAsia="华文楷体"/>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customStyle="1" w:styleId="8">
    <w:name w:val="正文1"/>
    <w:link w:val="11"/>
    <w:qFormat/>
    <w:uiPriority w:val="0"/>
    <w:pPr>
      <w:ind w:firstLine="640" w:firstLineChars="200"/>
      <w:jc w:val="both"/>
    </w:pPr>
    <w:rPr>
      <w:rFonts w:ascii="Times New Roman" w:hAnsi="Times New Roman" w:eastAsia="仿宋" w:cstheme="minorBidi"/>
      <w:kern w:val="2"/>
      <w:sz w:val="32"/>
      <w:szCs w:val="32"/>
      <w:lang w:val="en-US" w:eastAsia="zh-CN" w:bidi="ar-SA"/>
    </w:rPr>
  </w:style>
  <w:style w:type="paragraph" w:customStyle="1" w:styleId="9">
    <w:name w:val="题目"/>
    <w:next w:val="1"/>
    <w:qFormat/>
    <w:uiPriority w:val="0"/>
    <w:pPr>
      <w:ind w:firstLine="0" w:firstLineChars="0"/>
      <w:jc w:val="center"/>
      <w:outlineLvl w:val="0"/>
    </w:pPr>
    <w:rPr>
      <w:rFonts w:ascii="华文宋体" w:hAnsi="华文宋体" w:eastAsia="华文宋体" w:cstheme="minorBidi"/>
      <w:sz w:val="36"/>
    </w:rPr>
  </w:style>
  <w:style w:type="character" w:customStyle="1" w:styleId="10">
    <w:name w:val="标题 1 字符"/>
    <w:basedOn w:val="7"/>
    <w:link w:val="2"/>
    <w:qFormat/>
    <w:uiPriority w:val="9"/>
    <w:rPr>
      <w:rFonts w:ascii="华文宋体" w:hAnsi="华文宋体" w:eastAsia="华文宋体" w:cs="宋体"/>
      <w:b/>
      <w:kern w:val="36"/>
      <w:sz w:val="36"/>
      <w:szCs w:val="36"/>
    </w:rPr>
  </w:style>
  <w:style w:type="character" w:customStyle="1" w:styleId="11">
    <w:name w:val="正文1 字符"/>
    <w:basedOn w:val="7"/>
    <w:link w:val="8"/>
    <w:qFormat/>
    <w:uiPriority w:val="0"/>
    <w:rPr>
      <w:rFonts w:ascii="Times New Roman" w:hAnsi="Times New Roman" w:eastAsia="仿宋"/>
    </w:rPr>
  </w:style>
  <w:style w:type="paragraph" w:customStyle="1" w:styleId="12">
    <w:name w:val="正文标题"/>
    <w:next w:val="1"/>
    <w:qFormat/>
    <w:uiPriority w:val="0"/>
    <w:pPr>
      <w:jc w:val="center"/>
    </w:pPr>
    <w:rPr>
      <w:rFonts w:ascii="华文宋体" w:hAnsi="华文宋体" w:eastAsia="华文宋体" w:cstheme="minorBidi"/>
      <w:sz w:val="36"/>
    </w:rPr>
  </w:style>
  <w:style w:type="paragraph" w:customStyle="1" w:styleId="13">
    <w:name w:val="图表标题"/>
    <w:next w:val="1"/>
    <w:qFormat/>
    <w:uiPriority w:val="0"/>
    <w:pPr>
      <w:jc w:val="center"/>
    </w:pPr>
    <w:rPr>
      <w:rFonts w:eastAsia="仿宋" w:asciiTheme="minorAscii" w:hAnsiTheme="minorAscii" w:cstheme="minorBidi"/>
      <w:sz w:val="28"/>
    </w:rPr>
  </w:style>
  <w:style w:type="character" w:customStyle="1" w:styleId="14">
    <w:name w:val="标题 3 Char"/>
    <w:link w:val="4"/>
    <w:qFormat/>
    <w:uiPriority w:val="0"/>
    <w:rPr>
      <w:rFonts w:eastAsia="华文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2025-06-30T10:11:00Z</dcterms:created>
  <dc:creator>duanyali</dc:creator>
  <cp:lastModifiedBy>duanyali</cp:lastModifiedBy>
  <cp:lastPrinted>2025-07-02T09:11:00Z</cp:lastPrinted>
  <dcterms:modified xsi:type="dcterms:W3CDTF">2025-07-02T11:11:49Z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