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Times New Roman" w:hAnsi="Times New Roman" w:eastAsia="黑体" w:cs="Times New Roman"/>
          <w:kern w:val="0"/>
          <w:sz w:val="44"/>
          <w:szCs w:val="44"/>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pPr>
        <w:tabs>
          <w:tab w:val="left" w:pos="3501"/>
        </w:tabs>
        <w:spacing w:line="560" w:lineRule="exact"/>
        <w:jc w:val="center"/>
        <w:rPr>
          <w:rFonts w:ascii="Times New Roman" w:hAnsi="Times New Roman" w:eastAsia="方正小标宋简体" w:cs="Times New Roman"/>
          <w:kern w:val="0"/>
          <w:sz w:val="44"/>
          <w:szCs w:val="44"/>
        </w:rPr>
      </w:pPr>
    </w:p>
    <w:p>
      <w:pPr>
        <w:tabs>
          <w:tab w:val="left" w:pos="3501"/>
        </w:tabs>
        <w:spacing w:line="560" w:lineRule="exact"/>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2026年</w:t>
      </w:r>
      <w:bookmarkStart w:id="0" w:name="OLE_LINK2"/>
      <w:bookmarkStart w:id="1" w:name="OLE_LINK1"/>
      <w:r>
        <w:rPr>
          <w:rFonts w:ascii="Times New Roman" w:hAnsi="Times New Roman" w:eastAsia="方正小标宋简体" w:cs="Times New Roman"/>
          <w:kern w:val="0"/>
          <w:sz w:val="44"/>
          <w:szCs w:val="44"/>
        </w:rPr>
        <w:t>全国高等体育职业院校</w:t>
      </w:r>
      <w:bookmarkEnd w:id="0"/>
      <w:bookmarkEnd w:id="1"/>
    </w:p>
    <w:p>
      <w:pPr>
        <w:tabs>
          <w:tab w:val="left" w:pos="3501"/>
        </w:tabs>
        <w:spacing w:line="560" w:lineRule="exact"/>
        <w:jc w:val="center"/>
        <w:rPr>
          <w:rFonts w:ascii="Times New Roman" w:hAnsi="Times New Roman" w:eastAsia="方正小标宋简体" w:cs="Times New Roman"/>
          <w:color w:val="000000" w:themeColor="text1"/>
          <w:kern w:val="0"/>
          <w:sz w:val="44"/>
          <w:szCs w:val="44"/>
          <w14:textFill>
            <w14:solidFill>
              <w14:schemeClr w14:val="tx1"/>
            </w14:solidFill>
          </w14:textFill>
        </w:rPr>
      </w:pPr>
      <w:bookmarkStart w:id="2" w:name="OLE_LINK3"/>
      <w:r>
        <w:rPr>
          <w:rFonts w:ascii="Times New Roman" w:hAnsi="Times New Roman" w:eastAsia="方正小标宋简体" w:cs="Times New Roman"/>
          <w:kern w:val="0"/>
          <w:sz w:val="44"/>
          <w:szCs w:val="44"/>
        </w:rPr>
        <w:t>学</w:t>
      </w:r>
      <w:r>
        <w:rPr>
          <w:rFonts w:ascii="Times New Roman" w:hAnsi="Times New Roman" w:eastAsia="方正小标宋简体" w:cs="Times New Roman"/>
          <w:color w:val="000000" w:themeColor="text1"/>
          <w:kern w:val="0"/>
          <w:sz w:val="44"/>
          <w:szCs w:val="44"/>
          <w14:textFill>
            <w14:solidFill>
              <w14:schemeClr w14:val="tx1"/>
            </w14:solidFill>
          </w14:textFill>
        </w:rPr>
        <w:t>生技能大赛竞赛规程总则</w:t>
      </w:r>
      <w:bookmarkEnd w:id="2"/>
    </w:p>
    <w:p>
      <w:pPr>
        <w:suppressAutoHyphens/>
        <w:spacing w:line="560" w:lineRule="exact"/>
        <w:rPr>
          <w:rFonts w:ascii="Times New Roman" w:hAnsi="Times New Roman" w:eastAsia="黑体" w:cs="Times New Roman"/>
          <w:color w:val="000000" w:themeColor="text1"/>
          <w:kern w:val="0"/>
          <w:sz w:val="32"/>
          <w14:textFill>
            <w14:solidFill>
              <w14:schemeClr w14:val="tx1"/>
            </w14:solidFill>
          </w14:textFill>
        </w:rPr>
      </w:pPr>
    </w:p>
    <w:p>
      <w:pPr>
        <w:numPr>
          <w:ilvl w:val="0"/>
          <w:numId w:val="1"/>
        </w:num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主办及承办单位</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kern w:val="0"/>
          <w:sz w:val="32"/>
        </w:rPr>
        <w:t>主办单位：国家体育总局科教司</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kern w:val="0"/>
          <w:sz w:val="32"/>
        </w:rPr>
        <w:t>承办单位：四川体育职业学院</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二、时间与地点</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kern w:val="0"/>
          <w:sz w:val="32"/>
        </w:rPr>
        <w:t>比赛时间</w:t>
      </w:r>
      <w:r>
        <w:rPr>
          <w:rFonts w:ascii="Times New Roman" w:hAnsi="Times New Roman" w:eastAsia="仿宋_GB2312" w:cs="Times New Roman"/>
          <w:color w:val="000000" w:themeColor="text1"/>
          <w:kern w:val="0"/>
          <w:sz w:val="32"/>
          <w14:textFill>
            <w14:solidFill>
              <w14:schemeClr w14:val="tx1"/>
            </w14:solidFill>
          </w14:textFill>
        </w:rPr>
        <w:t>：</w:t>
      </w:r>
      <w:r>
        <w:rPr>
          <w:rFonts w:hint="default" w:ascii="Times New Roman" w:hAnsi="Times New Roman" w:eastAsia="仿宋_GB2312" w:cs="Times New Roman"/>
          <w:color w:val="000000"/>
          <w:kern w:val="0"/>
          <w:sz w:val="32"/>
        </w:rPr>
        <w:t>202</w:t>
      </w:r>
      <w:r>
        <w:rPr>
          <w:rFonts w:hint="default" w:ascii="Times New Roman" w:hAnsi="Times New Roman" w:eastAsia="仿宋_GB2312" w:cs="Times New Roman"/>
          <w:color w:val="000000"/>
          <w:kern w:val="0"/>
          <w:sz w:val="32"/>
          <w:lang w:val="en-US" w:eastAsia="zh-CN"/>
        </w:rPr>
        <w:t>6</w:t>
      </w:r>
      <w:r>
        <w:rPr>
          <w:rFonts w:hint="default" w:ascii="Times New Roman" w:hAnsi="Times New Roman" w:eastAsia="仿宋_GB2312" w:cs="Times New Roman"/>
          <w:color w:val="000000"/>
          <w:kern w:val="0"/>
          <w:sz w:val="32"/>
        </w:rPr>
        <w:t>年</w:t>
      </w:r>
      <w:r>
        <w:rPr>
          <w:rFonts w:hint="default" w:ascii="Times New Roman" w:hAnsi="Times New Roman" w:eastAsia="仿宋_GB2312" w:cs="Times New Roman"/>
          <w:color w:val="000000"/>
          <w:kern w:val="0"/>
          <w:sz w:val="32"/>
          <w:lang w:val="en-US" w:eastAsia="zh-CN"/>
        </w:rPr>
        <w:t>6月</w:t>
      </w:r>
      <w:r>
        <w:rPr>
          <w:rFonts w:hint="eastAsia" w:ascii="Times New Roman" w:hAnsi="Times New Roman" w:eastAsia="仿宋_GB2312" w:cs="Times New Roman"/>
          <w:color w:val="000000"/>
          <w:kern w:val="0"/>
          <w:sz w:val="32"/>
          <w:lang w:val="en-US" w:eastAsia="zh-CN"/>
        </w:rPr>
        <w:t>2日至5日</w:t>
      </w:r>
      <w:r>
        <w:rPr>
          <w:rFonts w:hint="default" w:ascii="Times New Roman" w:hAnsi="Times New Roman" w:eastAsia="仿宋_GB2312" w:cs="Times New Roman"/>
          <w:color w:val="000000"/>
          <w:kern w:val="0"/>
          <w:sz w:val="32"/>
          <w:lang w:val="en-US" w:eastAsia="zh-CN"/>
        </w:rPr>
        <w:t>（</w:t>
      </w:r>
      <w:r>
        <w:rPr>
          <w:rFonts w:hint="eastAsia" w:ascii="Times New Roman" w:hAnsi="Times New Roman" w:eastAsia="仿宋_GB2312" w:cs="Times New Roman"/>
          <w:color w:val="000000"/>
          <w:kern w:val="0"/>
          <w:sz w:val="32"/>
          <w:lang w:val="en-US" w:eastAsia="zh-CN"/>
        </w:rPr>
        <w:t>2日报到，5日离开</w:t>
      </w:r>
      <w:r>
        <w:rPr>
          <w:rFonts w:hint="default" w:ascii="Times New Roman" w:hAnsi="Times New Roman" w:eastAsia="仿宋_GB2312" w:cs="Times New Roman"/>
          <w:color w:val="000000"/>
          <w:kern w:val="0"/>
          <w:sz w:val="32"/>
          <w:lang w:val="en-US" w:eastAsia="zh-CN"/>
        </w:rPr>
        <w:t>）</w:t>
      </w:r>
      <w:bookmarkStart w:id="10" w:name="_GoBack"/>
      <w:bookmarkEnd w:id="10"/>
    </w:p>
    <w:p>
      <w:pPr>
        <w:suppressAutoHyphens/>
        <w:spacing w:line="560" w:lineRule="exact"/>
        <w:ind w:firstLine="640" w:firstLineChars="200"/>
        <w:rPr>
          <w:rFonts w:ascii="Times New Roman" w:hAnsi="Times New Roman" w:eastAsia="仿宋_GB2312" w:cs="Times New Roman"/>
          <w:color w:val="FF0000"/>
          <w:kern w:val="0"/>
          <w:sz w:val="32"/>
        </w:rPr>
      </w:pPr>
      <w:r>
        <w:rPr>
          <w:rFonts w:ascii="Times New Roman" w:hAnsi="Times New Roman" w:eastAsia="仿宋_GB2312" w:cs="Times New Roman"/>
          <w:kern w:val="0"/>
          <w:sz w:val="32"/>
        </w:rPr>
        <w:t>比赛地点：四川体育职业学院（成都双流彭镇金柳路空港兴城基地）</w:t>
      </w:r>
    </w:p>
    <w:p>
      <w:pPr>
        <w:suppressAutoHyphens/>
        <w:spacing w:line="560" w:lineRule="exact"/>
        <w:ind w:left="638" w:leftChars="304"/>
        <w:rPr>
          <w:rFonts w:ascii="Times New Roman" w:hAnsi="Times New Roman" w:eastAsia="黑体" w:cs="Times New Roman"/>
          <w:kern w:val="0"/>
          <w:sz w:val="32"/>
        </w:rPr>
      </w:pPr>
      <w:r>
        <w:rPr>
          <w:rFonts w:ascii="Times New Roman" w:hAnsi="Times New Roman" w:eastAsia="黑体" w:cs="Times New Roman"/>
          <w:kern w:val="0"/>
          <w:sz w:val="32"/>
        </w:rPr>
        <w:t>三、竞赛项目</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（一）健身指导赛项</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（二）体育活动设计与实施赛项</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（三）足球教练员技能赛项</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四、参赛单位</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以全国高等体育职业院校为单位报名参赛，每个院校限报1个代表团。参赛选手人数以各单项竞赛规程为准，不得跨校组队，参赛选手不得兼项。</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五、组团和参赛要求</w:t>
      </w:r>
    </w:p>
    <w:p>
      <w:pPr>
        <w:tabs>
          <w:tab w:val="left" w:pos="5442"/>
        </w:tabs>
        <w:spacing w:line="560" w:lineRule="exact"/>
        <w:ind w:firstLine="640" w:firstLineChars="200"/>
        <w:rPr>
          <w:rFonts w:ascii="Times New Roman" w:hAnsi="Times New Roman" w:eastAsia="方正仿宋_GB2312" w:cs="Times New Roman"/>
          <w:sz w:val="32"/>
          <w:szCs w:val="32"/>
        </w:rPr>
      </w:pPr>
      <w:r>
        <w:rPr>
          <w:rFonts w:ascii="Times New Roman" w:hAnsi="Times New Roman" w:eastAsia="楷体_GB2312" w:cs="Times New Roman"/>
          <w:kern w:val="0"/>
          <w:sz w:val="32"/>
        </w:rPr>
        <w:t>（一）团部要求</w:t>
      </w:r>
      <w:r>
        <w:rPr>
          <w:rFonts w:ascii="Times New Roman" w:hAnsi="Times New Roman" w:eastAsia="方正楷体_GB2312" w:cs="Times New Roman"/>
          <w:sz w:val="32"/>
          <w:szCs w:val="32"/>
        </w:rPr>
        <w:tab/>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每个参赛院校由1个代表团组成，团部人员不超过6人，设团长1人、领队2人（其中1人兼任联络员）、每个赛项选派临场指导教师1人（临场指导教师包含在各赛项报名指导教师名单内）。</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（二）报名人数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1.健身指导赛项4人，要求2男2女报名，报名时需明确男子1号选手、2号选手，女子1号选手、2号选手；</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2.体育活动设计与实施赛项3</w:t>
      </w:r>
      <w:r>
        <w:rPr>
          <w:rFonts w:hint="eastAsia" w:ascii="Times New Roman" w:hAnsi="Times New Roman" w:eastAsia="仿宋_GB2312" w:cs="Times New Roman"/>
          <w:color w:val="000000" w:themeColor="text1"/>
          <w:kern w:val="0"/>
          <w:sz w:val="32"/>
          <w14:textFill>
            <w14:solidFill>
              <w14:schemeClr w14:val="tx1"/>
            </w14:solidFill>
          </w14:textFill>
        </w:rPr>
        <w:t>—</w:t>
      </w:r>
      <w:r>
        <w:rPr>
          <w:rFonts w:ascii="Times New Roman" w:hAnsi="Times New Roman" w:eastAsia="仿宋_GB2312" w:cs="Times New Roman"/>
          <w:color w:val="000000" w:themeColor="text1"/>
          <w:kern w:val="0"/>
          <w:sz w:val="32"/>
          <w14:textFill>
            <w14:solidFill>
              <w14:schemeClr w14:val="tx1"/>
            </w14:solidFill>
          </w14:textFill>
        </w:rPr>
        <w:t>4人，至少1</w:t>
      </w:r>
      <w:r>
        <w:rPr>
          <w:rFonts w:hint="eastAsia" w:ascii="Times New Roman" w:hAnsi="Times New Roman" w:eastAsia="仿宋_GB2312" w:cs="Times New Roman"/>
          <w:color w:val="000000" w:themeColor="text1"/>
          <w:kern w:val="0"/>
          <w:sz w:val="32"/>
          <w14:textFill>
            <w14:solidFill>
              <w14:schemeClr w14:val="tx1"/>
            </w14:solidFill>
          </w14:textFill>
        </w:rPr>
        <w:t>名</w:t>
      </w:r>
      <w:r>
        <w:rPr>
          <w:rFonts w:ascii="Times New Roman" w:hAnsi="Times New Roman" w:eastAsia="仿宋_GB2312" w:cs="Times New Roman"/>
          <w:color w:val="000000" w:themeColor="text1"/>
          <w:kern w:val="0"/>
          <w:sz w:val="32"/>
          <w14:textFill>
            <w14:solidFill>
              <w14:schemeClr w14:val="tx1"/>
            </w14:solidFill>
          </w14:textFill>
        </w:rPr>
        <w:t>女性；</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3.足球教练员技能赛项2人，性别不限。</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4.自报名截止至</w:t>
      </w:r>
      <w:r>
        <w:rPr>
          <w:rFonts w:hint="eastAsia" w:ascii="Times New Roman" w:hAnsi="Times New Roman" w:eastAsia="仿宋_GB2312" w:cs="Times New Roman"/>
          <w:color w:val="000000" w:themeColor="text1"/>
          <w:kern w:val="0"/>
          <w:sz w:val="32"/>
          <w14:textFill>
            <w14:solidFill>
              <w14:schemeClr w14:val="tx1"/>
            </w14:solidFill>
          </w14:textFill>
        </w:rPr>
        <w:t>现场</w:t>
      </w:r>
      <w:r>
        <w:rPr>
          <w:rFonts w:ascii="Times New Roman" w:hAnsi="Times New Roman" w:eastAsia="仿宋_GB2312" w:cs="Times New Roman"/>
          <w:color w:val="000000" w:themeColor="text1"/>
          <w:kern w:val="0"/>
          <w:sz w:val="32"/>
          <w14:textFill>
            <w14:solidFill>
              <w14:schemeClr w14:val="tx1"/>
            </w14:solidFill>
          </w14:textFill>
        </w:rPr>
        <w:t>报到前，各代表团因伤病等特殊情况可凭县级以上医院出具的证明材料</w:t>
      </w:r>
      <w:r>
        <w:rPr>
          <w:rFonts w:hint="eastAsia" w:ascii="Times New Roman" w:hAnsi="Times New Roman" w:eastAsia="仿宋_GB2312" w:cs="Times New Roman"/>
          <w:color w:val="000000" w:themeColor="text1"/>
          <w:kern w:val="0"/>
          <w:sz w:val="32"/>
          <w14:textFill>
            <w14:solidFill>
              <w14:schemeClr w14:val="tx1"/>
            </w14:solidFill>
          </w14:textFill>
        </w:rPr>
        <w:t>向</w:t>
      </w:r>
      <w:r>
        <w:rPr>
          <w:rFonts w:ascii="Times New Roman" w:hAnsi="Times New Roman" w:eastAsia="仿宋_GB2312" w:cs="Times New Roman"/>
          <w:color w:val="000000" w:themeColor="text1"/>
          <w:kern w:val="0"/>
          <w:sz w:val="32"/>
          <w14:textFill>
            <w14:solidFill>
              <w14:schemeClr w14:val="tx1"/>
            </w14:solidFill>
          </w14:textFill>
        </w:rPr>
        <w:t>大赛组委会提出申请，原则上可更换1名参赛选手，现场报到后所用参赛选手不得</w:t>
      </w:r>
      <w:r>
        <w:rPr>
          <w:rFonts w:hint="eastAsia" w:ascii="Times New Roman" w:hAnsi="Times New Roman" w:eastAsia="仿宋_GB2312" w:cs="Times New Roman"/>
          <w:color w:val="000000" w:themeColor="text1"/>
          <w:kern w:val="0"/>
          <w:sz w:val="32"/>
          <w14:textFill>
            <w14:solidFill>
              <w14:schemeClr w14:val="tx1"/>
            </w14:solidFill>
          </w14:textFill>
        </w:rPr>
        <w:t>更</w:t>
      </w:r>
      <w:r>
        <w:rPr>
          <w:rFonts w:ascii="Times New Roman" w:hAnsi="Times New Roman" w:eastAsia="仿宋_GB2312" w:cs="Times New Roman"/>
          <w:color w:val="000000" w:themeColor="text1"/>
          <w:kern w:val="0"/>
          <w:sz w:val="32"/>
          <w14:textFill>
            <w14:solidFill>
              <w14:schemeClr w14:val="tx1"/>
            </w14:solidFill>
          </w14:textFill>
        </w:rPr>
        <w:t>换。</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（三）报名条件</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参赛选手必须是各院校在籍在读学生。往届各项目一等奖获得者不得再次报名参加同一赛项。报名参赛选手必须经</w:t>
      </w:r>
      <w:r>
        <w:rPr>
          <w:rFonts w:hint="eastAsia" w:ascii="Times New Roman" w:hAnsi="Times New Roman" w:eastAsia="仿宋_GB2312" w:cs="Times New Roman"/>
          <w:color w:val="000000" w:themeColor="text1"/>
          <w:kern w:val="0"/>
          <w:sz w:val="32"/>
          <w14:textFill>
            <w14:solidFill>
              <w14:schemeClr w14:val="tx1"/>
            </w14:solidFill>
          </w14:textFill>
        </w:rPr>
        <w:t>县级以上</w:t>
      </w:r>
      <w:r>
        <w:rPr>
          <w:rFonts w:ascii="Times New Roman" w:hAnsi="Times New Roman" w:eastAsia="仿宋_GB2312" w:cs="Times New Roman"/>
          <w:color w:val="000000" w:themeColor="text1"/>
          <w:kern w:val="0"/>
          <w:sz w:val="32"/>
          <w14:textFill>
            <w14:solidFill>
              <w14:schemeClr w14:val="tx1"/>
            </w14:solidFill>
          </w14:textFill>
        </w:rPr>
        <w:t>医院体检证明身体健康合格。</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（四）保险购买</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各参赛单位须为参赛人员购买相关人身意外保险（保险的保障时间应包含参赛往返路途的日期）。</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六、报名办法</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（一）线上报名</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各代表团于2026年5月</w:t>
      </w:r>
      <w:r>
        <w:rPr>
          <w:rFonts w:hint="eastAsia" w:ascii="Times New Roman" w:hAnsi="Times New Roman" w:eastAsia="仿宋_GB2312" w:cs="Times New Roman"/>
          <w:color w:val="000000" w:themeColor="text1"/>
          <w:kern w:val="0"/>
          <w:sz w:val="32"/>
          <w:lang w:val="en-US" w:eastAsia="zh-CN"/>
          <w14:textFill>
            <w14:solidFill>
              <w14:schemeClr w14:val="tx1"/>
            </w14:solidFill>
          </w14:textFill>
        </w:rPr>
        <w:t>7</w:t>
      </w:r>
      <w:r>
        <w:rPr>
          <w:rFonts w:ascii="Times New Roman" w:hAnsi="Times New Roman" w:eastAsia="仿宋_GB2312" w:cs="Times New Roman"/>
          <w:color w:val="000000" w:themeColor="text1"/>
          <w:kern w:val="0"/>
          <w:sz w:val="32"/>
          <w14:textFill>
            <w14:solidFill>
              <w14:schemeClr w14:val="tx1"/>
            </w14:solidFill>
          </w14:textFill>
        </w:rPr>
        <w:t>日18:00前将报名表可编辑版（word版）和加盖公章的扫描件（PDF版）发送至报名电子邮箱sctyzyxyxgb@163.com。</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（二）现场报到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各参赛队到现场报到时须提供以下书面材料进行资格审查。</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1.加盖公章的报名表原件；</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2.学生所在学校出具的学籍证明，需盖学校或学籍主管部门公章；</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3.县级以上医院出具的身体健康体检证明（含心电图）；</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4.参赛队安全责任告知书、参赛安全承诺书原件；</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5.参赛队员二代身份证原件。</w:t>
      </w:r>
    </w:p>
    <w:p>
      <w:pPr>
        <w:spacing w:line="560" w:lineRule="exact"/>
        <w:ind w:firstLine="640" w:firstLineChars="200"/>
        <w:textAlignment w:val="baseline"/>
        <w:rPr>
          <w:rFonts w:ascii="Times New Roman" w:hAnsi="Times New Roman" w:eastAsia="黑体" w:cs="Times New Roman"/>
          <w:kern w:val="0"/>
          <w:sz w:val="32"/>
        </w:rPr>
      </w:pPr>
      <w:r>
        <w:rPr>
          <w:rFonts w:ascii="Times New Roman" w:hAnsi="Times New Roman" w:eastAsia="黑体" w:cs="Times New Roman"/>
          <w:kern w:val="0"/>
          <w:sz w:val="32"/>
        </w:rPr>
        <w:t>七、奖励办法</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（一）竞赛奖励</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健身指导赛项（团队奖项）、体育活动设计与实施赛项（团队奖项）和足球教练员技能比赛（个人奖项）分别设置一、二、三等奖，数量原则上为比赛项目参赛总队（人）数的20%、30%、50%（不足一队/人按一队/人计算）。</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（二）优秀指导教师奖</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获得一等奖的参赛团队或个人的指导教师颁发“优秀指导教师”奖。</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（三）优秀组织奖</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按照不超过参赛代表团总数的30%（不足一队按一队计算）评选出“优秀组织奖”。“优秀组织奖”评选条件：</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1.认真贯彻落实大赛组委会的参赛要求，组织发动工作有力，积极创造条件，踊跃组队参赛，且参赛项目为2（含）项以上。</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2.严格参赛队伍管理，措施得力，</w:t>
      </w:r>
      <w:r>
        <w:rPr>
          <w:rFonts w:hint="eastAsia" w:ascii="Times New Roman" w:hAnsi="Times New Roman" w:eastAsia="仿宋_GB2312" w:cs="Times New Roman"/>
          <w:color w:val="000000" w:themeColor="text1"/>
          <w:kern w:val="0"/>
          <w:sz w:val="32"/>
          <w14:textFill>
            <w14:solidFill>
              <w14:schemeClr w14:val="tx1"/>
            </w14:solidFill>
          </w14:textFill>
        </w:rPr>
        <w:t>重视</w:t>
      </w:r>
      <w:r>
        <w:rPr>
          <w:rFonts w:ascii="Times New Roman" w:hAnsi="Times New Roman" w:eastAsia="仿宋_GB2312" w:cs="Times New Roman"/>
          <w:color w:val="000000" w:themeColor="text1"/>
          <w:kern w:val="0"/>
          <w:sz w:val="32"/>
          <w14:textFill>
            <w14:solidFill>
              <w14:schemeClr w14:val="tx1"/>
            </w14:solidFill>
          </w14:textFill>
        </w:rPr>
        <w:t>思想政治工作，全面关心参赛队员的训练、比赛及日常生活。</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3.比赛期间，服从安排，听从指挥，全队精神面貌良好，参赛队员集体荣誉感强，无违法违纪</w:t>
      </w:r>
      <w:r>
        <w:rPr>
          <w:rFonts w:hint="eastAsia" w:ascii="Times New Roman" w:hAnsi="Times New Roman" w:eastAsia="仿宋_GB2312" w:cs="Times New Roman"/>
          <w:color w:val="000000" w:themeColor="text1"/>
          <w:kern w:val="0"/>
          <w:sz w:val="32"/>
          <w14:textFill>
            <w14:solidFill>
              <w14:schemeClr w14:val="tx1"/>
            </w14:solidFill>
          </w14:textFill>
        </w:rPr>
        <w:t>情形</w:t>
      </w:r>
      <w:r>
        <w:rPr>
          <w:rFonts w:ascii="Times New Roman" w:hAnsi="Times New Roman" w:eastAsia="仿宋_GB2312" w:cs="Times New Roman"/>
          <w:color w:val="000000" w:themeColor="text1"/>
          <w:kern w:val="0"/>
          <w:sz w:val="32"/>
          <w14:textFill>
            <w14:solidFill>
              <w14:schemeClr w14:val="tx1"/>
            </w14:solidFill>
          </w14:textFill>
        </w:rPr>
        <w:t>。</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4.尊重对手、尊重裁判、尊重观众，全队团结一致，共同拼搏，争创佳绩。</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5.无弄虚作假行为，无罢赛行为。</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八、竞赛要求</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（一）比赛器械</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参照各赛项规程具体要求。健身指导赛项、体育活动设计与实施赛项的体能竞赛、专项技能展示及足球教练员技能赛项基本技能比赛所使用器材（口哨除外）和设备均由赛事承办方提供，参赛选手自备参赛辅助器材用品应在赛前报大赛组委会同意。</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（二）比赛服装</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比赛服装由各参赛队自行准备，服装外观不得出现学校logo、名称、队员姓名等可能泄露参赛单位和队员信息的内容，一旦出现参赛队员身份信息泄露，该比赛模块成绩以“零分”计。</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（三）比赛顺序</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各参赛队在领队会议上通过抽签决定参赛时段，各赛项各模块比赛顺序在赛前检录加密环节确定。</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（四）参赛要求</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根据各赛项竞赛规程进行比赛。参赛选手必须携带参赛证和身份证在规定时间进入赛场，检录加密后，在指定场所进行赛前准备，比赛全程进行封闭式管理，完成该模块比赛任务后待裁判组或现场工作人员确认后方可有序离场。</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（五）熟悉场地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根据大赛组委会统一安排，制定各参赛队熟悉场地时段安排表，各参赛队按时间安排到赛项场地参观和熟悉场地。</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（六）入场规则</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赛前30分钟开始检录，</w:t>
      </w:r>
      <w:r>
        <w:rPr>
          <w:rFonts w:hint="eastAsia" w:ascii="Times New Roman" w:hAnsi="Times New Roman" w:eastAsia="仿宋_GB2312" w:cs="Times New Roman"/>
          <w:color w:val="000000" w:themeColor="text1"/>
          <w:kern w:val="0"/>
          <w:sz w:val="32"/>
          <w14:textFill>
            <w14:solidFill>
              <w14:schemeClr w14:val="tx1"/>
            </w14:solidFill>
          </w14:textFill>
        </w:rPr>
        <w:t>赛前</w:t>
      </w:r>
      <w:r>
        <w:rPr>
          <w:rFonts w:ascii="Times New Roman" w:hAnsi="Times New Roman" w:eastAsia="仿宋_GB2312" w:cs="Times New Roman"/>
          <w:color w:val="000000" w:themeColor="text1"/>
          <w:kern w:val="0"/>
          <w:sz w:val="32"/>
          <w14:textFill>
            <w14:solidFill>
              <w14:schemeClr w14:val="tx1"/>
            </w14:solidFill>
          </w14:textFill>
        </w:rPr>
        <w:t>10分钟进入候场区加密确定出场顺序，比赛正式开始后方可实施相关工作。不允许携带手机、相机等电子设备进入考场，比赛所用U盘等材料提前按照通知时间交组委会统一保管。</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（七）赛场规则</w:t>
      </w:r>
    </w:p>
    <w:p>
      <w:pPr>
        <w:suppressAutoHyphens/>
        <w:spacing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color w:val="000000" w:themeColor="text1"/>
          <w:kern w:val="0"/>
          <w:sz w:val="32"/>
          <w14:textFill>
            <w14:solidFill>
              <w14:schemeClr w14:val="tx1"/>
            </w14:solidFill>
          </w14:textFill>
        </w:rPr>
        <w:t>比赛过程中，选手须严格遵守操作规程，按照要求参与比赛，并接受裁判员的安排、监督和警示。若因选手自身原因无法继续比赛，裁判长有权终止该队比赛。比赛过程中不允许出现个人、学校等身份信息，否则该比赛模块成绩按“零分”处理。</w:t>
      </w:r>
    </w:p>
    <w:p>
      <w:pPr>
        <w:tabs>
          <w:tab w:val="left" w:pos="5442"/>
        </w:tabs>
        <w:spacing w:line="560" w:lineRule="exact"/>
        <w:ind w:firstLine="640" w:firstLineChars="200"/>
        <w:rPr>
          <w:rFonts w:ascii="Times New Roman" w:hAnsi="Times New Roman" w:eastAsia="楷体_GB2312" w:cs="Times New Roman"/>
          <w:kern w:val="0"/>
          <w:sz w:val="32"/>
        </w:rPr>
      </w:pPr>
      <w:r>
        <w:rPr>
          <w:rFonts w:ascii="Times New Roman" w:hAnsi="Times New Roman" w:eastAsia="楷体_GB2312" w:cs="Times New Roman"/>
          <w:kern w:val="0"/>
          <w:sz w:val="32"/>
        </w:rPr>
        <w:t>（八）离场规则</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参赛选手完成比赛后，按照赛事</w:t>
      </w:r>
      <w:r>
        <w:rPr>
          <w:rFonts w:hint="eastAsia" w:ascii="Times New Roman" w:hAnsi="Times New Roman" w:eastAsia="仿宋_GB2312" w:cs="Times New Roman"/>
          <w:color w:val="000000" w:themeColor="text1"/>
          <w:kern w:val="0"/>
          <w:sz w:val="32"/>
          <w14:textFill>
            <w14:solidFill>
              <w14:schemeClr w14:val="tx1"/>
            </w14:solidFill>
          </w14:textFill>
        </w:rPr>
        <w:t>工作人员</w:t>
      </w:r>
      <w:r>
        <w:rPr>
          <w:rFonts w:ascii="Times New Roman" w:hAnsi="Times New Roman" w:eastAsia="仿宋_GB2312" w:cs="Times New Roman"/>
          <w:color w:val="000000" w:themeColor="text1"/>
          <w:kern w:val="0"/>
          <w:sz w:val="32"/>
          <w14:textFill>
            <w14:solidFill>
              <w14:schemeClr w14:val="tx1"/>
            </w14:solidFill>
          </w14:textFill>
        </w:rPr>
        <w:t>引导有序离开比赛场地。</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九、评委选派</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本次大赛各赛项评委组由国家体育总局科教司选派，不足部分由承办方聘请的</w:t>
      </w:r>
      <w:r>
        <w:rPr>
          <w:rFonts w:hint="eastAsia" w:ascii="Times New Roman" w:hAnsi="Times New Roman" w:eastAsia="仿宋_GB2312" w:cs="Times New Roman"/>
          <w:color w:val="000000" w:themeColor="text1"/>
          <w:kern w:val="0"/>
          <w:sz w:val="32"/>
          <w14:textFill>
            <w14:solidFill>
              <w14:schemeClr w14:val="tx1"/>
            </w14:solidFill>
          </w14:textFill>
        </w:rPr>
        <w:t>职业教育</w:t>
      </w:r>
      <w:r>
        <w:rPr>
          <w:rFonts w:ascii="Times New Roman" w:hAnsi="Times New Roman" w:eastAsia="仿宋_GB2312" w:cs="Times New Roman"/>
          <w:color w:val="000000" w:themeColor="text1"/>
          <w:kern w:val="0"/>
          <w:sz w:val="32"/>
          <w14:textFill>
            <w14:solidFill>
              <w14:schemeClr w14:val="tx1"/>
            </w14:solidFill>
          </w14:textFill>
        </w:rPr>
        <w:t>、行业领域专家组成。</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评委需自备服装，要求不限。评委的食宿费和往返交通费由大赛承担。</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十、仲裁与申诉处理</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本次比赛</w:t>
      </w:r>
      <w:r>
        <w:rPr>
          <w:rFonts w:hint="eastAsia" w:ascii="Times New Roman" w:hAnsi="Times New Roman" w:eastAsia="仿宋_GB2312" w:cs="Times New Roman"/>
          <w:color w:val="000000" w:themeColor="text1"/>
          <w:kern w:val="0"/>
          <w:sz w:val="32"/>
          <w14:textFill>
            <w14:solidFill>
              <w14:schemeClr w14:val="tx1"/>
            </w14:solidFill>
          </w14:textFill>
        </w:rPr>
        <w:t>申诉处理委员会</w:t>
      </w:r>
      <w:r>
        <w:rPr>
          <w:rFonts w:ascii="Times New Roman" w:hAnsi="Times New Roman" w:eastAsia="仿宋_GB2312" w:cs="Times New Roman"/>
          <w:color w:val="000000" w:themeColor="text1"/>
          <w:kern w:val="0"/>
          <w:sz w:val="32"/>
          <w14:textFill>
            <w14:solidFill>
              <w14:schemeClr w14:val="tx1"/>
            </w14:solidFill>
          </w14:textFill>
        </w:rPr>
        <w:t>由国家体育总局科教司选派，受理选手对本次比赛过程及结果的异议。</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对比赛设施、比赛过程、比赛结果有异议，以及发现工作人员有违规行为等，由团长在比赛结束后1小时内，以书面形式向</w:t>
      </w:r>
      <w:r>
        <w:rPr>
          <w:rFonts w:hint="eastAsia" w:ascii="Times New Roman" w:hAnsi="Times New Roman" w:eastAsia="仿宋_GB2312" w:cs="Times New Roman"/>
          <w:color w:val="000000" w:themeColor="text1"/>
          <w:kern w:val="0"/>
          <w:sz w:val="32"/>
          <w14:textFill>
            <w14:solidFill>
              <w14:schemeClr w14:val="tx1"/>
            </w14:solidFill>
          </w14:textFill>
        </w:rPr>
        <w:t>大赛</w:t>
      </w:r>
      <w:r>
        <w:rPr>
          <w:rFonts w:ascii="Times New Roman" w:hAnsi="Times New Roman" w:eastAsia="仿宋_GB2312" w:cs="Times New Roman"/>
          <w:color w:val="000000" w:themeColor="text1"/>
          <w:kern w:val="0"/>
          <w:sz w:val="32"/>
          <w14:textFill>
            <w14:solidFill>
              <w14:schemeClr w14:val="tx1"/>
            </w14:solidFill>
          </w14:textFill>
        </w:rPr>
        <w:t>申诉处理委员会提出申诉，并缴纳申诉费1000元/赛项，不接受口头申诉。申诉成功即退还申诉费。</w:t>
      </w:r>
    </w:p>
    <w:p>
      <w:pPr>
        <w:suppressAutoHyphens/>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color w:val="000000" w:themeColor="text1"/>
          <w:kern w:val="0"/>
          <w:sz w:val="32"/>
          <w14:textFill>
            <w14:solidFill>
              <w14:schemeClr w14:val="tx1"/>
            </w14:solidFill>
          </w14:textFill>
        </w:rPr>
        <w:t>申诉处理委员会</w:t>
      </w:r>
      <w:r>
        <w:rPr>
          <w:rFonts w:ascii="Times New Roman" w:hAnsi="Times New Roman" w:eastAsia="仿宋_GB2312" w:cs="Times New Roman"/>
          <w:color w:val="000000" w:themeColor="text1"/>
          <w:kern w:val="0"/>
          <w:sz w:val="32"/>
          <w14:textFill>
            <w14:solidFill>
              <w14:schemeClr w14:val="tx1"/>
            </w14:solidFill>
          </w14:textFill>
        </w:rPr>
        <w:t>负责受理申诉，处理结果及时通知当事团长。</w:t>
      </w:r>
      <w:r>
        <w:rPr>
          <w:rFonts w:hint="eastAsia" w:ascii="Times New Roman" w:hAnsi="Times New Roman" w:eastAsia="仿宋_GB2312" w:cs="Times New Roman"/>
          <w:color w:val="000000" w:themeColor="text1"/>
          <w:kern w:val="0"/>
          <w:sz w:val="32"/>
          <w14:textFill>
            <w14:solidFill>
              <w14:schemeClr w14:val="tx1"/>
            </w14:solidFill>
          </w14:textFill>
        </w:rPr>
        <w:t>申诉处理委员会</w:t>
      </w:r>
      <w:r>
        <w:rPr>
          <w:rFonts w:ascii="Times New Roman" w:hAnsi="Times New Roman" w:eastAsia="仿宋_GB2312" w:cs="Times New Roman"/>
          <w:color w:val="000000" w:themeColor="text1"/>
          <w:kern w:val="0"/>
          <w:sz w:val="32"/>
          <w14:textFill>
            <w14:solidFill>
              <w14:schemeClr w14:val="tx1"/>
            </w14:solidFill>
          </w14:textFill>
        </w:rPr>
        <w:t>的裁决为最终处理结果，参赛选手及参赛队不得因对处理结果不满而停止比赛，否则按弃权处理。</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十一、参赛费用</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次竞赛不收取任何费用，赛事组织筹办费用由组委会承担，各代表队及参赛队员往返交通、食宿费用等由派出单位按有关规定承担。裁判员相关费用参照《中央财政科研项目专家咨询费管理办法》（财科教〔2017〕128号）相关要求执行。</w:t>
      </w:r>
    </w:p>
    <w:p>
      <w:pPr>
        <w:widowControl/>
        <w:spacing w:line="56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十二、竞赛直播</w:t>
      </w:r>
    </w:p>
    <w:p>
      <w:pPr>
        <w:suppressAutoHyphens/>
        <w:spacing w:line="560" w:lineRule="exact"/>
        <w:ind w:firstLine="640" w:firstLineChars="200"/>
        <w:rPr>
          <w:rFonts w:ascii="Times New Roman" w:hAnsi="Times New Roman" w:eastAsia="仿宋_GB2312" w:cs="Times New Roman"/>
          <w:kern w:val="0"/>
          <w:sz w:val="32"/>
        </w:rPr>
      </w:pPr>
      <w:r>
        <w:rPr>
          <w:rFonts w:ascii="Times New Roman" w:hAnsi="Times New Roman" w:eastAsia="仿宋_GB2312" w:cs="Times New Roman"/>
          <w:color w:val="000000" w:themeColor="text1"/>
          <w:kern w:val="0"/>
          <w:sz w:val="32"/>
          <w14:textFill>
            <w14:solidFill>
              <w14:schemeClr w14:val="tx1"/>
            </w14:solidFill>
          </w14:textFill>
        </w:rPr>
        <w:t>赛场内架设录像设备，对比赛全过程、全方位进行实况录像。竞赛过程采用多机位全程录像，对比赛全过程进行实时录制，并在观摩室大屏幕播放健身指导赛项（体能竞赛模块）、体育活动设计与实施赛项（体能竞赛模块）、足球教练员技能赛项（基本技能模块）的赛场实况。</w:t>
      </w:r>
    </w:p>
    <w:p>
      <w:pPr>
        <w:widowControl/>
        <w:spacing w:line="56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十三、竞赛观摩</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各赛项设置专门的观摩室，凭领队证、指导教师证、工作证、观摩证等相关证件入场，按工作人员要求在指定区域内观摩。观摩室内保持安静，不得喧哗，禁止吸烟，禁止拍照与摄像。（说明：指导教师只能在观摩室观摩比赛，不能进入比赛场地</w:t>
      </w:r>
      <w:r>
        <w:rPr>
          <w:rFonts w:hint="eastAsia" w:ascii="Times New Roman" w:hAnsi="Times New Roman" w:eastAsia="仿宋_GB2312" w:cs="Times New Roman"/>
          <w:color w:val="000000" w:themeColor="text1"/>
          <w:kern w:val="0"/>
          <w:sz w:val="32"/>
          <w14:textFill>
            <w14:solidFill>
              <w14:schemeClr w14:val="tx1"/>
            </w14:solidFill>
          </w14:textFill>
        </w:rPr>
        <w:t>。</w:t>
      </w:r>
      <w:r>
        <w:rPr>
          <w:rFonts w:ascii="Times New Roman" w:hAnsi="Times New Roman" w:eastAsia="仿宋_GB2312" w:cs="Times New Roman"/>
          <w:color w:val="000000" w:themeColor="text1"/>
          <w:kern w:val="0"/>
          <w:sz w:val="32"/>
          <w14:textFill>
            <w14:solidFill>
              <w14:schemeClr w14:val="tx1"/>
            </w14:solidFill>
          </w14:textFill>
        </w:rPr>
        <w:t>）</w:t>
      </w:r>
    </w:p>
    <w:p>
      <w:pPr>
        <w:suppressAutoHyphens/>
        <w:spacing w:line="56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十四、其他</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本规程解释权归竞赛组委会，未尽事宜另行通知。</w:t>
      </w:r>
    </w:p>
    <w:p>
      <w:pPr>
        <w:suppressAutoHyphens/>
        <w:spacing w:line="560" w:lineRule="exact"/>
        <w:ind w:firstLine="640" w:firstLineChars="200"/>
        <w:rPr>
          <w:rFonts w:ascii="Times New Roman" w:hAnsi="Times New Roman" w:eastAsia="仿宋_GB2312" w:cs="Times New Roman"/>
          <w:kern w:val="0"/>
          <w:sz w:val="32"/>
        </w:rPr>
      </w:pPr>
    </w:p>
    <w:p>
      <w:pPr>
        <w:suppressAutoHyphens/>
        <w:spacing w:line="560" w:lineRule="exact"/>
        <w:ind w:firstLine="642" w:firstLineChars="200"/>
        <w:rPr>
          <w:rFonts w:ascii="Times New Roman" w:hAnsi="Times New Roman" w:eastAsia="仿宋_GB2312" w:cs="Times New Roman"/>
          <w:b/>
          <w:kern w:val="0"/>
          <w:sz w:val="32"/>
        </w:rPr>
      </w:pPr>
    </w:p>
    <w:p>
      <w:pPr>
        <w:suppressAutoHyphens/>
        <w:spacing w:line="560" w:lineRule="exact"/>
        <w:ind w:firstLine="960" w:firstLineChars="300"/>
        <w:rPr>
          <w:rFonts w:ascii="Times New Roman" w:hAnsi="Times New Roman" w:eastAsia="仿宋_GB2312" w:cs="Times New Roman"/>
          <w:kern w:val="0"/>
          <w:sz w:val="32"/>
        </w:rPr>
      </w:pP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健身指导赛项竞赛规程</w:t>
      </w:r>
    </w:p>
    <w:p>
      <w:pPr>
        <w:snapToGrid w:val="0"/>
        <w:spacing w:line="560" w:lineRule="exact"/>
        <w:ind w:firstLine="640"/>
        <w:textAlignment w:val="baseline"/>
        <w:rPr>
          <w:rFonts w:ascii="Times New Roman" w:hAnsi="Times New Roman" w:eastAsia="黑体" w:cs="Times New Roman"/>
          <w:sz w:val="32"/>
          <w:szCs w:val="32"/>
        </w:rPr>
      </w:pPr>
    </w:p>
    <w:p>
      <w:pPr>
        <w:snapToGrid w:val="0"/>
        <w:spacing w:line="560" w:lineRule="exact"/>
        <w:ind w:firstLine="640" w:firstLineChars="200"/>
        <w:textAlignment w:val="baseline"/>
        <w:rPr>
          <w:rFonts w:ascii="Times New Roman" w:hAnsi="Times New Roman" w:eastAsia="仿宋" w:cs="Times New Roman"/>
          <w:sz w:val="32"/>
          <w:szCs w:val="32"/>
        </w:rPr>
      </w:pPr>
      <w:r>
        <w:rPr>
          <w:rFonts w:ascii="Times New Roman" w:hAnsi="Times New Roman" w:eastAsia="黑体" w:cs="Times New Roman"/>
          <w:sz w:val="32"/>
          <w:szCs w:val="32"/>
        </w:rPr>
        <w:t>一、竞赛内容</w:t>
      </w:r>
    </w:p>
    <w:p>
      <w:pPr>
        <w:suppressAutoHyphens/>
        <w:spacing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color w:val="000000" w:themeColor="text1"/>
          <w:kern w:val="0"/>
          <w:sz w:val="32"/>
          <w14:textFill>
            <w14:solidFill>
              <w14:schemeClr w14:val="tx1"/>
            </w14:solidFill>
          </w14:textFill>
        </w:rPr>
        <w:t>健身指导赛项由体能竞赛、专项技能展示、综合技能展示三个模块组成。通过竞赛重点</w:t>
      </w:r>
      <w:r>
        <w:rPr>
          <w:rFonts w:hint="eastAsia" w:ascii="Times New Roman" w:hAnsi="Times New Roman" w:eastAsia="仿宋_GB2312" w:cs="Times New Roman"/>
          <w:color w:val="000000" w:themeColor="text1"/>
          <w:kern w:val="0"/>
          <w:sz w:val="32"/>
          <w14:textFill>
            <w14:solidFill>
              <w14:schemeClr w14:val="tx1"/>
            </w14:solidFill>
          </w14:textFill>
        </w:rPr>
        <w:t>考查</w:t>
      </w:r>
      <w:r>
        <w:rPr>
          <w:rFonts w:ascii="Times New Roman" w:hAnsi="Times New Roman" w:eastAsia="仿宋_GB2312" w:cs="Times New Roman"/>
          <w:color w:val="000000" w:themeColor="text1"/>
          <w:kern w:val="0"/>
          <w:sz w:val="32"/>
          <w14:textFill>
            <w14:solidFill>
              <w14:schemeClr w14:val="tx1"/>
            </w14:solidFill>
          </w14:textFill>
        </w:rPr>
        <w:t>参赛学生的专业技能、职业素养、协同配合、创新意识等要素，促进职业院校学生进一步增强实践动手能力、运用专业技能解决现实问题能力，同时提升团队协作能力、应变能力、表达能力等。推进职业院校与相关企业的合作，更好地实现工学结合的人才培养模式，为体育健身行业培养高素质的技能型人才。</w:t>
      </w:r>
    </w:p>
    <w:p>
      <w:pPr>
        <w:pStyle w:val="3"/>
        <w:spacing w:line="560" w:lineRule="exact"/>
        <w:ind w:firstLine="420" w:firstLineChars="200"/>
        <w:jc w:val="center"/>
        <w:rPr>
          <w:rFonts w:ascii="Times New Roman" w:hAnsi="Times New Roman" w:cs="Times New Roman"/>
          <w:sz w:val="21"/>
          <w:szCs w:val="21"/>
        </w:rPr>
      </w:pPr>
      <w:r>
        <w:rPr>
          <w:rFonts w:ascii="Times New Roman" w:hAnsi="Times New Roman" w:cs="Times New Roman"/>
          <w:sz w:val="21"/>
          <w:szCs w:val="21"/>
        </w:rPr>
        <w:t>表</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SEQ 表 \* ARABIC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r>
        <w:rPr>
          <w:rFonts w:ascii="Times New Roman" w:hAnsi="Times New Roman" w:cs="Times New Roman"/>
          <w:sz w:val="21"/>
          <w:szCs w:val="21"/>
        </w:rPr>
        <w:t>. 健身指导赛项</w:t>
      </w:r>
      <w:r>
        <w:rPr>
          <w:rFonts w:hint="eastAsia" w:ascii="Times New Roman" w:hAnsi="Times New Roman" w:cs="Times New Roman"/>
          <w:sz w:val="21"/>
          <w:szCs w:val="21"/>
        </w:rPr>
        <w:t>-</w:t>
      </w:r>
      <w:r>
        <w:rPr>
          <w:rFonts w:ascii="Times New Roman" w:hAnsi="Times New Roman" w:cs="Times New Roman"/>
          <w:sz w:val="21"/>
          <w:szCs w:val="21"/>
        </w:rPr>
        <w:t>竞赛模块、内容、时间及分值</w:t>
      </w:r>
    </w:p>
    <w:tbl>
      <w:tblPr>
        <w:tblStyle w:val="11"/>
        <w:tblW w:w="4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097"/>
        <w:gridCol w:w="4632"/>
        <w:gridCol w:w="1106"/>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168" w:type="pct"/>
            <w:gridSpan w:val="2"/>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模块</w:t>
            </w:r>
          </w:p>
        </w:tc>
        <w:tc>
          <w:tcPr>
            <w:tcW w:w="2725" w:type="pct"/>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主要内容</w:t>
            </w:r>
          </w:p>
        </w:tc>
        <w:tc>
          <w:tcPr>
            <w:tcW w:w="651" w:type="pct"/>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比赛时长</w:t>
            </w:r>
          </w:p>
        </w:tc>
        <w:tc>
          <w:tcPr>
            <w:tcW w:w="454" w:type="pct"/>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523"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模块一</w:t>
            </w:r>
          </w:p>
        </w:tc>
        <w:tc>
          <w:tcPr>
            <w:tcW w:w="645"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综合技能</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展示</w:t>
            </w:r>
          </w:p>
        </w:tc>
        <w:tc>
          <w:tcPr>
            <w:tcW w:w="2725"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自主确定项目内容，展示专业技能熟练度、操作规范性及解决技术难题的创新能力</w:t>
            </w:r>
          </w:p>
        </w:tc>
        <w:tc>
          <w:tcPr>
            <w:tcW w:w="651"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25分钟</w:t>
            </w:r>
          </w:p>
        </w:tc>
        <w:tc>
          <w:tcPr>
            <w:tcW w:w="454"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23"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b/>
                <w:bCs/>
                <w:szCs w:val="21"/>
              </w:rPr>
              <w:t>模块二</w:t>
            </w:r>
          </w:p>
        </w:tc>
        <w:tc>
          <w:tcPr>
            <w:tcW w:w="645"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专项技能</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展示</w:t>
            </w:r>
          </w:p>
        </w:tc>
        <w:tc>
          <w:tcPr>
            <w:tcW w:w="2725"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现场抽题、团队协作实操展示</w:t>
            </w:r>
          </w:p>
        </w:tc>
        <w:tc>
          <w:tcPr>
            <w:tcW w:w="651"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color w:val="000000" w:themeColor="text1"/>
                <w:szCs w:val="21"/>
                <w14:textFill>
                  <w14:solidFill>
                    <w14:schemeClr w14:val="tx1"/>
                  </w14:solidFill>
                </w14:textFill>
              </w:rPr>
              <w:t>10分钟</w:t>
            </w:r>
          </w:p>
        </w:tc>
        <w:tc>
          <w:tcPr>
            <w:tcW w:w="454"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23"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模块三</w:t>
            </w:r>
          </w:p>
        </w:tc>
        <w:tc>
          <w:tcPr>
            <w:tcW w:w="645"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szCs w:val="21"/>
              </w:rPr>
              <w:t>体能竞赛</w:t>
            </w:r>
          </w:p>
        </w:tc>
        <w:tc>
          <w:tcPr>
            <w:tcW w:w="2725"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跳短绳、运沙袋过杆、折返跑</w:t>
            </w:r>
          </w:p>
        </w:tc>
        <w:tc>
          <w:tcPr>
            <w:tcW w:w="651"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5分钟</w:t>
            </w:r>
          </w:p>
        </w:tc>
        <w:tc>
          <w:tcPr>
            <w:tcW w:w="454" w:type="pct"/>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20</w:t>
            </w:r>
          </w:p>
        </w:tc>
      </w:tr>
    </w:tbl>
    <w:p>
      <w:pPr>
        <w:pStyle w:val="9"/>
        <w:widowControl/>
        <w:shd w:val="clear" w:color="auto" w:fill="FFFFFF"/>
        <w:spacing w:before="0" w:beforeAutospacing="0" w:after="0" w:afterAutospacing="0" w:line="560" w:lineRule="exact"/>
        <w:ind w:firstLine="640" w:firstLineChars="200"/>
        <w:jc w:val="both"/>
        <w:textAlignment w:val="baseline"/>
        <w:rPr>
          <w:rFonts w:ascii="Times New Roman" w:hAnsi="Times New Roman" w:eastAsia="楷体" w:cs="Times New Roman"/>
          <w:sz w:val="32"/>
          <w:szCs w:val="32"/>
          <w:shd w:val="clear" w:color="auto" w:fill="FFFFFF"/>
        </w:rPr>
      </w:pPr>
      <w:r>
        <w:rPr>
          <w:rFonts w:ascii="Times New Roman" w:hAnsi="Times New Roman" w:eastAsia="楷体" w:cs="Times New Roman"/>
          <w:sz w:val="32"/>
          <w:szCs w:val="32"/>
          <w:shd w:val="clear" w:color="auto" w:fill="FFFFFF"/>
        </w:rPr>
        <w:t>（</w:t>
      </w:r>
      <w:r>
        <w:rPr>
          <w:rFonts w:hint="eastAsia" w:ascii="Times New Roman" w:hAnsi="Times New Roman" w:eastAsia="楷体" w:cs="Times New Roman"/>
          <w:sz w:val="32"/>
          <w:szCs w:val="32"/>
          <w:shd w:val="clear" w:color="auto" w:fill="FFFFFF"/>
        </w:rPr>
        <w:t>一</w:t>
      </w:r>
      <w:r>
        <w:rPr>
          <w:rFonts w:ascii="Times New Roman" w:hAnsi="Times New Roman" w:eastAsia="楷体" w:cs="Times New Roman"/>
          <w:sz w:val="32"/>
          <w:szCs w:val="32"/>
          <w:shd w:val="clear" w:color="auto" w:fill="FFFFFF"/>
        </w:rPr>
        <w:t>）模块</w:t>
      </w:r>
      <w:bookmarkStart w:id="3" w:name="_Hlk160439330"/>
      <w:r>
        <w:rPr>
          <w:rFonts w:hint="eastAsia" w:ascii="Times New Roman" w:hAnsi="Times New Roman" w:eastAsia="楷体" w:cs="Times New Roman"/>
          <w:sz w:val="32"/>
          <w:szCs w:val="32"/>
          <w:shd w:val="clear" w:color="auto" w:fill="FFFFFF"/>
        </w:rPr>
        <w:t>一</w:t>
      </w:r>
      <w:r>
        <w:rPr>
          <w:rFonts w:ascii="Times New Roman" w:hAnsi="Times New Roman" w:eastAsia="楷体" w:cs="Times New Roman"/>
          <w:sz w:val="32"/>
          <w:szCs w:val="32"/>
          <w:shd w:val="clear" w:color="auto" w:fill="FFFFFF"/>
        </w:rPr>
        <w:t>——</w:t>
      </w:r>
      <w:bookmarkEnd w:id="3"/>
      <w:r>
        <w:rPr>
          <w:rFonts w:ascii="Times New Roman" w:hAnsi="Times New Roman" w:eastAsia="楷体" w:cs="Times New Roman"/>
          <w:sz w:val="32"/>
          <w:szCs w:val="32"/>
          <w:shd w:val="clear" w:color="auto" w:fill="FFFFFF"/>
        </w:rPr>
        <w:t>综合技能展示（60%）</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本模块为团队赛，围绕体育健身行业生产、管理、服务一线岗位实际需要和实践要求，立足技能创新，参赛队自主确定参赛项目名称，自主设计参赛项目内容，自主选择参赛设备。</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参赛队根据工作任务，按团队成员分工，同步进行技能操作和现场讲解。技能操作重点展示专业技能熟练度、操作规范性及解决技术难题的创新能力，现场讲解主要介绍总体思路、技能要点、主要成果、项目创新等。</w:t>
      </w:r>
    </w:p>
    <w:p>
      <w:pPr>
        <w:spacing w:line="560" w:lineRule="exact"/>
        <w:ind w:firstLine="640" w:firstLineChars="200"/>
        <w:textAlignment w:val="baseline"/>
        <w:rPr>
          <w:rFonts w:ascii="Times New Roman" w:hAnsi="Times New Roman" w:eastAsia="仿宋" w:cs="Times New Roman"/>
          <w:sz w:val="24"/>
        </w:rPr>
      </w:pPr>
      <w:r>
        <w:rPr>
          <w:rFonts w:ascii="Times New Roman" w:hAnsi="Times New Roman" w:eastAsia="仿宋_GB2312" w:cs="Times New Roman"/>
          <w:color w:val="000000" w:themeColor="text1"/>
          <w:kern w:val="0"/>
          <w:sz w:val="32"/>
          <w14:textFill>
            <w14:solidFill>
              <w14:schemeClr w14:val="tx1"/>
            </w14:solidFill>
          </w14:textFill>
        </w:rPr>
        <w:t>比赛时长由各参赛队伍根据项目实际需要确定，不超过25分钟，现场设置1分钟倒计时提示，计时结束，选手须立即停止展示。</w:t>
      </w:r>
    </w:p>
    <w:p>
      <w:pPr>
        <w:spacing w:line="560" w:lineRule="exact"/>
        <w:ind w:firstLine="640" w:firstLineChars="200"/>
        <w:textAlignment w:val="baseline"/>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w:t>
      </w:r>
      <w:r>
        <w:rPr>
          <w:rFonts w:hint="eastAsia" w:ascii="Times New Roman" w:hAnsi="Times New Roman" w:eastAsia="楷体_GB2312" w:cs="Times New Roman"/>
          <w:sz w:val="32"/>
          <w:szCs w:val="32"/>
          <w:shd w:val="clear" w:color="auto" w:fill="FFFFFF"/>
        </w:rPr>
        <w:t>二</w:t>
      </w:r>
      <w:r>
        <w:rPr>
          <w:rFonts w:ascii="Times New Roman" w:hAnsi="Times New Roman" w:eastAsia="楷体_GB2312" w:cs="Times New Roman"/>
          <w:sz w:val="32"/>
          <w:szCs w:val="32"/>
          <w:shd w:val="clear" w:color="auto" w:fill="FFFFFF"/>
        </w:rPr>
        <w:t>）模块</w:t>
      </w:r>
      <w:r>
        <w:rPr>
          <w:rFonts w:hint="eastAsia" w:ascii="Times New Roman" w:hAnsi="Times New Roman" w:eastAsia="楷体_GB2312" w:cs="Times New Roman"/>
          <w:sz w:val="32"/>
          <w:szCs w:val="32"/>
          <w:shd w:val="clear" w:color="auto" w:fill="FFFFFF"/>
        </w:rPr>
        <w:t>二</w:t>
      </w:r>
      <w:r>
        <w:rPr>
          <w:rFonts w:ascii="Times New Roman" w:hAnsi="Times New Roman" w:eastAsia="楷体_GB2312" w:cs="Times New Roman"/>
          <w:sz w:val="32"/>
          <w:szCs w:val="32"/>
          <w:shd w:val="clear" w:color="auto" w:fill="FFFFFF"/>
        </w:rPr>
        <w:t>——专项技能展示（20%）</w:t>
      </w:r>
    </w:p>
    <w:p>
      <w:pPr>
        <w:suppressAutoHyphens/>
        <w:spacing w:line="560" w:lineRule="exact"/>
        <w:ind w:firstLine="640" w:firstLineChars="200"/>
        <w:rPr>
          <w:rFonts w:ascii="Times New Roman" w:hAnsi="Times New Roman" w:eastAsia="仿宋" w:cs="Times New Roman"/>
          <w:sz w:val="32"/>
          <w:szCs w:val="32"/>
        </w:rPr>
      </w:pPr>
      <w:bookmarkStart w:id="4" w:name="_Hlk225376464"/>
      <w:r>
        <w:rPr>
          <w:rFonts w:ascii="Times New Roman" w:hAnsi="Times New Roman" w:eastAsia="仿宋_GB2312" w:cs="Times New Roman"/>
          <w:color w:val="000000" w:themeColor="text1"/>
          <w:kern w:val="0"/>
          <w:sz w:val="32"/>
          <w14:textFill>
            <w14:solidFill>
              <w14:schemeClr w14:val="tx1"/>
            </w14:solidFill>
          </w14:textFill>
        </w:rPr>
        <w:t>本模块测试选手运动解剖、运动生理、运动营养、健康体适能、健身运动技术、健身运动计划、运动损伤的预防和处理、特殊人群的健身运动指导等健身相关知识的掌握情况。竞赛形式为主观问答+技能操作，要求参赛选手具备扎实的理论知识和规范的操作技能，能够根据实际需求进行科学评估、正确指导。</w:t>
      </w:r>
    </w:p>
    <w:p>
      <w:pPr>
        <w:suppressAutoHyphens/>
        <w:spacing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color w:val="000000" w:themeColor="text1"/>
          <w:kern w:val="0"/>
          <w:sz w:val="32"/>
          <w14:textFill>
            <w14:solidFill>
              <w14:schemeClr w14:val="tx1"/>
            </w14:solidFill>
          </w14:textFill>
        </w:rPr>
        <w:t>比赛前由参赛队选派1名队员抽取其中1题，发布给其余参赛选手，根据试题讨论后</w:t>
      </w:r>
      <w:r>
        <w:rPr>
          <w:rFonts w:hint="eastAsia" w:ascii="Times New Roman" w:hAnsi="Times New Roman" w:eastAsia="仿宋_GB2312" w:cs="Times New Roman"/>
          <w:color w:val="000000" w:themeColor="text1"/>
          <w:kern w:val="0"/>
          <w:sz w:val="32"/>
          <w14:textFill>
            <w14:solidFill>
              <w14:schemeClr w14:val="tx1"/>
            </w14:solidFill>
          </w14:textFill>
        </w:rPr>
        <w:t>，由</w:t>
      </w:r>
      <w:r>
        <w:rPr>
          <w:rFonts w:ascii="Times New Roman" w:hAnsi="Times New Roman" w:eastAsia="仿宋_GB2312" w:cs="Times New Roman"/>
          <w:color w:val="000000" w:themeColor="text1"/>
          <w:kern w:val="0"/>
          <w:sz w:val="32"/>
          <w14:textFill>
            <w14:solidFill>
              <w14:schemeClr w14:val="tx1"/>
            </w14:solidFill>
          </w14:textFill>
        </w:rPr>
        <w:t>团队指派2人参加此模块比赛，其中一人主要回答问题和操作演示，另一人充当演示模特。作答及操作演示时间不超过10分钟（包含讨论时间，从拿到题目开始计时），现场设置1分钟倒计时提示，计时结束，选手须立即停止作答和展示。</w:t>
      </w:r>
    </w:p>
    <w:p>
      <w:pPr>
        <w:pStyle w:val="3"/>
        <w:spacing w:line="560" w:lineRule="exact"/>
        <w:ind w:firstLine="420" w:firstLineChars="200"/>
        <w:jc w:val="center"/>
        <w:rPr>
          <w:rFonts w:ascii="黑体" w:hAnsi="黑体" w:cs="黑体"/>
          <w:sz w:val="21"/>
          <w:szCs w:val="21"/>
        </w:rPr>
      </w:pPr>
    </w:p>
    <w:p>
      <w:pPr>
        <w:pStyle w:val="3"/>
        <w:spacing w:line="560" w:lineRule="exact"/>
        <w:ind w:firstLine="420" w:firstLineChars="200"/>
        <w:jc w:val="center"/>
        <w:rPr>
          <w:rFonts w:ascii="黑体" w:hAnsi="黑体" w:cs="黑体"/>
          <w:sz w:val="21"/>
          <w:szCs w:val="21"/>
        </w:rPr>
      </w:pPr>
    </w:p>
    <w:p>
      <w:pPr>
        <w:pStyle w:val="3"/>
        <w:spacing w:line="560" w:lineRule="exact"/>
        <w:ind w:firstLine="420" w:firstLineChars="200"/>
        <w:jc w:val="center"/>
        <w:rPr>
          <w:rFonts w:ascii="黑体" w:hAnsi="黑体" w:cs="黑体"/>
          <w:sz w:val="21"/>
          <w:szCs w:val="21"/>
        </w:rPr>
      </w:pPr>
    </w:p>
    <w:p>
      <w:pPr>
        <w:pStyle w:val="3"/>
        <w:spacing w:line="560" w:lineRule="exact"/>
        <w:ind w:firstLine="420" w:firstLineChars="200"/>
        <w:jc w:val="center"/>
        <w:rPr>
          <w:rFonts w:ascii="黑体" w:hAnsi="黑体" w:cs="黑体"/>
          <w:sz w:val="21"/>
          <w:szCs w:val="21"/>
        </w:rPr>
      </w:pPr>
      <w:r>
        <w:rPr>
          <w:rFonts w:hint="eastAsia" w:ascii="黑体" w:hAnsi="黑体" w:cs="黑体"/>
          <w:sz w:val="21"/>
          <w:szCs w:val="21"/>
        </w:rPr>
        <w:t>表2. 健身指导赛项-专项技能展示题库</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840"/>
        <w:gridCol w:w="7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571" w:type="dxa"/>
            <w:vMerge w:val="restart"/>
            <w:tcBorders>
              <w:tl2br w:val="nil"/>
            </w:tcBorders>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bCs/>
                <w:color w:val="000000"/>
                <w:szCs w:val="21"/>
              </w:rPr>
            </w:pPr>
            <w:r>
              <w:rPr>
                <w:rFonts w:hint="eastAsia" w:asciiTheme="minorEastAsia" w:hAnsiTheme="minorEastAsia" w:cstheme="minorEastAsia"/>
                <w:bCs/>
                <w:color w:val="000000"/>
                <w:szCs w:val="21"/>
              </w:rPr>
              <w:t>28岁男性健身爱好者，身高178cm，体重82kg，有3个月训练经验。做大重量杠铃深蹲后下背部酸痛，次日缓解但反复发作，怀疑动作错误，想要对自己的动作进行分析与纠正。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1.请口述杠铃深蹲动作的主要参与肌群（至少5块）及其在动作中的功能。</w:t>
            </w:r>
          </w:p>
          <w:p>
            <w:pPr>
              <w:spacing w:line="360" w:lineRule="exact"/>
              <w:rPr>
                <w:rFonts w:asciiTheme="minorEastAsia" w:hAnsiTheme="minorEastAsia" w:cstheme="minorEastAsia"/>
                <w:bCs/>
                <w:color w:val="000000"/>
                <w:szCs w:val="21"/>
              </w:rPr>
            </w:pPr>
            <w:r>
              <w:rPr>
                <w:rFonts w:hint="eastAsia" w:asciiTheme="minorEastAsia" w:hAnsiTheme="minorEastAsia" w:cstheme="minorEastAsia"/>
                <w:color w:val="000000"/>
                <w:szCs w:val="21"/>
              </w:rPr>
              <w:t>2.请现场演示并指导客户完成3次标准杠铃深蹲动作。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2</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bCs/>
                <w:color w:val="000000"/>
                <w:szCs w:val="21"/>
              </w:rPr>
            </w:pPr>
            <w:r>
              <w:rPr>
                <w:rFonts w:hint="eastAsia" w:asciiTheme="minorEastAsia" w:hAnsiTheme="minorEastAsia" w:cstheme="minorEastAsia"/>
                <w:bCs/>
                <w:color w:val="000000"/>
                <w:szCs w:val="21"/>
              </w:rPr>
              <w:t>26岁男性健身爱好者，身高180cm，体重78kg，有4个月健身经验，以抗阻训练为主，无外伤史。做肩推、直立划船时肩关节外侧隐痛，到达发力顶点后疼痛加重，伴外展外旋无力、活动卡顿，怀疑肩袖损伤，前来排查问题并学习安全训练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1.请口述肩袖肌群的组成及其在肩关节运动中的核心功能。</w:t>
            </w:r>
          </w:p>
          <w:p>
            <w:pPr>
              <w:spacing w:line="360" w:lineRule="exact"/>
              <w:rPr>
                <w:rFonts w:asciiTheme="minorEastAsia" w:hAnsiTheme="minorEastAsia" w:cstheme="minorEastAsia"/>
                <w:bCs/>
                <w:color w:val="000000"/>
                <w:szCs w:val="21"/>
              </w:rPr>
            </w:pPr>
            <w:r>
              <w:rPr>
                <w:rFonts w:hint="eastAsia" w:asciiTheme="minorEastAsia" w:hAnsiTheme="minorEastAsia" w:cstheme="minorEastAsia"/>
                <w:color w:val="000000"/>
                <w:szCs w:val="21"/>
              </w:rPr>
              <w:t>2.请现场演示肩袖功能筛查动作（至少2个），并指导客户完成1个无疼痛肩袖激活训练。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3</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bCs/>
                <w:color w:val="000000"/>
                <w:szCs w:val="21"/>
              </w:rPr>
            </w:pPr>
            <w:r>
              <w:rPr>
                <w:rFonts w:hint="eastAsia" w:asciiTheme="minorEastAsia" w:hAnsiTheme="minorEastAsia" w:cstheme="minorEastAsia"/>
                <w:bCs/>
                <w:color w:val="000000"/>
                <w:szCs w:val="21"/>
              </w:rPr>
              <w:t>55岁女性，2型糖尿病患者，病史5年，空腹血糖7.5-8.5mmol/L，服用二甲双胍，无系统运动史。血糖控制不佳，遵医嘱运动，但会担心有低血糖与受伤风险，前来寻求专业运动指导。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1.请口述该客户进行运动评估时的注意事项，简述运动处方内容（满足FITT原则）。</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2.请现场演示并指导客户完成其中1个抗阻动作。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4</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一名22岁大学生球员在争抢篮板后落地时踩到他人脚上，踝关节内翻，当即倒地，外踝迅速出现肿胀，疼痛剧烈，无法站立。你作为现场健身指导员（具备急救资质）立即上前处理。经快速评估，初步排除骨折征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1.请口述现场急救处理方法，并说明急性期的禁忌事项及原因。</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2.请演示急性踝关节扭伤的贴扎处理方法。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5</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24岁男性健身新手，身高180cm，体重70kg，无抗阻训练经验。通过视频自学硬拉作为基础力量动作，但担心伤腰，希望得到动作指导。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1.请口述罗马尼亚硬拉的动作要点及主要锻炼肌群。</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2.请现场演示并指导客户完成3次规范动作。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6</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26岁女性白领，长期久坐，站立时腹部前凸、臀部后翘，常下背部酸胀，久站与深蹲后加重，怀疑体态异常，寻求评估与纠正训练。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1.请口述骨盆前倾姿势评估判断标准。</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2.请现场各演示1个针对紧张肌群的牵伸动作和针对薄弱肌群的激活训练。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7</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请选择以下三类人群中任意一类进行现场指导。</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A类：男性，65岁，退休教师，身高168cm，体重65kg。近期体检各项指标正常，但自述腿软易绊倒，希望通过锻炼增强下肢力量预防跌倒。</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B类：女性，32岁，产后12周，顺产，腹直肌分离已恢复至1指以内。她希望在专业指导下恢复核心力量和身体形态。</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C类：男性，14岁，初二学生，身高165cm，体重58kg。家长发现其长期含胸驼背、头前伸，体态不良，希望对其进行姿势纠正训练。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1.请口述为该类人群制定的运动处方内容，需满足FITT原则。</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2.请现场演示并指导该类人群完成2个适合的训练动作。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8</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35岁男性网球爱好者，每周打球3-4次，右肘外侧疼痛2个月，拧毛巾、提重物、握拍时疼痛明显，夜间刺痛，想继续运动。你作为健身指导员，需要为其情况进行评估判断，并指导他使用肌内效贴贴扎作为日常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1.请口述网球肘的损伤机制、体格检查方法及阳性表现。</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2.请现场演示肌内效贴贴扎处理网球肘的操作方法。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9</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30岁男性健身爱好者，身高176cm，体重85kg，有6个月力量训练和慢跑运动史。晨起足跟刺痛，行走后稍缓解，久站、下肢训练及跑步后疼痛加重，前来寻求问题排查与康复训练。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1.请口述足底筋膜的解剖位置、组织结构特点，并结合该学员的训练习惯分析足底筋膜炎的发病诱因。</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2.请针对该学员的疼痛问题，现场演示并指导客户完成无疼痛足底筋膜放松训练以及足弓激活训练。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10</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58岁男性，高血压病史6年，规律服药，静息血压145-160/90-95mmHg，无严重并发症，久坐少动。血压控制不达标，遵医嘱运动，担心运动时头晕、血压升高，想要接受安全运动指导。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1.请口述该客户运动前评估的注意事项，简述运动处方内容（满足FITT原则）。</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2.请现场演示并指导客户完成2个安全、低风险的抗阻动作。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11</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35岁男性办公室职员，身高172cm，体重78kg，易气喘、腹围增大，无心血管病史，无运动经验，希望通过系统锻炼改善体质。你作为健身指导员，需要为其进行体适能评估并制定运动处方。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1.请口述运动处方前健康体适能的评估内容、评估目的及注意事项。</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2.并请现场演示2项健康体适能评估。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12</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22岁女性健身新手，身高163cm，体重56kg，体脂率约26%，久坐少动，想改善体态、提升体能、轻度塑形。目前问题：不知道第一次练什么、怕受伤、不会吃、练完酸痛恢复慢。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1.请口述该客户运动时的注意事项并为其制定初次运动日营养方案。</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2.请现场展示并指导新手客户完成第1周健身计划的3个运动内容。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13</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22岁男性中长跑运动员，身高178cm，体重68kg，4年专业训练经验，近期备战省级锦标赛，计划进行高原训练提升耐力与运动表现。但无高原训练经历，担心高原不适与训练不当。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1.请口述高原环境的生理特点，分析高原训练提升其中长跑耐力的生理机制，说明高原训练的注意事项。</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2.请现场演示并指导该运动员完成2个高原训练适配性训练动作。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14</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25岁男性健身爱好者，身高175cm，体重72kg，有5个月规律健身经验，日常兼顾高强度间歇训练（HIIT）、长跑及力量训练，每周训练4次。HIIT后期容易乏力、肌肉酸痛，长跑20分钟后耐力下降、头晕，希望获得针对性训练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1.请口述人体三大供能系统的名称及代谢特点，并结合该学员的训练场景，分析HIIT训练中出现乏力、酸痛的原因。</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2.请现场演示并指导客户完成1个针对磷酸原系统的爆发力训练动作，以及1个针对有氧供能系统的耐力训练动作。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restart"/>
            <w:vAlign w:val="center"/>
          </w:tcPr>
          <w:p>
            <w:pPr>
              <w:spacing w:line="360" w:lineRule="exact"/>
              <w:jc w:val="center"/>
              <w:rPr>
                <w:rFonts w:asciiTheme="minorEastAsia" w:hAnsiTheme="minorEastAsia" w:cstheme="minorEastAsia"/>
                <w:bCs/>
                <w:color w:val="000000"/>
                <w:szCs w:val="21"/>
              </w:rPr>
            </w:pPr>
            <w:r>
              <w:rPr>
                <w:rFonts w:hint="eastAsia" w:asciiTheme="minorEastAsia" w:hAnsiTheme="minorEastAsia" w:cstheme="minorEastAsia"/>
                <w:bCs/>
                <w:color w:val="000000"/>
                <w:szCs w:val="21"/>
              </w:rPr>
              <w:t>15</w:t>
            </w: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情景</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15岁男性青少年，身高170cm，体重60kg，无系统训练经验。近期家长发现，他在打篮球时频繁出现传球失误、运球不稳，跳绳时容易绊绳，跑步时身体协调性欠佳，甚至偶有走路不稳，希望获得专业的协调性评估与针对性训练指导，改善协调性，提升运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vAlign w:val="center"/>
          </w:tcPr>
          <w:p>
            <w:pPr>
              <w:spacing w:line="360" w:lineRule="exact"/>
              <w:jc w:val="center"/>
              <w:rPr>
                <w:rFonts w:asciiTheme="minorEastAsia" w:hAnsiTheme="minorEastAsia" w:cstheme="minorEastAsia"/>
                <w:bCs/>
                <w:color w:val="000000"/>
                <w:szCs w:val="21"/>
              </w:rPr>
            </w:pPr>
          </w:p>
        </w:tc>
        <w:tc>
          <w:tcPr>
            <w:tcW w:w="840" w:type="dxa"/>
            <w:vAlign w:val="center"/>
          </w:tcPr>
          <w:p>
            <w:pPr>
              <w:spacing w:line="360" w:lineRule="exact"/>
              <w:jc w:val="center"/>
              <w:rPr>
                <w:rFonts w:asciiTheme="minorEastAsia" w:hAnsiTheme="minorEastAsia" w:cstheme="minorEastAsia"/>
                <w:b/>
                <w:color w:val="000000"/>
                <w:szCs w:val="21"/>
              </w:rPr>
            </w:pPr>
            <w:r>
              <w:rPr>
                <w:rFonts w:hint="eastAsia" w:asciiTheme="minorEastAsia" w:hAnsiTheme="minorEastAsia" w:cstheme="minorEastAsia"/>
                <w:b/>
                <w:color w:val="000000"/>
                <w:szCs w:val="21"/>
              </w:rPr>
              <w:t>任务</w:t>
            </w:r>
          </w:p>
        </w:tc>
        <w:tc>
          <w:tcPr>
            <w:tcW w:w="7623" w:type="dxa"/>
          </w:tcPr>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1.请口述影响青少年协调性的因素（至少2点），并结合该青少年的年龄特点及运动表现，分析其协调性欠佳的可能原因。</w:t>
            </w:r>
          </w:p>
          <w:p>
            <w:pPr>
              <w:spacing w:line="360" w:lineRule="exact"/>
              <w:rPr>
                <w:rFonts w:asciiTheme="minorEastAsia" w:hAnsiTheme="minorEastAsia" w:cstheme="minorEastAsia"/>
                <w:color w:val="000000"/>
                <w:szCs w:val="21"/>
              </w:rPr>
            </w:pPr>
            <w:r>
              <w:rPr>
                <w:rFonts w:hint="eastAsia" w:asciiTheme="minorEastAsia" w:hAnsiTheme="minorEastAsia" w:cstheme="minorEastAsia"/>
                <w:color w:val="000000"/>
                <w:szCs w:val="21"/>
              </w:rPr>
              <w:t>2.请现场演示并指导该青少年完成2个针对性的协调性训练动作。</w:t>
            </w:r>
          </w:p>
        </w:tc>
      </w:tr>
      <w:bookmarkEnd w:id="4"/>
    </w:tbl>
    <w:p>
      <w:pPr>
        <w:spacing w:line="560" w:lineRule="exact"/>
        <w:ind w:firstLine="640" w:firstLineChars="200"/>
        <w:textAlignment w:val="baseline"/>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w:t>
      </w:r>
      <w:r>
        <w:rPr>
          <w:rFonts w:hint="eastAsia" w:ascii="Times New Roman" w:hAnsi="Times New Roman" w:eastAsia="楷体_GB2312" w:cs="Times New Roman"/>
          <w:sz w:val="32"/>
          <w:szCs w:val="32"/>
          <w:shd w:val="clear" w:color="auto" w:fill="FFFFFF"/>
        </w:rPr>
        <w:t>三</w:t>
      </w:r>
      <w:r>
        <w:rPr>
          <w:rFonts w:ascii="Times New Roman" w:hAnsi="Times New Roman" w:eastAsia="楷体_GB2312" w:cs="Times New Roman"/>
          <w:sz w:val="32"/>
          <w:szCs w:val="32"/>
          <w:shd w:val="clear" w:color="auto" w:fill="FFFFFF"/>
        </w:rPr>
        <w:t>）模块</w:t>
      </w:r>
      <w:r>
        <w:rPr>
          <w:rFonts w:hint="eastAsia" w:ascii="Times New Roman" w:hAnsi="Times New Roman" w:eastAsia="楷体_GB2312" w:cs="Times New Roman"/>
          <w:sz w:val="32"/>
          <w:szCs w:val="32"/>
          <w:shd w:val="clear" w:color="auto" w:fill="FFFFFF"/>
        </w:rPr>
        <w:t>三</w:t>
      </w:r>
      <w:r>
        <w:rPr>
          <w:rFonts w:ascii="Times New Roman" w:hAnsi="Times New Roman" w:eastAsia="楷体_GB2312" w:cs="Times New Roman"/>
          <w:sz w:val="32"/>
          <w:szCs w:val="32"/>
          <w:shd w:val="clear" w:color="auto" w:fill="FFFFFF"/>
        </w:rPr>
        <w:t>——体能竞赛（20%）</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模块测试参赛选手的力量、爆发力及力量耐力、速度及速度耐力、心肺耐力、柔韧与平衡能力、灵敏性与协调性等综合运动素质。要求比赛开始后选手须依次完成3项体能比赛项目，关门时间为5分钟。现场设置1分钟倒计时提示，选手超过关门时间即视为未完成该比赛，该模块成绩为零。</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参赛人数要求：此环节团队2人参赛（1男1女），由裁判员从参赛队员中按男女抽签产生。</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报名时需明确男子1号选手、2号选手，女子1号选手、2号选手，报名确定后，比赛期间不能更换。</w:t>
      </w:r>
    </w:p>
    <w:p>
      <w:pPr>
        <w:suppressAutoHyphens/>
        <w:spacing w:line="560" w:lineRule="exact"/>
        <w:ind w:firstLine="640" w:firstLineChars="200"/>
        <w:rPr>
          <w:rFonts w:ascii="楷体" w:hAnsi="楷体" w:eastAsia="楷体" w:cs="楷体"/>
          <w:color w:val="000000" w:themeColor="text1"/>
          <w:kern w:val="0"/>
          <w:sz w:val="32"/>
          <w14:textFill>
            <w14:solidFill>
              <w14:schemeClr w14:val="tx1"/>
            </w14:solidFill>
          </w14:textFill>
        </w:rPr>
      </w:pPr>
      <w:r>
        <w:rPr>
          <w:rFonts w:hint="eastAsia" w:ascii="楷体" w:hAnsi="楷体" w:eastAsia="楷体" w:cs="楷体"/>
          <w:color w:val="000000" w:themeColor="text1"/>
          <w:kern w:val="0"/>
          <w:sz w:val="32"/>
          <w14:textFill>
            <w14:solidFill>
              <w14:schemeClr w14:val="tx1"/>
            </w14:solidFill>
          </w14:textFill>
        </w:rPr>
        <w:t>典型工作任务1——跳短绳</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设置：跳绳区域（2m×2m），放置跳绳。参赛选手比赛中不得超出此区域。</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要求：双脚并脚连续跳，完成单摇150次。起跳后，跳绳在双脚下通过一次后，脚着地为一次单摇。由专业跳绳裁判进行人工计数。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犯规：</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（1）起跳后，跳绳没有通过脚下，不计数。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（2）使用单脚交替跳，不计数。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（3）跳出比赛区域，不计数。</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（4）使用双摇，计数1次。</w:t>
      </w:r>
    </w:p>
    <w:p>
      <w:pPr>
        <w:pStyle w:val="9"/>
        <w:widowControl/>
        <w:shd w:val="clear" w:color="auto" w:fill="FFFFFF"/>
        <w:spacing w:before="0" w:beforeAutospacing="0" w:after="0" w:afterAutospacing="0" w:line="560" w:lineRule="exact"/>
        <w:ind w:firstLine="640" w:firstLineChars="200"/>
        <w:jc w:val="both"/>
        <w:textAlignment w:val="baseline"/>
        <w:rPr>
          <w:rFonts w:ascii="Times New Roman" w:hAnsi="Times New Roman" w:eastAsia="楷体" w:cs="Times New Roman"/>
          <w:sz w:val="32"/>
          <w:szCs w:val="32"/>
          <w:shd w:val="clear" w:color="auto" w:fill="FFFFFF"/>
        </w:rPr>
      </w:pPr>
      <w:r>
        <w:rPr>
          <w:rFonts w:ascii="Times New Roman" w:hAnsi="Times New Roman" w:eastAsia="楷体" w:cs="Times New Roman"/>
          <w:sz w:val="32"/>
          <w:szCs w:val="32"/>
          <w:shd w:val="clear" w:color="auto" w:fill="FFFFFF"/>
        </w:rPr>
        <w:t>典型工作任务2——运沙袋过杆</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设置：沙袋放置在起点标志线后方。距离起终点标志线每间隔4米设置1个横杆，共设置横杆3个，最后1个横杆距离起终点标志线12米。男子：横杆高1.65米，30kg沙袋1个；女子：横杆高1.5米，15kg沙袋1个，横杆编号为1→2→3号。</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要求：参赛选手按1→2→3→3→2→1编号顺序依次将沙袋抛掷过横杆，随后将沙袋放回原处，视为完成本项目。</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犯规：</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（1）搬运过程中禁止拖拽沙袋，若出现落地情况，需立即将掉落的沙袋原地提起后，方可继续运送。</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（2）参赛选手抛掷沙袋过程中，若将横杆碰落地面，需自行将横杆复位，重新抛掷，直至成功掷过该横杆方可继续。</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（3）比赛过程中，若横杆落地或杆架倒地，参赛选手需自行将横杆及杆架复位（横杆掉落后的复位需在下一次投掷前完成）。</w:t>
      </w:r>
    </w:p>
    <w:p>
      <w:pPr>
        <w:pStyle w:val="9"/>
        <w:widowControl/>
        <w:shd w:val="clear" w:color="auto" w:fill="FFFFFF"/>
        <w:spacing w:before="0" w:beforeAutospacing="0" w:after="0" w:afterAutospacing="0" w:line="560" w:lineRule="exact"/>
        <w:ind w:firstLine="640" w:firstLineChars="200"/>
        <w:jc w:val="both"/>
        <w:textAlignment w:val="baseline"/>
        <w:rPr>
          <w:rFonts w:ascii="Times New Roman" w:hAnsi="Times New Roman" w:eastAsia="楷体" w:cs="Times New Roman"/>
          <w:sz w:val="32"/>
          <w:szCs w:val="32"/>
          <w:shd w:val="clear" w:color="auto" w:fill="FFFFFF"/>
        </w:rPr>
      </w:pPr>
      <w:r>
        <w:rPr>
          <w:rFonts w:ascii="Times New Roman" w:hAnsi="Times New Roman" w:eastAsia="楷体" w:cs="Times New Roman"/>
          <w:sz w:val="32"/>
          <w:szCs w:val="32"/>
          <w:shd w:val="clear" w:color="auto" w:fill="FFFFFF"/>
        </w:rPr>
        <w:t>典型工作任务3——折返跑</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设置：场地内设置起始端标志线，起始端设置标志盘4个。距离起始端标志线20米处，设置完成端标志线，中间每间隔5米设置1个标志筒，共设置标志筒4个，按从起始端到完成端的顺序编号为1→2→3→4号。</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要求：参赛选手从起始端标志线起跑，拿起1号标志盘放置在1号标志筒上，折返拿起2号标志盘放置在2号标志筒上，折返拿起3号标志盘放置在3号标志筒上，折返拿起4号标志盘放置在4号标志筒上，随后越过终点标志线并触及感应器后，本项比赛完成。</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犯规：</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（1）参赛选手未按照规定顺序1→2→3→4号拿错标志盘的，需将拿错的标志盘复位后，拿起规定顺序的标志盘继续竞赛。</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（2）标志盘拿起后未按规定放置在标志筒上的（含标志盘掉落），需将标志盘放在标志筒上后继续竞赛。</w:t>
      </w:r>
    </w:p>
    <w:p>
      <w:pPr>
        <w:suppressAutoHyphens/>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drawing>
          <wp:anchor distT="0" distB="0" distL="114300" distR="114300" simplePos="0" relativeHeight="251719680" behindDoc="0" locked="0" layoutInCell="1" allowOverlap="1">
            <wp:simplePos x="0" y="0"/>
            <wp:positionH relativeFrom="column">
              <wp:posOffset>1072515</wp:posOffset>
            </wp:positionH>
            <wp:positionV relativeFrom="paragraph">
              <wp:posOffset>650240</wp:posOffset>
            </wp:positionV>
            <wp:extent cx="3438525" cy="1191260"/>
            <wp:effectExtent l="0" t="0" r="9525" b="8890"/>
            <wp:wrapNone/>
            <wp:docPr id="1" name="图片 1"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true"/>
                    </pic:cNvPicPr>
                  </pic:nvPicPr>
                  <pic:blipFill>
                    <a:blip r:embed="rId5"/>
                    <a:srcRect t="16922"/>
                    <a:stretch>
                      <a:fillRect/>
                    </a:stretch>
                  </pic:blipFill>
                  <pic:spPr>
                    <a:xfrm>
                      <a:off x="0" y="0"/>
                      <a:ext cx="3438525" cy="1191260"/>
                    </a:xfrm>
                    <a:prstGeom prst="rect">
                      <a:avLst/>
                    </a:prstGeom>
                    <a:noFill/>
                    <a:ln>
                      <a:noFill/>
                    </a:ln>
                  </pic:spPr>
                </pic:pic>
              </a:graphicData>
            </a:graphic>
          </wp:anchor>
        </w:drawing>
      </w:r>
      <w:r>
        <w:rPr>
          <w:rFonts w:ascii="Times New Roman" w:hAnsi="Times New Roman" w:eastAsia="仿宋_GB2312" w:cs="Times New Roman"/>
          <w:color w:val="000000" w:themeColor="text1"/>
          <w:kern w:val="0"/>
          <w:sz w:val="32"/>
          <w14:textFill>
            <w14:solidFill>
              <w14:schemeClr w14:val="tx1"/>
            </w14:solidFill>
          </w14:textFill>
        </w:rPr>
        <w:t>（3）折返跑过程中，标志筒上的标志盘掉落，须立即返回将标志盘放在标志筒上后继续比赛。</w:t>
      </w:r>
    </w:p>
    <w:p>
      <w:pPr>
        <w:spacing w:line="560" w:lineRule="exact"/>
        <w:ind w:left="960" w:hanging="960" w:hangingChars="300"/>
        <w:jc w:val="left"/>
        <w:textAlignment w:val="baseline"/>
        <w:rPr>
          <w:rFonts w:ascii="Times New Roman" w:hAnsi="Times New Roman" w:eastAsia="仿宋" w:cs="Times New Roman"/>
          <w:sz w:val="32"/>
          <w:szCs w:val="32"/>
        </w:rPr>
      </w:pPr>
    </w:p>
    <w:p>
      <w:pPr>
        <w:spacing w:line="560" w:lineRule="exact"/>
        <w:ind w:left="960" w:hanging="960" w:hangingChars="300"/>
        <w:jc w:val="left"/>
        <w:textAlignment w:val="baseline"/>
        <w:rPr>
          <w:rFonts w:ascii="Times New Roman" w:hAnsi="Times New Roman" w:eastAsia="仿宋" w:cs="Times New Roman"/>
          <w:sz w:val="32"/>
          <w:szCs w:val="32"/>
        </w:rPr>
      </w:pPr>
    </w:p>
    <w:p>
      <w:pPr>
        <w:spacing w:line="560" w:lineRule="exact"/>
        <w:ind w:left="960" w:hanging="960" w:hangingChars="300"/>
        <w:jc w:val="left"/>
        <w:textAlignment w:val="baseline"/>
        <w:rPr>
          <w:rFonts w:ascii="Times New Roman" w:hAnsi="Times New Roman" w:eastAsia="仿宋" w:cs="Times New Roman"/>
          <w:sz w:val="32"/>
          <w:szCs w:val="32"/>
        </w:rPr>
      </w:pPr>
    </w:p>
    <w:p>
      <w:pPr>
        <w:pStyle w:val="3"/>
        <w:spacing w:line="560" w:lineRule="exact"/>
        <w:jc w:val="center"/>
        <w:textAlignment w:val="baseline"/>
        <w:rPr>
          <w:rFonts w:ascii="黑体" w:hAnsi="黑体" w:cs="黑体"/>
          <w:sz w:val="21"/>
          <w:szCs w:val="21"/>
        </w:rPr>
      </w:pPr>
      <w:r>
        <w:rPr>
          <w:rFonts w:hint="eastAsia" w:ascii="黑体" w:hAnsi="黑体" w:cs="黑体"/>
          <w:sz w:val="21"/>
          <w:szCs w:val="21"/>
        </w:rPr>
        <w:t>图</w:t>
      </w:r>
      <w:r>
        <w:rPr>
          <w:rFonts w:hint="eastAsia" w:ascii="黑体" w:hAnsi="黑体" w:cs="黑体"/>
          <w:sz w:val="21"/>
          <w:szCs w:val="21"/>
        </w:rPr>
        <w:fldChar w:fldCharType="begin"/>
      </w:r>
      <w:r>
        <w:rPr>
          <w:rFonts w:hint="eastAsia" w:ascii="黑体" w:hAnsi="黑体" w:cs="黑体"/>
          <w:sz w:val="21"/>
          <w:szCs w:val="21"/>
        </w:rPr>
        <w:instrText xml:space="preserve"> SEQ 图 \* ARABIC </w:instrText>
      </w:r>
      <w:r>
        <w:rPr>
          <w:rFonts w:hint="eastAsia" w:ascii="黑体" w:hAnsi="黑体" w:cs="黑体"/>
          <w:sz w:val="21"/>
          <w:szCs w:val="21"/>
        </w:rPr>
        <w:fldChar w:fldCharType="separate"/>
      </w:r>
      <w:r>
        <w:rPr>
          <w:rFonts w:hint="eastAsia" w:ascii="黑体" w:hAnsi="黑体" w:cs="黑体"/>
          <w:sz w:val="21"/>
          <w:szCs w:val="21"/>
        </w:rPr>
        <w:t>1</w:t>
      </w:r>
      <w:r>
        <w:rPr>
          <w:rFonts w:hint="eastAsia" w:ascii="黑体" w:hAnsi="黑体" w:cs="黑体"/>
          <w:sz w:val="21"/>
          <w:szCs w:val="21"/>
        </w:rPr>
        <w:fldChar w:fldCharType="end"/>
      </w:r>
      <w:r>
        <w:rPr>
          <w:rFonts w:hint="eastAsia" w:ascii="黑体" w:hAnsi="黑体" w:cs="黑体"/>
          <w:sz w:val="21"/>
          <w:szCs w:val="21"/>
        </w:rPr>
        <w:t>. 健身指导赛项体能竞赛场地布置图</w:t>
      </w:r>
    </w:p>
    <w:p>
      <w:pPr>
        <w:widowControl/>
        <w:spacing w:line="560" w:lineRule="exact"/>
        <w:ind w:firstLine="480" w:firstLineChars="200"/>
        <w:jc w:val="left"/>
        <w:textAlignment w:val="baseline"/>
        <w:rPr>
          <w:rFonts w:ascii="Times New Roman" w:hAnsi="Times New Roman" w:eastAsia="仿宋" w:cs="Times New Roman"/>
          <w:sz w:val="24"/>
        </w:rPr>
      </w:pPr>
      <w:r>
        <w:rPr>
          <w:rFonts w:ascii="Times New Roman" w:hAnsi="Times New Roman" w:eastAsia="仿宋" w:cs="Times New Roman"/>
          <w:sz w:val="24"/>
        </w:rPr>
        <w:t>注：根据赛场实际情况可能有调整。</w:t>
      </w:r>
    </w:p>
    <w:p>
      <w:pPr>
        <w:widowControl/>
        <w:spacing w:line="560" w:lineRule="exact"/>
        <w:ind w:firstLine="640" w:firstLineChars="200"/>
        <w:jc w:val="left"/>
        <w:textAlignment w:val="baseline"/>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rPr>
        <w:t>二、</w:t>
      </w:r>
      <w:r>
        <w:rPr>
          <w:rFonts w:ascii="Times New Roman" w:hAnsi="Times New Roman" w:eastAsia="黑体" w:cs="Times New Roman"/>
          <w:kern w:val="0"/>
          <w:sz w:val="32"/>
          <w:szCs w:val="32"/>
          <w:lang w:val="zh-CN"/>
        </w:rPr>
        <w:t>竞赛方式</w:t>
      </w:r>
    </w:p>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本项目以团体赛方式进行，参赛队员4人（2男2女），包含3个模块，采用集中封闭线下比赛的形式。</w:t>
      </w:r>
    </w:p>
    <w:p>
      <w:pPr>
        <w:widowControl/>
        <w:spacing w:line="560" w:lineRule="exact"/>
        <w:ind w:firstLine="640" w:firstLineChars="200"/>
        <w:jc w:val="left"/>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三、竞赛流程</w:t>
      </w:r>
    </w:p>
    <w:p>
      <w:pPr>
        <w:pStyle w:val="9"/>
        <w:widowControl/>
        <w:shd w:val="clear" w:color="auto" w:fill="FFFFFF"/>
        <w:spacing w:before="0" w:beforeAutospacing="0" w:after="0" w:afterAutospacing="0" w:line="560" w:lineRule="exact"/>
        <w:ind w:firstLine="640" w:firstLineChars="200"/>
        <w:jc w:val="both"/>
        <w:rPr>
          <w:rFonts w:ascii="楷体_GB2312" w:hAnsi="楷体_GB2312" w:eastAsia="楷体_GB2312" w:cs="楷体_GB2312"/>
          <w:b/>
          <w:bCs/>
          <w:sz w:val="32"/>
          <w:szCs w:val="32"/>
        </w:rPr>
      </w:pPr>
      <w:r>
        <w:rPr>
          <w:rFonts w:hint="eastAsia" w:ascii="楷体_GB2312" w:hAnsi="楷体_GB2312" w:eastAsia="楷体_GB2312" w:cs="楷体_GB2312"/>
          <w:sz w:val="32"/>
          <w:szCs w:val="32"/>
          <w:shd w:val="clear" w:color="auto" w:fill="FFFFFF"/>
        </w:rPr>
        <w:t>（一）竞赛日程安排</w:t>
      </w:r>
    </w:p>
    <w:p>
      <w:pPr>
        <w:spacing w:line="400" w:lineRule="exact"/>
        <w:jc w:val="center"/>
        <w:rPr>
          <w:rFonts w:ascii="Times New Roman" w:hAnsi="Times New Roman" w:eastAsia="仿宋" w:cs="Times New Roman"/>
          <w:b/>
          <w:bCs/>
          <w:sz w:val="24"/>
        </w:rPr>
      </w:pPr>
      <w:r>
        <w:rPr>
          <w:rFonts w:hint="eastAsia" w:ascii="黑体" w:hAnsi="黑体" w:eastAsia="黑体" w:cs="黑体"/>
          <w:szCs w:val="21"/>
        </w:rPr>
        <w:t>表3. 健身指导赛项-竞赛日程安排</w:t>
      </w:r>
    </w:p>
    <w:tbl>
      <w:tblPr>
        <w:tblStyle w:val="11"/>
        <w:tblW w:w="90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1567"/>
        <w:gridCol w:w="2107"/>
        <w:gridCol w:w="2780"/>
        <w:gridCol w:w="17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2422" w:type="dxa"/>
            <w:gridSpan w:val="2"/>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时间</w:t>
            </w:r>
          </w:p>
        </w:tc>
        <w:tc>
          <w:tcPr>
            <w:tcW w:w="2107"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项目</w:t>
            </w:r>
          </w:p>
        </w:tc>
        <w:tc>
          <w:tcPr>
            <w:tcW w:w="2780"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参加人员</w:t>
            </w:r>
          </w:p>
        </w:tc>
        <w:tc>
          <w:tcPr>
            <w:tcW w:w="1773"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855" w:type="dxa"/>
            <w:vMerge w:val="restart"/>
            <w:tcBorders>
              <w:top w:val="single" w:color="auto" w:sz="4" w:space="0"/>
              <w:left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竞赛日</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前一天</w:t>
            </w:r>
          </w:p>
        </w:tc>
        <w:tc>
          <w:tcPr>
            <w:tcW w:w="1567" w:type="dxa"/>
            <w:tcBorders>
              <w:top w:val="single" w:color="auto" w:sz="4" w:space="0"/>
              <w:left w:val="single" w:color="auto" w:sz="4" w:space="0"/>
              <w:bottom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09:00-18:00</w:t>
            </w:r>
          </w:p>
        </w:tc>
        <w:tc>
          <w:tcPr>
            <w:tcW w:w="2107" w:type="dxa"/>
            <w:tcBorders>
              <w:top w:val="single" w:color="auto" w:sz="4" w:space="0"/>
              <w:left w:val="single" w:color="auto" w:sz="4" w:space="0"/>
              <w:bottom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报到</w:t>
            </w:r>
          </w:p>
        </w:tc>
        <w:tc>
          <w:tcPr>
            <w:tcW w:w="2780" w:type="dxa"/>
            <w:tcBorders>
              <w:top w:val="single" w:color="auto" w:sz="4" w:space="0"/>
              <w:left w:val="single" w:color="auto" w:sz="4" w:space="0"/>
              <w:bottom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裁判员、参赛代表队</w:t>
            </w:r>
          </w:p>
        </w:tc>
        <w:tc>
          <w:tcPr>
            <w:tcW w:w="1773" w:type="dxa"/>
            <w:tcBorders>
              <w:top w:val="single" w:color="auto" w:sz="4" w:space="0"/>
              <w:left w:val="single" w:color="auto" w:sz="4" w:space="0"/>
              <w:bottom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报到处、酒店前台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855" w:type="dxa"/>
            <w:vMerge w:val="continue"/>
            <w:tcBorders>
              <w:left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tcBorders>
              <w:top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15:30-16:30</w:t>
            </w:r>
          </w:p>
        </w:tc>
        <w:tc>
          <w:tcPr>
            <w:tcW w:w="2107" w:type="dxa"/>
            <w:tcBorders>
              <w:top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裁判员会议</w:t>
            </w:r>
          </w:p>
        </w:tc>
        <w:tc>
          <w:tcPr>
            <w:tcW w:w="2780" w:type="dxa"/>
            <w:tcBorders>
              <w:top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各赛项裁判员</w:t>
            </w:r>
          </w:p>
        </w:tc>
        <w:tc>
          <w:tcPr>
            <w:tcW w:w="1773" w:type="dxa"/>
            <w:tcBorders>
              <w:top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会议室1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855" w:type="dxa"/>
            <w:vMerge w:val="continue"/>
            <w:tcBorders>
              <w:left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16:30-17:30</w:t>
            </w:r>
          </w:p>
        </w:tc>
        <w:tc>
          <w:tcPr>
            <w:tcW w:w="2107"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开幕式</w:t>
            </w:r>
          </w:p>
        </w:tc>
        <w:tc>
          <w:tcPr>
            <w:tcW w:w="2780" w:type="dxa"/>
            <w:noWrap/>
          </w:tcPr>
          <w:p>
            <w:pPr>
              <w:spacing w:line="30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组委会全体人员、</w:t>
            </w:r>
          </w:p>
          <w:p>
            <w:pPr>
              <w:spacing w:line="30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各参赛队代表</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多功能厅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jc w:val="center"/>
        </w:trPr>
        <w:tc>
          <w:tcPr>
            <w:tcW w:w="855" w:type="dxa"/>
            <w:vMerge w:val="continue"/>
            <w:tcBorders>
              <w:left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19:00-20:00</w:t>
            </w:r>
          </w:p>
        </w:tc>
        <w:tc>
          <w:tcPr>
            <w:tcW w:w="2107"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领队会议</w:t>
            </w:r>
          </w:p>
        </w:tc>
        <w:tc>
          <w:tcPr>
            <w:tcW w:w="2780" w:type="dxa"/>
            <w:noWrap/>
            <w:vAlign w:val="center"/>
          </w:tcPr>
          <w:p>
            <w:pPr>
              <w:spacing w:line="30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裁判长、赛项负责人、</w:t>
            </w:r>
          </w:p>
          <w:p>
            <w:pPr>
              <w:spacing w:line="30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领队、指导教师</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会议室1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jc w:val="center"/>
        </w:trPr>
        <w:tc>
          <w:tcPr>
            <w:tcW w:w="855" w:type="dxa"/>
            <w:vMerge w:val="continue"/>
            <w:tcBorders>
              <w:left w:val="single" w:color="auto" w:sz="4" w:space="0"/>
              <w:right w:val="single" w:color="auto" w:sz="4" w:space="0"/>
            </w:tcBorders>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16:30-19:00</w:t>
            </w:r>
          </w:p>
        </w:tc>
        <w:tc>
          <w:tcPr>
            <w:tcW w:w="2107"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选手熟悉场地</w:t>
            </w:r>
          </w:p>
        </w:tc>
        <w:tc>
          <w:tcPr>
            <w:tcW w:w="2780"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领队、教练、选手</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 w:hRule="atLeast"/>
          <w:jc w:val="center"/>
        </w:trPr>
        <w:tc>
          <w:tcPr>
            <w:tcW w:w="855" w:type="dxa"/>
            <w:vMerge w:val="restart"/>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竞赛日</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第一天</w:t>
            </w:r>
          </w:p>
        </w:tc>
        <w:tc>
          <w:tcPr>
            <w:tcW w:w="1567"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08:00-12:00</w:t>
            </w:r>
          </w:p>
        </w:tc>
        <w:tc>
          <w:tcPr>
            <w:tcW w:w="2107"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模块一综合技能展示</w:t>
            </w:r>
          </w:p>
        </w:tc>
        <w:tc>
          <w:tcPr>
            <w:tcW w:w="2780"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 w:hRule="atLeast"/>
          <w:jc w:val="center"/>
        </w:trPr>
        <w:tc>
          <w:tcPr>
            <w:tcW w:w="855" w:type="dxa"/>
            <w:vMerge w:val="continue"/>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13:00-22:00</w:t>
            </w:r>
          </w:p>
        </w:tc>
        <w:tc>
          <w:tcPr>
            <w:tcW w:w="2107"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模块一综合技能展示</w:t>
            </w:r>
          </w:p>
        </w:tc>
        <w:tc>
          <w:tcPr>
            <w:tcW w:w="2780"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jc w:val="center"/>
        </w:trPr>
        <w:tc>
          <w:tcPr>
            <w:tcW w:w="855" w:type="dxa"/>
            <w:vMerge w:val="restart"/>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竞赛日</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第二天</w:t>
            </w:r>
          </w:p>
        </w:tc>
        <w:tc>
          <w:tcPr>
            <w:tcW w:w="1567"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08:00-12:30</w:t>
            </w:r>
          </w:p>
        </w:tc>
        <w:tc>
          <w:tcPr>
            <w:tcW w:w="2107" w:type="dxa"/>
            <w:shd w:val="clear" w:color="auto" w:fill="FFFFFF" w:themeFill="background1"/>
            <w:noWrap/>
            <w:vAlign w:val="center"/>
          </w:tcPr>
          <w:p>
            <w:pPr>
              <w:spacing w:line="360" w:lineRule="exact"/>
              <w:ind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模块二专项技能展示</w:t>
            </w:r>
          </w:p>
        </w:tc>
        <w:tc>
          <w:tcPr>
            <w:tcW w:w="2780"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 w:hRule="atLeast"/>
          <w:jc w:val="center"/>
        </w:trPr>
        <w:tc>
          <w:tcPr>
            <w:tcW w:w="855" w:type="dxa"/>
            <w:vMerge w:val="continue"/>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13:30-15:00</w:t>
            </w:r>
          </w:p>
        </w:tc>
        <w:tc>
          <w:tcPr>
            <w:tcW w:w="2107" w:type="dxa"/>
            <w:shd w:val="clear" w:color="auto" w:fill="FFFFFF" w:themeFill="background1"/>
            <w:noWrap/>
            <w:vAlign w:val="center"/>
          </w:tcPr>
          <w:p>
            <w:pPr>
              <w:spacing w:line="360" w:lineRule="exact"/>
              <w:ind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模块三体能竞赛</w:t>
            </w:r>
          </w:p>
        </w:tc>
        <w:tc>
          <w:tcPr>
            <w:tcW w:w="2780" w:type="dxa"/>
            <w:shd w:val="clear" w:color="auto" w:fill="FFFFFF" w:themeFill="background1"/>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1773" w:type="dxa"/>
            <w:noWrap/>
            <w:vAlign w:val="center"/>
          </w:tcPr>
          <w:p>
            <w:pPr>
              <w:spacing w:line="360" w:lineRule="exact"/>
              <w:ind w:left="-105" w:leftChars="-50" w:right="-105" w:rightChars="-50"/>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855" w:type="dxa"/>
            <w:vMerge w:val="continue"/>
            <w:noWrap/>
          </w:tcPr>
          <w:p>
            <w:pPr>
              <w:spacing w:line="360" w:lineRule="exact"/>
              <w:ind w:left="-105" w:leftChars="-50" w:right="-105" w:rightChars="-50"/>
              <w:jc w:val="center"/>
              <w:textAlignment w:val="baseline"/>
              <w:rPr>
                <w:rFonts w:asciiTheme="minorEastAsia" w:hAnsiTheme="minorEastAsia" w:cstheme="minorEastAsia"/>
                <w:szCs w:val="21"/>
              </w:rPr>
            </w:pPr>
          </w:p>
        </w:tc>
        <w:tc>
          <w:tcPr>
            <w:tcW w:w="1567" w:type="dxa"/>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17:00-18:00</w:t>
            </w:r>
          </w:p>
        </w:tc>
        <w:tc>
          <w:tcPr>
            <w:tcW w:w="2107" w:type="dxa"/>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闭幕式、颁奖仪式</w:t>
            </w:r>
          </w:p>
        </w:tc>
        <w:tc>
          <w:tcPr>
            <w:tcW w:w="2780" w:type="dxa"/>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组委会全体人员、</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各参赛队代表</w:t>
            </w:r>
          </w:p>
        </w:tc>
        <w:tc>
          <w:tcPr>
            <w:tcW w:w="1773" w:type="dxa"/>
            <w:shd w:val="clear" w:color="auto" w:fill="auto"/>
            <w:noWrap/>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多功能厅</w:t>
            </w:r>
          </w:p>
        </w:tc>
      </w:tr>
    </w:tbl>
    <w:p>
      <w:pPr>
        <w:pStyle w:val="9"/>
        <w:widowControl/>
        <w:shd w:val="clear" w:color="auto" w:fill="FFFFFF"/>
        <w:spacing w:before="0" w:beforeAutospacing="0" w:after="0" w:afterAutospacing="0" w:line="560" w:lineRule="exact"/>
        <w:ind w:firstLine="640" w:firstLineChars="200"/>
        <w:jc w:val="both"/>
        <w:rPr>
          <w:rFonts w:ascii="楷体_GB2312" w:hAnsi="楷体_GB2312" w:eastAsia="楷体_GB2312" w:cs="楷体_GB2312"/>
          <w:sz w:val="32"/>
          <w:szCs w:val="32"/>
          <w:shd w:val="clear" w:color="auto" w:fill="FFFFFF"/>
        </w:rPr>
      </w:pPr>
      <w:r>
        <w:rPr>
          <w:rFonts w:ascii="楷体_GB2312" w:hAnsi="楷体_GB2312" w:eastAsia="楷体_GB2312" w:cs="楷体_GB2312"/>
          <w:sz w:val="32"/>
          <w:szCs w:val="32"/>
          <w:shd w:val="clear" w:color="auto" w:fill="FFFFFF"/>
        </w:rPr>
        <w:t>（二）比赛流程</w:t>
      </w:r>
    </w:p>
    <w:p>
      <w:pPr>
        <w:spacing w:line="560" w:lineRule="exact"/>
        <w:ind w:firstLine="560"/>
        <w:textAlignment w:val="baseline"/>
        <w:rPr>
          <w:rFonts w:ascii="Times New Roman" w:hAnsi="Times New Roman" w:eastAsia="仿宋" w:cs="Times New Roman"/>
          <w:sz w:val="28"/>
          <w:szCs w:val="28"/>
        </w:rPr>
      </w:pPr>
      <w:bookmarkStart w:id="5" w:name="OLE_LINK9"/>
      <w:r>
        <w:rPr>
          <w:rFonts w:ascii="Times New Roman" w:hAnsi="Times New Roman" w:eastAsia="仿宋" w:cs="Times New Roman"/>
          <w:b/>
          <w:bCs/>
          <w:sz w:val="32"/>
          <w:szCs w:val="32"/>
        </w:rPr>
        <w:t>模块</w:t>
      </w:r>
      <w:r>
        <w:rPr>
          <w:rFonts w:hint="eastAsia" w:ascii="Times New Roman" w:hAnsi="Times New Roman" w:eastAsia="仿宋" w:cs="Times New Roman"/>
          <w:b/>
          <w:bCs/>
          <w:sz w:val="32"/>
          <w:szCs w:val="32"/>
        </w:rPr>
        <w:t>一</w:t>
      </w:r>
      <w:r>
        <w:rPr>
          <w:rFonts w:ascii="Times New Roman" w:hAnsi="Times New Roman" w:eastAsia="仿宋" w:cs="Times New Roman"/>
          <w:b/>
          <w:bCs/>
          <w:sz w:val="32"/>
          <w:szCs w:val="32"/>
        </w:rPr>
        <w:t>：综合技能展示</w:t>
      </w:r>
    </w:p>
    <w:p>
      <w:pPr>
        <w:widowControl/>
        <w:snapToGrid w:val="0"/>
        <w:spacing w:line="560" w:lineRule="exact"/>
        <w:textAlignment w:val="baseline"/>
        <w:rPr>
          <w:rFonts w:ascii="Times New Roman" w:hAnsi="Times New Roman" w:eastAsia="仿宋" w:cs="Times New Roman"/>
          <w:spacing w:val="-2"/>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09440" behindDoc="0" locked="0" layoutInCell="1" allowOverlap="1">
                <wp:simplePos x="0" y="0"/>
                <wp:positionH relativeFrom="column">
                  <wp:posOffset>1937385</wp:posOffset>
                </wp:positionH>
                <wp:positionV relativeFrom="paragraph">
                  <wp:posOffset>133350</wp:posOffset>
                </wp:positionV>
                <wp:extent cx="1247140" cy="676275"/>
                <wp:effectExtent l="4445" t="4445" r="5715" b="5080"/>
                <wp:wrapNone/>
                <wp:docPr id="13" name="矩形 13"/>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60" w:lineRule="auto"/>
                              <w:jc w:val="center"/>
                              <w:rPr>
                                <w:szCs w:val="21"/>
                              </w:rPr>
                            </w:pPr>
                            <w:r>
                              <w:rPr>
                                <w:rFonts w:hint="eastAsia"/>
                                <w:szCs w:val="21"/>
                              </w:rPr>
                              <w:t>候场室</w:t>
                            </w:r>
                          </w:p>
                          <w:p>
                            <w:pPr>
                              <w:jc w:val="center"/>
                              <w:rPr>
                                <w:szCs w:val="21"/>
                              </w:rPr>
                            </w:pPr>
                            <w:r>
                              <w:rPr>
                                <w:rFonts w:hint="eastAsia"/>
                                <w:szCs w:val="21"/>
                              </w:rPr>
                              <w:t>（封闭式）</w:t>
                            </w:r>
                          </w:p>
                        </w:txbxContent>
                      </wps:txbx>
                      <wps:bodyPr upright="true"/>
                    </wps:wsp>
                  </a:graphicData>
                </a:graphic>
              </wp:anchor>
            </w:drawing>
          </mc:Choice>
          <mc:Fallback>
            <w:pict>
              <v:rect id="_x0000_s1026" o:spid="_x0000_s1026" o:spt="1" style="position:absolute;left:0pt;margin-left:152.55pt;margin-top:10.5pt;height:53.25pt;width:98.2pt;z-index:251709440;mso-width-relative:page;mso-height-relative:page;" fillcolor="#8EB4E3" filled="t" stroked="t" coordsize="21600,21600" o:gfxdata="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LhLQQHYAAAACgEAAA8AAAAAAAAAAQAgAAAA&#10;OAAAAGRycy9kb3ducmV2LnhtbFBLAQIUABQAAAAIAIdO4kDUoVOI9QEAAO4DAAAOAAAAAAAAAAEA&#10;IAAAAD0BAABkcnMvZTJvRG9jLnhtbFBLBQYAAAAABgAGAFkBAACkBQAAAAA=&#10;">
                <v:fill on="t" focussize="0,0"/>
                <v:stroke color="#000000" joinstyle="miter"/>
                <v:imagedata o:title=""/>
                <o:lock v:ext="edit" aspectratio="f"/>
                <v:textbox>
                  <w:txbxContent>
                    <w:p>
                      <w:pPr>
                        <w:spacing w:line="360" w:lineRule="auto"/>
                        <w:jc w:val="center"/>
                        <w:rPr>
                          <w:szCs w:val="21"/>
                        </w:rPr>
                      </w:pPr>
                      <w:r>
                        <w:rPr>
                          <w:rFonts w:hint="eastAsia"/>
                          <w:szCs w:val="21"/>
                        </w:rPr>
                        <w:t>候场室</w:t>
                      </w:r>
                    </w:p>
                    <w:p>
                      <w:pPr>
                        <w:jc w:val="center"/>
                        <w:rPr>
                          <w:szCs w:val="21"/>
                        </w:rPr>
                      </w:pPr>
                      <w:r>
                        <w:rPr>
                          <w:rFonts w:hint="eastAsia"/>
                          <w:szCs w:val="21"/>
                        </w:rPr>
                        <w:t>（封闭式）</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08416" behindDoc="0" locked="0" layoutInCell="1" allowOverlap="1">
                <wp:simplePos x="0" y="0"/>
                <wp:positionH relativeFrom="column">
                  <wp:posOffset>-29210</wp:posOffset>
                </wp:positionH>
                <wp:positionV relativeFrom="paragraph">
                  <wp:posOffset>144145</wp:posOffset>
                </wp:positionV>
                <wp:extent cx="1247140" cy="654050"/>
                <wp:effectExtent l="4445" t="4445" r="5715" b="8255"/>
                <wp:wrapNone/>
                <wp:docPr id="14" name="矩形 14"/>
                <wp:cNvGraphicFramePr/>
                <a:graphic xmlns:a="http://schemas.openxmlformats.org/drawingml/2006/main">
                  <a:graphicData uri="http://schemas.microsoft.com/office/word/2010/wordprocessingShape">
                    <wps:wsp>
                      <wps:cNvSpPr/>
                      <wps:spPr>
                        <a:xfrm>
                          <a:off x="0" y="0"/>
                          <a:ext cx="1247140" cy="6540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280" w:lineRule="exact"/>
                              <w:jc w:val="center"/>
                              <w:rPr>
                                <w:szCs w:val="21"/>
                              </w:rPr>
                            </w:pPr>
                            <w:r>
                              <w:rPr>
                                <w:rFonts w:hint="eastAsia"/>
                                <w:szCs w:val="21"/>
                              </w:rPr>
                              <w:t>检录处</w:t>
                            </w:r>
                          </w:p>
                          <w:p>
                            <w:pPr>
                              <w:spacing w:line="280" w:lineRule="exact"/>
                              <w:jc w:val="center"/>
                              <w:rPr>
                                <w:szCs w:val="21"/>
                              </w:rPr>
                            </w:pPr>
                            <w:r>
                              <w:rPr>
                                <w:rFonts w:hint="eastAsia"/>
                                <w:szCs w:val="21"/>
                              </w:rPr>
                              <w:t>检录、加密</w:t>
                            </w:r>
                          </w:p>
                          <w:p>
                            <w:pPr>
                              <w:spacing w:line="280" w:lineRule="exact"/>
                              <w:jc w:val="center"/>
                              <w:rPr>
                                <w:szCs w:val="21"/>
                              </w:rPr>
                            </w:pPr>
                            <w:r>
                              <w:rPr>
                                <w:rFonts w:hint="eastAsia"/>
                                <w:szCs w:val="21"/>
                              </w:rPr>
                              <w:t>确定出场顺序</w:t>
                            </w:r>
                          </w:p>
                        </w:txbxContent>
                      </wps:txbx>
                      <wps:bodyPr upright="true"/>
                    </wps:wsp>
                  </a:graphicData>
                </a:graphic>
              </wp:anchor>
            </w:drawing>
          </mc:Choice>
          <mc:Fallback>
            <w:pict>
              <v:rect id="_x0000_s1026" o:spid="_x0000_s1026" o:spt="1" style="position:absolute;left:0pt;margin-left:-2.3pt;margin-top:11.35pt;height:51.5pt;width:98.2pt;z-index:251708416;mso-width-relative:page;mso-height-relative:page;" fillcolor="#8EB4E3" filled="t" stroked="t" coordsize="21600,21600" o:gfxdata="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OOokAnYAAAACQEAAA8AAAAAAAAAAQAgAAAA&#10;OAAAAGRycy9kb3ducmV2LnhtbFBLAQIUABQAAAAIAIdO4kDwBiDt9QEAAO4DAAAOAAAAAAAAAAEA&#10;IAAAAD0BAABkcnMvZTJvRG9jLnhtbFBLBQYAAAAABgAGAFkBAACkBQAAAAA=&#10;">
                <v:fill on="t" focussize="0,0"/>
                <v:stroke color="#000000" joinstyle="miter"/>
                <v:imagedata o:title=""/>
                <o:lock v:ext="edit" aspectratio="f"/>
                <v:textbox>
                  <w:txbxContent>
                    <w:p>
                      <w:pPr>
                        <w:spacing w:line="280" w:lineRule="exact"/>
                        <w:jc w:val="center"/>
                        <w:rPr>
                          <w:szCs w:val="21"/>
                        </w:rPr>
                      </w:pPr>
                      <w:r>
                        <w:rPr>
                          <w:rFonts w:hint="eastAsia"/>
                          <w:szCs w:val="21"/>
                        </w:rPr>
                        <w:t>检录处</w:t>
                      </w:r>
                    </w:p>
                    <w:p>
                      <w:pPr>
                        <w:spacing w:line="280" w:lineRule="exact"/>
                        <w:jc w:val="center"/>
                        <w:rPr>
                          <w:szCs w:val="21"/>
                        </w:rPr>
                      </w:pPr>
                      <w:r>
                        <w:rPr>
                          <w:rFonts w:hint="eastAsia"/>
                          <w:szCs w:val="21"/>
                        </w:rPr>
                        <w:t>检录、加密</w:t>
                      </w:r>
                    </w:p>
                    <w:p>
                      <w:pPr>
                        <w:spacing w:line="280" w:lineRule="exact"/>
                        <w:jc w:val="center"/>
                        <w:rPr>
                          <w:szCs w:val="21"/>
                        </w:rPr>
                      </w:pPr>
                      <w:r>
                        <w:rPr>
                          <w:rFonts w:hint="eastAsia"/>
                          <w:szCs w:val="21"/>
                        </w:rPr>
                        <w:t>确定出场顺序</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12512" behindDoc="0" locked="0" layoutInCell="1" allowOverlap="1">
                <wp:simplePos x="0" y="0"/>
                <wp:positionH relativeFrom="column">
                  <wp:posOffset>3903980</wp:posOffset>
                </wp:positionH>
                <wp:positionV relativeFrom="paragraph">
                  <wp:posOffset>135890</wp:posOffset>
                </wp:positionV>
                <wp:extent cx="1247140" cy="670560"/>
                <wp:effectExtent l="4445" t="4445" r="5715" b="10795"/>
                <wp:wrapNone/>
                <wp:docPr id="16" name="矩形 16"/>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综合体能馆</w:t>
                            </w:r>
                          </w:p>
                          <w:p>
                            <w:pPr>
                              <w:jc w:val="center"/>
                              <w:rPr>
                                <w:szCs w:val="21"/>
                              </w:rPr>
                            </w:pPr>
                            <w:r>
                              <w:rPr>
                                <w:rFonts w:hint="eastAsia"/>
                                <w:szCs w:val="21"/>
                              </w:rPr>
                              <w:t>在规定时间完成比赛</w:t>
                            </w:r>
                          </w:p>
                        </w:txbxContent>
                      </wps:txbx>
                      <wps:bodyPr upright="true"/>
                    </wps:wsp>
                  </a:graphicData>
                </a:graphic>
              </wp:anchor>
            </w:drawing>
          </mc:Choice>
          <mc:Fallback>
            <w:pict>
              <v:rect id="_x0000_s1026" o:spid="_x0000_s1026" o:spt="1" style="position:absolute;left:0pt;margin-left:307.4pt;margin-top:10.7pt;height:52.8pt;width:98.2pt;z-index:251712512;mso-width-relative:page;mso-height-relative:page;" fillcolor="#8EB4E3" filled="t" stroked="t" coordsize="21600,21600" o:gfxdata="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KOwBJ2QAAAAoBAAAPAAAAAAAAAAEAIAAA&#10;ADgAAABkcnMvZG93bnJldi54bWxQSwECFAAUAAAACACHTuJA2LFgSvUBAADuAwAADgAAAAAAAAAB&#10;ACAAAAA+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综合体能馆</w:t>
                      </w:r>
                    </w:p>
                    <w:p>
                      <w:pPr>
                        <w:jc w:val="center"/>
                        <w:rPr>
                          <w:szCs w:val="21"/>
                        </w:rPr>
                      </w:pPr>
                      <w:r>
                        <w:rPr>
                          <w:rFonts w:hint="eastAsia"/>
                          <w:szCs w:val="21"/>
                        </w:rPr>
                        <w:t>在规定时间完成比赛</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2"/>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11488" behindDoc="0" locked="0" layoutInCell="1" allowOverlap="1">
                <wp:simplePos x="0" y="0"/>
                <wp:positionH relativeFrom="column">
                  <wp:posOffset>3227705</wp:posOffset>
                </wp:positionH>
                <wp:positionV relativeFrom="paragraph">
                  <wp:posOffset>-28575</wp:posOffset>
                </wp:positionV>
                <wp:extent cx="657225" cy="262890"/>
                <wp:effectExtent l="4445" t="10795" r="24130" b="12065"/>
                <wp:wrapNone/>
                <wp:docPr id="30" name="右箭头 30"/>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54.15pt;margin-top:-2.25pt;height:20.7pt;width:51.75pt;z-index:251711488;mso-width-relative:page;mso-height-relative:page;" fillcolor="#4F81BD" filled="t" stroked="t" coordsize="21600,21600" o:gfxdata="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KRi7q/ZAAAACQEAAA8AAAAAAAAAAQAgAAAAOAAAAGRycy9kb3ducmV2LnhtbFBLAQIU&#10;ABQAAAAIAIdO4kBEDng1FQIAADwEAAAOAAAAAAAAAAEAIAAAAD4BAABkcnMvZTJvRG9jLnhtbFBL&#10;BQYAAAAABgAGAFkBAADFBQ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10464" behindDoc="0" locked="0" layoutInCell="1" allowOverlap="1">
                <wp:simplePos x="0" y="0"/>
                <wp:positionH relativeFrom="column">
                  <wp:posOffset>1245870</wp:posOffset>
                </wp:positionH>
                <wp:positionV relativeFrom="paragraph">
                  <wp:posOffset>-28575</wp:posOffset>
                </wp:positionV>
                <wp:extent cx="657225" cy="262890"/>
                <wp:effectExtent l="4445" t="10795" r="24130" b="12065"/>
                <wp:wrapNone/>
                <wp:docPr id="31" name="右箭头 31"/>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98.1pt;margin-top:-2.25pt;height:20.7pt;width:51.75pt;z-index:251710464;mso-width-relative:page;mso-height-relative:page;" fillcolor="#4F81BD" filled="t" stroked="t" coordsize="21600,21600" o:gfxdata="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Bxp+Pt2QAAAAkBAAAPAAAAAAAAAAEAIAAAADgAAABkcnMvZG93bnJldi54bWxQSwEC&#10;FAAUAAAACACHTuJATDXAXBYCAAA8BAAADgAAAAAAAAABACAAAAA+AQAAZHJzL2Uyb0RvYy54bWxQ&#10;SwUGAAAAAAYABgBZAQAAxgUAAAAA&#10;" adj="16201,540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18656" behindDoc="0" locked="0" layoutInCell="1" allowOverlap="1">
                <wp:simplePos x="0" y="0"/>
                <wp:positionH relativeFrom="column">
                  <wp:posOffset>4244340</wp:posOffset>
                </wp:positionH>
                <wp:positionV relativeFrom="paragraph">
                  <wp:posOffset>142240</wp:posOffset>
                </wp:positionV>
                <wp:extent cx="396240" cy="413385"/>
                <wp:effectExtent l="20320" t="4445" r="21590" b="20320"/>
                <wp:wrapNone/>
                <wp:docPr id="33" name="下箭头 33"/>
                <wp:cNvGraphicFramePr/>
                <a:graphic xmlns:a="http://schemas.openxmlformats.org/drawingml/2006/main">
                  <a:graphicData uri="http://schemas.microsoft.com/office/word/2010/wordprocessingShape">
                    <wps:wsp>
                      <wps:cNvSpPr/>
                      <wps:spPr>
                        <a:xfrm>
                          <a:off x="0" y="0"/>
                          <a:ext cx="396240" cy="413385"/>
                        </a:xfrm>
                        <a:prstGeom prst="downArrow">
                          <a:avLst>
                            <a:gd name="adj1" fmla="val 42129"/>
                            <a:gd name="adj2" fmla="val 25000"/>
                          </a:avLst>
                        </a:prstGeom>
                        <a:solidFill>
                          <a:srgbClr val="4F81BD"/>
                        </a:solidFill>
                        <a:ln w="9525" cap="flat" cmpd="sng">
                          <a:solidFill>
                            <a:srgbClr val="000000"/>
                          </a:solidFill>
                          <a:prstDash val="solid"/>
                          <a:miter/>
                          <a:headEnd type="none" w="med" len="med"/>
                          <a:tailEnd type="none" w="med" len="med"/>
                        </a:ln>
                      </wps:spPr>
                      <wps:bodyPr upright="true"/>
                    </wps:wsp>
                  </a:graphicData>
                </a:graphic>
              </wp:anchor>
            </w:drawing>
          </mc:Choice>
          <mc:Fallback>
            <w:pict>
              <v:shape id="_x0000_s1026" o:spid="_x0000_s1026" o:spt="67" type="#_x0000_t67" style="position:absolute;left:0pt;margin-left:334.2pt;margin-top:11.2pt;height:32.55pt;width:31.2pt;z-index:251718656;mso-width-relative:page;mso-height-relative:page;" fillcolor="#4F81BD" filled="t" stroked="t" coordsize="21600,21600" o:gfxdata="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H1yomNkAAAAJAQAADwAAAAAAAAABACAAAAA4AAAAZHJzL2Rvd25yZXYueG1sUEsBAhQAFAAA&#10;AAgAh07iQD5kw3URAgAALQQAAA4AAAAAAAAAAQAgAAAAPgEAAGRycy9lMm9Eb2MueG1sUEsFBgAA&#10;AAAGAAYAWQEAAMEFAAAAAA==&#10;" adj="16424,625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13536" behindDoc="0" locked="0" layoutInCell="1" allowOverlap="1">
                <wp:simplePos x="0" y="0"/>
                <wp:positionH relativeFrom="column">
                  <wp:posOffset>3903980</wp:posOffset>
                </wp:positionH>
                <wp:positionV relativeFrom="paragraph">
                  <wp:posOffset>200660</wp:posOffset>
                </wp:positionV>
                <wp:extent cx="1247140" cy="692785"/>
                <wp:effectExtent l="4445" t="4445" r="5715" b="7620"/>
                <wp:wrapNone/>
                <wp:docPr id="21" name="矩形 21"/>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裁判员</w:t>
                            </w:r>
                          </w:p>
                          <w:p>
                            <w:pPr>
                              <w:jc w:val="center"/>
                              <w:rPr>
                                <w:szCs w:val="21"/>
                              </w:rPr>
                            </w:pPr>
                            <w:r>
                              <w:rPr>
                                <w:rFonts w:hint="eastAsia"/>
                                <w:szCs w:val="21"/>
                              </w:rPr>
                              <w:t>对成绩进行统计并复核</w:t>
                            </w:r>
                          </w:p>
                          <w:p>
                            <w:pPr>
                              <w:jc w:val="center"/>
                              <w:rPr>
                                <w:szCs w:val="21"/>
                              </w:rPr>
                            </w:pPr>
                          </w:p>
                        </w:txbxContent>
                      </wps:txbx>
                      <wps:bodyPr upright="true"/>
                    </wps:wsp>
                  </a:graphicData>
                </a:graphic>
              </wp:anchor>
            </w:drawing>
          </mc:Choice>
          <mc:Fallback>
            <w:pict>
              <v:rect id="_x0000_s1026" o:spid="_x0000_s1026" o:spt="1" style="position:absolute;left:0pt;margin-left:307.4pt;margin-top:15.8pt;height:54.55pt;width:98.2pt;z-index:251713536;mso-width-relative:page;mso-height-relative:page;" fillcolor="#8EB4E3" filled="t" stroked="t" coordsize="21600,21600" o:gfxdata="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CMF+A2QAAAAoBAAAPAAAAAAAAAAEAIAAA&#10;ADgAAABkcnMvZG93bnJldi54bWxQSwECFAAUAAAACACHTuJABedniPUBAADuAwAADgAAAAAAAAAB&#10;ACAAAAA+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裁判员</w:t>
                      </w:r>
                    </w:p>
                    <w:p>
                      <w:pPr>
                        <w:jc w:val="center"/>
                        <w:rPr>
                          <w:szCs w:val="21"/>
                        </w:rPr>
                      </w:pPr>
                      <w:r>
                        <w:rPr>
                          <w:rFonts w:hint="eastAsia"/>
                          <w:szCs w:val="21"/>
                        </w:rPr>
                        <w:t>对成绩进行统计并复核</w:t>
                      </w:r>
                    </w:p>
                    <w:p>
                      <w:pPr>
                        <w:jc w:val="center"/>
                        <w:rPr>
                          <w:szCs w:val="21"/>
                        </w:rPr>
                      </w:pP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14560" behindDoc="0" locked="0" layoutInCell="1" allowOverlap="1">
                <wp:simplePos x="0" y="0"/>
                <wp:positionH relativeFrom="column">
                  <wp:posOffset>1937385</wp:posOffset>
                </wp:positionH>
                <wp:positionV relativeFrom="paragraph">
                  <wp:posOffset>208915</wp:posOffset>
                </wp:positionV>
                <wp:extent cx="1247140" cy="676275"/>
                <wp:effectExtent l="4445" t="4445" r="5715" b="5080"/>
                <wp:wrapNone/>
                <wp:docPr id="18" name="矩形 18"/>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记录台公布成绩</w:t>
                            </w:r>
                          </w:p>
                          <w:p>
                            <w:pPr>
                              <w:jc w:val="center"/>
                              <w:rPr>
                                <w:sz w:val="24"/>
                              </w:rPr>
                            </w:pPr>
                            <w:r>
                              <w:rPr>
                                <w:rFonts w:hint="eastAsia"/>
                                <w:szCs w:val="21"/>
                              </w:rPr>
                              <w:t>选手签字确</w:t>
                            </w:r>
                            <w:r>
                              <w:rPr>
                                <w:rFonts w:hint="eastAsia"/>
                                <w:sz w:val="24"/>
                              </w:rPr>
                              <w:t>认</w:t>
                            </w:r>
                          </w:p>
                          <w:p/>
                        </w:txbxContent>
                      </wps:txbx>
                      <wps:bodyPr upright="true"/>
                    </wps:wsp>
                  </a:graphicData>
                </a:graphic>
              </wp:anchor>
            </w:drawing>
          </mc:Choice>
          <mc:Fallback>
            <w:pict>
              <v:rect id="_x0000_s1026" o:spid="_x0000_s1026" o:spt="1" style="position:absolute;left:0pt;margin-left:152.55pt;margin-top:16.45pt;height:53.25pt;width:98.2pt;z-index:251714560;mso-width-relative:page;mso-height-relative:page;" fillcolor="#8EB4E3" filled="t" stroked="t" coordsize="21600,21600" o:gfxdata="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Laytg/YAAAACgEAAA8AAAAAAAAAAQAgAAAAOAAA&#10;AGRycy9kb3ducmV2LnhtbFBLAQIUABQAAAAIAIdO4kCOzthV8gEAAO4DAAAOAAAAAAAAAAEAIAAA&#10;AD0BAABkcnMvZTJvRG9jLnhtbFBLBQYAAAAABgAGAFkBAAChBQAAAAA=&#10;">
                <v:fill on="t" focussize="0,0"/>
                <v:stroke color="#000000" joinstyle="miter"/>
                <v:imagedata o:title=""/>
                <o:lock v:ext="edit" aspectratio="f"/>
                <v:textbox>
                  <w:txbxContent>
                    <w:p>
                      <w:pPr>
                        <w:jc w:val="center"/>
                        <w:rPr>
                          <w:szCs w:val="21"/>
                        </w:rPr>
                      </w:pPr>
                      <w:r>
                        <w:rPr>
                          <w:rFonts w:hint="eastAsia"/>
                          <w:szCs w:val="21"/>
                        </w:rPr>
                        <w:t>记录台公布成绩</w:t>
                      </w:r>
                    </w:p>
                    <w:p>
                      <w:pPr>
                        <w:jc w:val="center"/>
                        <w:rPr>
                          <w:sz w:val="24"/>
                        </w:rPr>
                      </w:pPr>
                      <w:r>
                        <w:rPr>
                          <w:rFonts w:hint="eastAsia"/>
                          <w:szCs w:val="21"/>
                        </w:rPr>
                        <w:t>选手签字确</w:t>
                      </w:r>
                      <w:r>
                        <w:rPr>
                          <w:rFonts w:hint="eastAsia"/>
                          <w:sz w:val="24"/>
                        </w:rPr>
                        <w:t>认</w:t>
                      </w:r>
                    </w:p>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17632" behindDoc="0" locked="0" layoutInCell="1" allowOverlap="1">
                <wp:simplePos x="0" y="0"/>
                <wp:positionH relativeFrom="column">
                  <wp:posOffset>-29210</wp:posOffset>
                </wp:positionH>
                <wp:positionV relativeFrom="paragraph">
                  <wp:posOffset>219710</wp:posOffset>
                </wp:positionV>
                <wp:extent cx="1247140" cy="654050"/>
                <wp:effectExtent l="4445" t="4445" r="5715" b="8255"/>
                <wp:wrapNone/>
                <wp:docPr id="27" name="矩形 27"/>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18"/>
                                <w:szCs w:val="18"/>
                              </w:rPr>
                            </w:pPr>
                          </w:p>
                          <w:p>
                            <w:pPr>
                              <w:jc w:val="center"/>
                              <w:rPr>
                                <w:szCs w:val="21"/>
                              </w:rPr>
                            </w:pPr>
                            <w:r>
                              <w:rPr>
                                <w:rFonts w:hint="eastAsia"/>
                                <w:szCs w:val="21"/>
                              </w:rPr>
                              <w:t>选手离场</w:t>
                            </w:r>
                          </w:p>
                        </w:txbxContent>
                      </wps:txbx>
                      <wps:bodyPr upright="true"/>
                    </wps:wsp>
                  </a:graphicData>
                </a:graphic>
              </wp:anchor>
            </w:drawing>
          </mc:Choice>
          <mc:Fallback>
            <w:pict>
              <v:rect id="_x0000_s1026" o:spid="_x0000_s1026" o:spt="1" style="position:absolute;left:0pt;margin-left:-2.3pt;margin-top:17.3pt;height:51.5pt;width:98.2pt;z-index:251717632;mso-width-relative:page;mso-height-relative:page;" fillcolor="#8EB4E3" filled="t" stroked="t" coordsize="21600,21600" o:gfxdata="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NHBz97YAAAACQEAAA8AAAAAAAAAAQAgAAAAOAAA&#10;AGRycy9kb3ducmV2LnhtbFBLAQIUABQAAAAIAIdO4kAX/W0v8gEAAO4DAAAOAAAAAAAAAAEAIAAA&#10;AD0BAABkcnMvZTJvRG9jLnhtbFBLBQYAAAAABgAGAFkBAAChBQAAAAA=&#10;">
                <v:fill on="t" focussize="0,0"/>
                <v:stroke color="#000000" joinstyle="miter"/>
                <v:imagedata o:title=""/>
                <o:lock v:ext="edit" aspectratio="f"/>
                <v:textbox>
                  <w:txbxContent>
                    <w:p>
                      <w:pPr>
                        <w:jc w:val="center"/>
                        <w:rPr>
                          <w:sz w:val="18"/>
                          <w:szCs w:val="18"/>
                        </w:rPr>
                      </w:pPr>
                    </w:p>
                    <w:p>
                      <w:pPr>
                        <w:jc w:val="center"/>
                        <w:rPr>
                          <w:szCs w:val="21"/>
                        </w:rPr>
                      </w:pPr>
                      <w:r>
                        <w:rPr>
                          <w:rFonts w:hint="eastAsia"/>
                          <w:szCs w:val="21"/>
                        </w:rPr>
                        <w:t>选手离场</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4"/>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15584" behindDoc="0" locked="0" layoutInCell="1" allowOverlap="1">
                <wp:simplePos x="0" y="0"/>
                <wp:positionH relativeFrom="column">
                  <wp:posOffset>3227705</wp:posOffset>
                </wp:positionH>
                <wp:positionV relativeFrom="paragraph">
                  <wp:posOffset>50165</wp:posOffset>
                </wp:positionV>
                <wp:extent cx="656590" cy="257175"/>
                <wp:effectExtent l="7620" t="9525" r="21590" b="19050"/>
                <wp:wrapNone/>
                <wp:docPr id="15" name="左箭头 15"/>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54.15pt;margin-top:3.95pt;height:20.25pt;width:51.7pt;z-index:251715584;mso-width-relative:page;mso-height-relative:page;" fillcolor="#4F81BD" filled="t" stroked="t" coordsize="21600,21600" o:gfxdata="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6JncLNgAAAAIAQAADwAAAAAAAAABACAAAAA4AAAAZHJzL2Rvd25yZXYueG1sUEsB&#10;AhQAFAAAAAgAh07iQOeVjXQ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16608" behindDoc="0" locked="0" layoutInCell="1" allowOverlap="1">
                <wp:simplePos x="0" y="0"/>
                <wp:positionH relativeFrom="column">
                  <wp:posOffset>1245870</wp:posOffset>
                </wp:positionH>
                <wp:positionV relativeFrom="paragraph">
                  <wp:posOffset>50165</wp:posOffset>
                </wp:positionV>
                <wp:extent cx="656590" cy="257175"/>
                <wp:effectExtent l="7620" t="9525" r="21590" b="19050"/>
                <wp:wrapNone/>
                <wp:docPr id="17" name="左箭头 17"/>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98.1pt;margin-top:3.95pt;height:20.25pt;width:51.7pt;z-index:251716608;mso-width-relative:page;mso-height-relative:page;" fillcolor="#4F81BD" filled="t" stroked="t" coordsize="21600,21600" o:gfxdata="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DDkFS61gAAAAgBAAAPAAAAAAAAAAEAIAAAADgAAABkcnMvZG93bnJldi54bWxQSwEC&#10;FAAUAAAACACHTuJAgH4P0hkCAAA7BAAADgAAAAAAAAABACAAAAA7AQAAZHJzL2Uyb0RvYy54bWxQ&#10;SwUGAAAAAAYABgBZAQAAxgUAAAAA&#10;" adj="5399,5400">
                <v:fill on="t" focussize="0,0"/>
                <v:stroke color="#000000" joinstyle="miter"/>
                <v:imagedata o:title=""/>
                <o:lock v:ext="edit" aspectratio="f"/>
              </v:shape>
            </w:pict>
          </mc:Fallback>
        </mc:AlternateContent>
      </w:r>
    </w:p>
    <w:p>
      <w:pPr>
        <w:suppressAutoHyphens/>
        <w:spacing w:line="560" w:lineRule="exact"/>
        <w:ind w:firstLine="642" w:firstLineChars="200"/>
        <w:rPr>
          <w:rFonts w:ascii="Times New Roman" w:hAnsi="Times New Roman" w:eastAsia="仿宋_GB2312" w:cs="Times New Roman"/>
          <w:b/>
          <w:bCs/>
          <w:color w:val="000000" w:themeColor="text1"/>
          <w:kern w:val="0"/>
          <w:sz w:val="32"/>
          <w14:textFill>
            <w14:solidFill>
              <w14:schemeClr w14:val="tx1"/>
            </w14:solidFill>
          </w14:textFill>
        </w:rPr>
      </w:pPr>
    </w:p>
    <w:p>
      <w:pPr>
        <w:widowControl/>
        <w:snapToGrid w:val="0"/>
        <w:spacing w:line="560" w:lineRule="exact"/>
        <w:ind w:firstLine="626" w:firstLineChars="200"/>
        <w:textAlignment w:val="baseline"/>
        <w:rPr>
          <w:rFonts w:ascii="Times New Roman" w:hAnsi="Times New Roman" w:eastAsia="仿宋"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 w:cs="Times New Roman"/>
          <w:spacing w:val="-4"/>
          <w:sz w:val="32"/>
          <w:szCs w:val="32"/>
        </w:rPr>
      </w:pPr>
      <w:r>
        <w:rPr>
          <w:rFonts w:ascii="Times New Roman" w:hAnsi="Times New Roman" w:eastAsia="仿宋" w:cs="Times New Roman"/>
          <w:b/>
          <w:bCs/>
          <w:spacing w:val="-4"/>
          <w:sz w:val="32"/>
          <w:szCs w:val="32"/>
        </w:rPr>
        <w:t>模块</w:t>
      </w:r>
      <w:r>
        <w:rPr>
          <w:rFonts w:hint="eastAsia" w:ascii="Times New Roman" w:hAnsi="Times New Roman" w:eastAsia="仿宋" w:cs="Times New Roman"/>
          <w:b/>
          <w:bCs/>
          <w:spacing w:val="-4"/>
          <w:sz w:val="32"/>
          <w:szCs w:val="32"/>
        </w:rPr>
        <w:t>二</w:t>
      </w:r>
      <w:r>
        <w:rPr>
          <w:rFonts w:ascii="Times New Roman" w:hAnsi="Times New Roman" w:eastAsia="仿宋" w:cs="Times New Roman"/>
          <w:b/>
          <w:bCs/>
          <w:spacing w:val="-4"/>
          <w:sz w:val="32"/>
          <w:szCs w:val="32"/>
        </w:rPr>
        <w:t>：专项技能展示</w:t>
      </w:r>
    </w:p>
    <w:p>
      <w:pPr>
        <w:widowControl/>
        <w:snapToGrid w:val="0"/>
        <w:spacing w:line="560" w:lineRule="exact"/>
        <w:textAlignment w:val="baseline"/>
        <w:rPr>
          <w:rFonts w:ascii="Times New Roman" w:hAnsi="Times New Roman" w:eastAsia="仿宋" w:cs="Times New Roman"/>
          <w:spacing w:val="-4"/>
          <w:sz w:val="32"/>
          <w:szCs w:val="32"/>
          <w:highlight w:val="cyan"/>
        </w:rPr>
      </w:pPr>
      <w:r>
        <w:rPr>
          <w:rFonts w:ascii="Times New Roman" w:hAnsi="Times New Roman" w:eastAsia="仿宋" w:cs="Times New Roman"/>
          <w:sz w:val="32"/>
          <w:szCs w:val="32"/>
          <w:highlight w:val="cyan"/>
        </w:rPr>
        <mc:AlternateContent>
          <mc:Choice Requires="wps">
            <w:drawing>
              <wp:anchor distT="0" distB="0" distL="114300" distR="114300" simplePos="0" relativeHeight="251724800" behindDoc="0" locked="0" layoutInCell="1" allowOverlap="1">
                <wp:simplePos x="0" y="0"/>
                <wp:positionH relativeFrom="column">
                  <wp:posOffset>3345180</wp:posOffset>
                </wp:positionH>
                <wp:positionV relativeFrom="paragraph">
                  <wp:posOffset>54610</wp:posOffset>
                </wp:positionV>
                <wp:extent cx="1795145" cy="699770"/>
                <wp:effectExtent l="4445" t="4445" r="10160" b="19685"/>
                <wp:wrapNone/>
                <wp:docPr id="745045004" name="矩形 745045004"/>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00" w:lineRule="exact"/>
                              <w:jc w:val="center"/>
                              <w:rPr>
                                <w:szCs w:val="21"/>
                              </w:rPr>
                            </w:pPr>
                            <w:r>
                              <w:rPr>
                                <w:rFonts w:hint="eastAsia"/>
                                <w:szCs w:val="21"/>
                              </w:rPr>
                              <w:t>综合体能馆</w:t>
                            </w:r>
                          </w:p>
                          <w:p>
                            <w:pPr>
                              <w:spacing w:line="300" w:lineRule="exact"/>
                              <w:jc w:val="center"/>
                              <w:rPr>
                                <w:szCs w:val="21"/>
                              </w:rPr>
                            </w:pPr>
                            <w:r>
                              <w:rPr>
                                <w:rFonts w:hint="eastAsia"/>
                                <w:szCs w:val="21"/>
                              </w:rPr>
                              <w:t>在规定时间完成</w:t>
                            </w:r>
                          </w:p>
                          <w:p>
                            <w:pPr>
                              <w:spacing w:line="300" w:lineRule="exact"/>
                              <w:jc w:val="center"/>
                              <w:rPr>
                                <w:sz w:val="22"/>
                                <w:szCs w:val="22"/>
                              </w:rPr>
                            </w:pPr>
                            <w:r>
                              <w:rPr>
                                <w:rFonts w:hint="eastAsia"/>
                                <w:szCs w:val="21"/>
                              </w:rPr>
                              <w:t>专项技能展示</w:t>
                            </w:r>
                          </w:p>
                        </w:txbxContent>
                      </wps:txbx>
                      <wps:bodyPr upright="true"/>
                    </wps:wsp>
                  </a:graphicData>
                </a:graphic>
              </wp:anchor>
            </w:drawing>
          </mc:Choice>
          <mc:Fallback>
            <w:pict>
              <v:rect id="_x0000_s1026" o:spid="_x0000_s1026" o:spt="1" style="position:absolute;left:0pt;margin-left:263.4pt;margin-top:4.3pt;height:55.1pt;width:141.35pt;z-index:251724800;mso-width-relative:page;mso-height-relative:page;" fillcolor="#8EB4E3" filled="t" stroked="t" coordsize="21600,21600" o:gfxdata="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pSa212AAAAAkBAAAPAAAAAAAA&#10;AAEAIAAAADgAAABkcnMvZG93bnJldi54bWxQSwECFAAUAAAACACHTuJA8XUoZ/wBAAD8AwAADgAA&#10;AAAAAAABACAAAAA9AQAAZHJzL2Uyb0RvYy54bWxQSwUGAAAAAAYABgBZAQAAqwUAAAAA&#10;">
                <v:fill on="t" focussize="0,0"/>
                <v:stroke color="#000000" joinstyle="miter"/>
                <v:imagedata o:title=""/>
                <o:lock v:ext="edit" aspectratio="f"/>
                <v:textbox>
                  <w:txbxContent>
                    <w:p>
                      <w:pPr>
                        <w:spacing w:line="300" w:lineRule="exact"/>
                        <w:jc w:val="center"/>
                        <w:rPr>
                          <w:szCs w:val="21"/>
                        </w:rPr>
                      </w:pPr>
                      <w:r>
                        <w:rPr>
                          <w:rFonts w:hint="eastAsia"/>
                          <w:szCs w:val="21"/>
                        </w:rPr>
                        <w:t>综合体能馆</w:t>
                      </w:r>
                    </w:p>
                    <w:p>
                      <w:pPr>
                        <w:spacing w:line="300" w:lineRule="exact"/>
                        <w:jc w:val="center"/>
                        <w:rPr>
                          <w:szCs w:val="21"/>
                        </w:rPr>
                      </w:pPr>
                      <w:r>
                        <w:rPr>
                          <w:rFonts w:hint="eastAsia"/>
                          <w:szCs w:val="21"/>
                        </w:rPr>
                        <w:t>在规定时间完成</w:t>
                      </w:r>
                    </w:p>
                    <w:p>
                      <w:pPr>
                        <w:spacing w:line="300" w:lineRule="exact"/>
                        <w:jc w:val="center"/>
                        <w:rPr>
                          <w:sz w:val="22"/>
                          <w:szCs w:val="22"/>
                        </w:rPr>
                      </w:pPr>
                      <w:r>
                        <w:rPr>
                          <w:rFonts w:hint="eastAsia"/>
                          <w:szCs w:val="21"/>
                        </w:rPr>
                        <w:t>专项技能展示</w:t>
                      </w:r>
                    </w:p>
                  </w:txbxContent>
                </v:textbox>
              </v:rect>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23776" behindDoc="0" locked="0" layoutInCell="1" allowOverlap="1">
                <wp:simplePos x="0" y="0"/>
                <wp:positionH relativeFrom="column">
                  <wp:posOffset>2819400</wp:posOffset>
                </wp:positionH>
                <wp:positionV relativeFrom="paragraph">
                  <wp:posOffset>226695</wp:posOffset>
                </wp:positionV>
                <wp:extent cx="508635" cy="304800"/>
                <wp:effectExtent l="4445" t="10795" r="20320" b="27305"/>
                <wp:wrapNone/>
                <wp:docPr id="1597884064" name="右箭头 37"/>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右箭头 37" o:spid="_x0000_s1026" o:spt="13" type="#_x0000_t13" style="position:absolute;left:0pt;margin-left:222pt;margin-top:17.85pt;height:24pt;width:40.05pt;z-index:251723776;mso-width-relative:page;mso-height-relative:page;" fillcolor="#4F81BD" filled="t" stroked="t" coordsize="21600,21600" o:gfxdata="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C1xSgg2gAAAAkBAAAPAAAAAAAAAAEAIAAAADgAAABkcnMvZG93bnJldi54&#10;bWxQSwECFAAUAAAACACHTuJASsAIGhsCAABEBAAADgAAAAAAAAABACAAAAA/AQAAZHJzL2Uyb0Rv&#10;Yy54bWxQSwUGAAAAAAYABgBZAQAAzAU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21728" behindDoc="0" locked="0" layoutInCell="1" allowOverlap="1">
                <wp:simplePos x="0" y="0"/>
                <wp:positionH relativeFrom="column">
                  <wp:posOffset>1525270</wp:posOffset>
                </wp:positionH>
                <wp:positionV relativeFrom="paragraph">
                  <wp:posOffset>102235</wp:posOffset>
                </wp:positionV>
                <wp:extent cx="1247140" cy="676275"/>
                <wp:effectExtent l="4445" t="4445" r="5715" b="5080"/>
                <wp:wrapNone/>
                <wp:docPr id="677020425" name="矩形 677020425"/>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60" w:lineRule="auto"/>
                              <w:jc w:val="center"/>
                              <w:rPr>
                                <w:szCs w:val="21"/>
                              </w:rPr>
                            </w:pPr>
                            <w:r>
                              <w:rPr>
                                <w:rFonts w:hint="eastAsia"/>
                                <w:szCs w:val="21"/>
                              </w:rPr>
                              <w:t>候场室</w:t>
                            </w:r>
                          </w:p>
                          <w:p>
                            <w:pPr>
                              <w:jc w:val="center"/>
                              <w:rPr>
                                <w:szCs w:val="21"/>
                              </w:rPr>
                            </w:pPr>
                            <w:r>
                              <w:rPr>
                                <w:rFonts w:hint="eastAsia"/>
                                <w:szCs w:val="21"/>
                              </w:rPr>
                              <w:t>（封闭式）</w:t>
                            </w:r>
                          </w:p>
                          <w:p>
                            <w:pPr>
                              <w:jc w:val="center"/>
                              <w:rPr>
                                <w:sz w:val="24"/>
                              </w:rPr>
                            </w:pPr>
                          </w:p>
                        </w:txbxContent>
                      </wps:txbx>
                      <wps:bodyPr upright="true"/>
                    </wps:wsp>
                  </a:graphicData>
                </a:graphic>
              </wp:anchor>
            </w:drawing>
          </mc:Choice>
          <mc:Fallback>
            <w:pict>
              <v:rect id="_x0000_s1026" o:spid="_x0000_s1026" o:spt="1" style="position:absolute;left:0pt;margin-left:120.1pt;margin-top:8.05pt;height:53.25pt;width:98.2pt;z-index:251721728;mso-width-relative:page;mso-height-relative:page;" fillcolor="#8EB4E3" filled="t" stroked="t" coordsize="21600,21600" o:gfxdata="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XYiFR2AAAAAoBAAAPAAAAAAAAAAEA&#10;IAAAADgAAABkcnMvZG93bnJldi54bWxQSwECFAAUAAAACACHTuJATxHhf/kBAAD8AwAADgAAAAAA&#10;AAABACAAAAA9AQAAZHJzL2Uyb0RvYy54bWxQSwUGAAAAAAYABgBZAQAAqAUAAAAA&#10;">
                <v:fill on="t" focussize="0,0"/>
                <v:stroke color="#000000" joinstyle="miter"/>
                <v:imagedata o:title=""/>
                <o:lock v:ext="edit" aspectratio="f"/>
                <v:textbox>
                  <w:txbxContent>
                    <w:p>
                      <w:pPr>
                        <w:spacing w:line="360" w:lineRule="auto"/>
                        <w:jc w:val="center"/>
                        <w:rPr>
                          <w:szCs w:val="21"/>
                        </w:rPr>
                      </w:pPr>
                      <w:r>
                        <w:rPr>
                          <w:rFonts w:hint="eastAsia"/>
                          <w:szCs w:val="21"/>
                        </w:rPr>
                        <w:t>候场室</w:t>
                      </w:r>
                    </w:p>
                    <w:p>
                      <w:pPr>
                        <w:jc w:val="center"/>
                        <w:rPr>
                          <w:szCs w:val="21"/>
                        </w:rPr>
                      </w:pPr>
                      <w:r>
                        <w:rPr>
                          <w:rFonts w:hint="eastAsia"/>
                          <w:szCs w:val="21"/>
                        </w:rPr>
                        <w:t>（封闭式）</w:t>
                      </w:r>
                    </w:p>
                    <w:p>
                      <w:pPr>
                        <w:jc w:val="center"/>
                        <w:rPr>
                          <w:sz w:val="24"/>
                        </w:rPr>
                      </w:pPr>
                    </w:p>
                  </w:txbxContent>
                </v:textbox>
              </v:rect>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22752" behindDoc="0" locked="0" layoutInCell="1" allowOverlap="1">
                <wp:simplePos x="0" y="0"/>
                <wp:positionH relativeFrom="column">
                  <wp:posOffset>987425</wp:posOffset>
                </wp:positionH>
                <wp:positionV relativeFrom="paragraph">
                  <wp:posOffset>255270</wp:posOffset>
                </wp:positionV>
                <wp:extent cx="508635" cy="304800"/>
                <wp:effectExtent l="4445" t="10795" r="20320" b="27305"/>
                <wp:wrapNone/>
                <wp:docPr id="1163436562" name="右箭头 29"/>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右箭头 29" o:spid="_x0000_s1026" o:spt="13" type="#_x0000_t13" style="position:absolute;left:0pt;margin-left:77.75pt;margin-top:20.1pt;height:24pt;width:40.05pt;z-index:251722752;mso-width-relative:page;mso-height-relative:page;" fillcolor="#4F81BD" filled="t" stroked="t" coordsize="21600,21600" o:gfxdata="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2J1NdkAAAAJAQAADwAAAAAAAAABACAAAAA4AAAAZHJzL2Rvd25yZXYu&#10;eG1sUEsBAhQAFAAAAAgAh07iQFbE+GgdAgAARAQAAA4AAAAAAAAAAQAgAAAAPgEAAGRycy9lMm9E&#10;b2MueG1sUEsFBgAAAAAGAAYAWQEAAM0FA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20704" behindDoc="0" locked="0" layoutInCell="1" allowOverlap="1">
                <wp:simplePos x="0" y="0"/>
                <wp:positionH relativeFrom="column">
                  <wp:posOffset>-29210</wp:posOffset>
                </wp:positionH>
                <wp:positionV relativeFrom="paragraph">
                  <wp:posOffset>92710</wp:posOffset>
                </wp:positionV>
                <wp:extent cx="987425" cy="675640"/>
                <wp:effectExtent l="4445" t="5080" r="17780" b="5080"/>
                <wp:wrapNone/>
                <wp:docPr id="956876099" name="矩形 956876099"/>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24"/>
                              </w:rPr>
                            </w:pPr>
                          </w:p>
                          <w:p>
                            <w:pPr>
                              <w:jc w:val="center"/>
                              <w:rPr>
                                <w:sz w:val="24"/>
                              </w:rPr>
                            </w:pPr>
                            <w:r>
                              <w:rPr>
                                <w:rFonts w:hint="eastAsia"/>
                                <w:sz w:val="24"/>
                              </w:rPr>
                              <w:t>检录处检录</w:t>
                            </w:r>
                          </w:p>
                        </w:txbxContent>
                      </wps:txbx>
                      <wps:bodyPr upright="true"/>
                    </wps:wsp>
                  </a:graphicData>
                </a:graphic>
              </wp:anchor>
            </w:drawing>
          </mc:Choice>
          <mc:Fallback>
            <w:pict>
              <v:rect id="_x0000_s1026" o:spid="_x0000_s1026" o:spt="1" style="position:absolute;left:0pt;margin-left:-2.3pt;margin-top:7.3pt;height:53.2pt;width:77.75pt;z-index:251720704;mso-width-relative:page;mso-height-relative:page;" fillcolor="#8EB4E3" filled="t" stroked="t" coordsize="21600,21600" o:gfxdata="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w3W/btcAAAAJAQAADwAAAAAAAAABACAA&#10;AAA4AAAAZHJzL2Rvd25yZXYueG1sUEsBAhQAFAAAAAgAh07iQPCqHdj4AQAA/AMAAA4AAAAAAAAA&#10;AQAgAAAAPAEAAGRycy9lMm9Eb2MueG1sUEsFBgAAAAAGAAYAWQEAAKYFAAAAAA==&#10;">
                <v:fill on="t" focussize="0,0"/>
                <v:stroke color="#000000" joinstyle="miter"/>
                <v:imagedata o:title=""/>
                <o:lock v:ext="edit" aspectratio="f"/>
                <v:textbox>
                  <w:txbxContent>
                    <w:p>
                      <w:pPr>
                        <w:jc w:val="center"/>
                        <w:rPr>
                          <w:sz w:val="24"/>
                        </w:rPr>
                      </w:pPr>
                    </w:p>
                    <w:p>
                      <w:pPr>
                        <w:jc w:val="center"/>
                        <w:rPr>
                          <w:sz w:val="24"/>
                        </w:rPr>
                      </w:pPr>
                      <w:r>
                        <w:rPr>
                          <w:rFonts w:hint="eastAsia"/>
                          <w:sz w:val="24"/>
                        </w:rPr>
                        <w:t>检录处检录</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4"/>
          <w:sz w:val="32"/>
          <w:szCs w:val="32"/>
        </w:rPr>
      </w:pPr>
    </w:p>
    <w:p>
      <w:pPr>
        <w:widowControl/>
        <w:snapToGrid w:val="0"/>
        <w:spacing w:line="560" w:lineRule="exact"/>
        <w:ind w:firstLine="253"/>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35040" behindDoc="0" locked="0" layoutInCell="1" allowOverlap="1">
                <wp:simplePos x="0" y="0"/>
                <wp:positionH relativeFrom="column">
                  <wp:posOffset>4112895</wp:posOffset>
                </wp:positionH>
                <wp:positionV relativeFrom="paragraph">
                  <wp:posOffset>67945</wp:posOffset>
                </wp:positionV>
                <wp:extent cx="351155" cy="337185"/>
                <wp:effectExtent l="20955" t="4445" r="27940" b="20320"/>
                <wp:wrapNone/>
                <wp:docPr id="87" name="下箭头 87"/>
                <wp:cNvGraphicFramePr/>
                <a:graphic xmlns:a="http://schemas.openxmlformats.org/drawingml/2006/main">
                  <a:graphicData uri="http://schemas.microsoft.com/office/word/2010/wordprocessingShape">
                    <wps:wsp>
                      <wps:cNvSpPr/>
                      <wps:spPr>
                        <a:xfrm>
                          <a:off x="0" y="0"/>
                          <a:ext cx="351155" cy="337185"/>
                        </a:xfrm>
                        <a:prstGeom prst="downArrow">
                          <a:avLst>
                            <a:gd name="adj1" fmla="val 42129"/>
                            <a:gd name="adj2" fmla="val 25000"/>
                          </a:avLst>
                        </a:prstGeom>
                        <a:solidFill>
                          <a:srgbClr val="4F81BD"/>
                        </a:solidFill>
                        <a:ln w="9525" cap="flat" cmpd="sng">
                          <a:solidFill>
                            <a:srgbClr val="000000"/>
                          </a:solidFill>
                          <a:prstDash val="solid"/>
                          <a:miter/>
                          <a:headEnd type="none" w="med" len="med"/>
                          <a:tailEnd type="none" w="med" len="med"/>
                        </a:ln>
                      </wps:spPr>
                      <wps:bodyPr upright="true"/>
                    </wps:wsp>
                  </a:graphicData>
                </a:graphic>
              </wp:anchor>
            </w:drawing>
          </mc:Choice>
          <mc:Fallback>
            <w:pict>
              <v:shape id="_x0000_s1026" o:spid="_x0000_s1026" o:spt="67" type="#_x0000_t67" style="position:absolute;left:0pt;margin-left:323.85pt;margin-top:5.35pt;height:26.55pt;width:27.65pt;z-index:251735040;mso-width-relative:page;mso-height-relative:page;" fillcolor="#4F81BD" filled="t" stroked="t" coordsize="21600,21600" o:gfxdata="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DVIAP/1gAAAAkBAAAPAAAAAAAAAAEAIAAAADgAAABkcnMvZG93bnJldi54bWxQSwECFAAUAAAA&#10;CACHTuJAswm4OxMCAAAtBAAADgAAAAAAAAABACAAAAA7AQAAZHJzL2Uyb0RvYy54bWxQSwUGAAAA&#10;AAYABgBZAQAAwAUAAAAA&#10;" adj="16200,6250">
                <v:fill on="t" focussize="0,0"/>
                <v:stroke color="#000000" joinstyle="miter"/>
                <v:imagedata o:title=""/>
                <o:lock v:ext="edit" aspectratio="f"/>
              </v:shape>
            </w:pict>
          </mc:Fallback>
        </mc:AlternateContent>
      </w:r>
    </w:p>
    <w:p>
      <w:pPr>
        <w:widowControl/>
        <w:snapToGrid w:val="0"/>
        <w:spacing w:line="560" w:lineRule="exact"/>
        <w:ind w:firstLine="253"/>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27872" behindDoc="0" locked="0" layoutInCell="1" allowOverlap="1">
                <wp:simplePos x="0" y="0"/>
                <wp:positionH relativeFrom="column">
                  <wp:posOffset>2806700</wp:posOffset>
                </wp:positionH>
                <wp:positionV relativeFrom="paragraph">
                  <wp:posOffset>206375</wp:posOffset>
                </wp:positionV>
                <wp:extent cx="508635" cy="257175"/>
                <wp:effectExtent l="7620" t="9525" r="17145" b="19050"/>
                <wp:wrapNone/>
                <wp:docPr id="584391207" name="左箭头 46"/>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左箭头 46" o:spid="_x0000_s1026" o:spt="66" type="#_x0000_t66" style="position:absolute;left:0pt;margin-left:221pt;margin-top:16.25pt;height:20.25pt;width:40.05pt;z-index:251727872;mso-width-relative:page;mso-height-relative:page;" fillcolor="#4F81BD" filled="t" stroked="t" coordsize="21600,21600" o:gfxdata="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pNGuTtgAAAAJAQAADwAAAAAAAAABACAAAAA4AAAAZHJzL2Rvd25yZXYu&#10;eG1sUEsBAhQAFAAAAAgAh07iQNwlT6EeAgAAQgQAAA4AAAAAAAAAAQAgAAAAPQEAAGRycy9lMm9E&#10;b2MueG1sUEsFBgAAAAAGAAYAWQEAAM0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28896" behindDoc="0" locked="0" layoutInCell="1" allowOverlap="1">
                <wp:simplePos x="0" y="0"/>
                <wp:positionH relativeFrom="column">
                  <wp:posOffset>995680</wp:posOffset>
                </wp:positionH>
                <wp:positionV relativeFrom="paragraph">
                  <wp:posOffset>206375</wp:posOffset>
                </wp:positionV>
                <wp:extent cx="508635" cy="257175"/>
                <wp:effectExtent l="7620" t="9525" r="17145" b="19050"/>
                <wp:wrapNone/>
                <wp:docPr id="1586568918" name="左箭头 45"/>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左箭头 45" o:spid="_x0000_s1026" o:spt="66" type="#_x0000_t66" style="position:absolute;left:0pt;margin-left:78.4pt;margin-top:16.25pt;height:20.25pt;width:40.05pt;z-index:251728896;mso-width-relative:page;mso-height-relative:page;" fillcolor="#4F81BD" filled="t" stroked="t" coordsize="21600,21600" o:gfxdata="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x1YAXdgAAAAJAQAADwAAAAAAAAABACAAAAA4AAAAZHJzL2Rvd25yZXYu&#10;eG1sUEsBAhQAFAAAAAgAh07iQA1Dz0QeAgAAQwQAAA4AAAAAAAAAAQAgAAAAPQEAAGRycy9lMm9E&#10;b2MueG1sUEsFBgAAAAAGAAYAWQEAAM0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26848" behindDoc="0" locked="0" layoutInCell="1" allowOverlap="1">
                <wp:simplePos x="0" y="0"/>
                <wp:positionH relativeFrom="column">
                  <wp:posOffset>1525270</wp:posOffset>
                </wp:positionH>
                <wp:positionV relativeFrom="paragraph">
                  <wp:posOffset>39370</wp:posOffset>
                </wp:positionV>
                <wp:extent cx="1247140" cy="591185"/>
                <wp:effectExtent l="5080" t="4445" r="5080" b="13970"/>
                <wp:wrapNone/>
                <wp:docPr id="153869489" name="矩形 153869489"/>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12" w:lineRule="auto"/>
                              <w:jc w:val="center"/>
                              <w:rPr>
                                <w:sz w:val="24"/>
                              </w:rPr>
                            </w:pPr>
                            <w:r>
                              <w:rPr>
                                <w:rFonts w:hint="eastAsia"/>
                                <w:sz w:val="24"/>
                              </w:rPr>
                              <w:t>选手确认成绩并签字</w:t>
                            </w:r>
                          </w:p>
                        </w:txbxContent>
                      </wps:txbx>
                      <wps:bodyPr upright="true"/>
                    </wps:wsp>
                  </a:graphicData>
                </a:graphic>
              </wp:anchor>
            </w:drawing>
          </mc:Choice>
          <mc:Fallback>
            <w:pict>
              <v:rect id="_x0000_s1026" o:spid="_x0000_s1026" o:spt="1" style="position:absolute;left:0pt;margin-left:120.1pt;margin-top:3.1pt;height:46.55pt;width:98.2pt;z-index:251726848;mso-width-relative:page;mso-height-relative:page;" fillcolor="#8EB4E3" filled="t" stroked="t" coordsize="21600,21600" o:gfxdata="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ofsH6tkAAAAIAQAADwAAAAAAAAAB&#10;ACAAAAA4AAAAZHJzL2Rvd25yZXYueG1sUEsBAhQAFAAAAAgAh07iQLmvdN/5AQAA/AMAAA4AAAAA&#10;AAAAAQAgAAAAPgEAAGRycy9lMm9Eb2MueG1sUEsFBgAAAAAGAAYAWQEAAKkFAAAAAA==&#10;">
                <v:fill on="t" focussize="0,0"/>
                <v:stroke color="#000000" joinstyle="miter"/>
                <v:imagedata o:title=""/>
                <o:lock v:ext="edit" aspectratio="f"/>
                <v:textbox>
                  <w:txbxContent>
                    <w:p>
                      <w:pPr>
                        <w:spacing w:line="312" w:lineRule="auto"/>
                        <w:jc w:val="center"/>
                        <w:rPr>
                          <w:sz w:val="24"/>
                        </w:rPr>
                      </w:pPr>
                      <w:r>
                        <w:rPr>
                          <w:rFonts w:hint="eastAsia"/>
                          <w:sz w:val="24"/>
                        </w:rPr>
                        <w:t>选手确认成绩并签字</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29920" behindDoc="0" locked="0" layoutInCell="1" allowOverlap="1">
                <wp:simplePos x="0" y="0"/>
                <wp:positionH relativeFrom="column">
                  <wp:posOffset>-20320</wp:posOffset>
                </wp:positionH>
                <wp:positionV relativeFrom="paragraph">
                  <wp:posOffset>36830</wp:posOffset>
                </wp:positionV>
                <wp:extent cx="979170" cy="596900"/>
                <wp:effectExtent l="4445" t="5080" r="6985" b="7620"/>
                <wp:wrapNone/>
                <wp:docPr id="1984495678" name="矩形 1984495678"/>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24"/>
                              </w:rPr>
                            </w:pPr>
                          </w:p>
                          <w:p>
                            <w:pPr>
                              <w:jc w:val="center"/>
                              <w:rPr>
                                <w:sz w:val="24"/>
                              </w:rPr>
                            </w:pPr>
                            <w:r>
                              <w:rPr>
                                <w:rFonts w:hint="eastAsia"/>
                                <w:sz w:val="24"/>
                              </w:rPr>
                              <w:t>选手离场</w:t>
                            </w:r>
                          </w:p>
                        </w:txbxContent>
                      </wps:txbx>
                      <wps:bodyPr upright="true"/>
                    </wps:wsp>
                  </a:graphicData>
                </a:graphic>
              </wp:anchor>
            </w:drawing>
          </mc:Choice>
          <mc:Fallback>
            <w:pict>
              <v:rect id="_x0000_s1026" o:spid="_x0000_s1026" o:spt="1" style="position:absolute;left:0pt;margin-left:-1.6pt;margin-top:2.9pt;height:47pt;width:77.1pt;z-index:251729920;mso-width-relative:page;mso-height-relative:page;" fillcolor="#8EB4E3" filled="t" stroked="t" coordsize="21600,21600" o:gfxdata="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OgGS3TXAAAABwEAAA8AAAAAAAAAAQAg&#10;AAAAOAAAAGRycy9kb3ducmV2LnhtbFBLAQIUABQAAAAIAIdO4kBaF+i0+QEAAP4DAAAOAAAAAAAA&#10;AAEAIAAAADwBAABkcnMvZTJvRG9jLnhtbFBLBQYAAAAABgAGAFkBAACnBQAAAAA=&#10;">
                <v:fill on="t" focussize="0,0"/>
                <v:stroke color="#000000" joinstyle="miter"/>
                <v:imagedata o:title=""/>
                <o:lock v:ext="edit" aspectratio="f"/>
                <v:textbox>
                  <w:txbxContent>
                    <w:p>
                      <w:pPr>
                        <w:jc w:val="center"/>
                        <w:rPr>
                          <w:sz w:val="24"/>
                        </w:rPr>
                      </w:pPr>
                    </w:p>
                    <w:p>
                      <w:pPr>
                        <w:jc w:val="center"/>
                        <w:rPr>
                          <w:sz w:val="24"/>
                        </w:rPr>
                      </w:pPr>
                      <w:r>
                        <w:rPr>
                          <w:rFonts w:hint="eastAsia"/>
                          <w:sz w:val="24"/>
                        </w:rPr>
                        <w:t>选手离场</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25824" behindDoc="0" locked="0" layoutInCell="1" allowOverlap="1">
                <wp:simplePos x="0" y="0"/>
                <wp:positionH relativeFrom="column">
                  <wp:posOffset>3354705</wp:posOffset>
                </wp:positionH>
                <wp:positionV relativeFrom="paragraph">
                  <wp:posOffset>41910</wp:posOffset>
                </wp:positionV>
                <wp:extent cx="1796415" cy="586740"/>
                <wp:effectExtent l="4445" t="5080" r="8890" b="17780"/>
                <wp:wrapNone/>
                <wp:docPr id="1726304812" name="矩形 1726304812"/>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00" w:lineRule="exact"/>
                              <w:jc w:val="center"/>
                              <w:rPr>
                                <w:szCs w:val="21"/>
                              </w:rPr>
                            </w:pPr>
                            <w:r>
                              <w:rPr>
                                <w:rFonts w:hint="eastAsia"/>
                                <w:szCs w:val="21"/>
                              </w:rPr>
                              <w:t>裁判员</w:t>
                            </w:r>
                          </w:p>
                          <w:p>
                            <w:pPr>
                              <w:spacing w:line="300" w:lineRule="exact"/>
                              <w:jc w:val="center"/>
                              <w:rPr>
                                <w:sz w:val="24"/>
                              </w:rPr>
                            </w:pPr>
                            <w:r>
                              <w:rPr>
                                <w:rFonts w:hint="eastAsia"/>
                                <w:szCs w:val="21"/>
                              </w:rPr>
                              <w:t>对成绩进行统计并复核</w:t>
                            </w:r>
                          </w:p>
                        </w:txbxContent>
                      </wps:txbx>
                      <wps:bodyPr upright="true"/>
                    </wps:wsp>
                  </a:graphicData>
                </a:graphic>
              </wp:anchor>
            </w:drawing>
          </mc:Choice>
          <mc:Fallback>
            <w:pict>
              <v:rect id="_x0000_s1026" o:spid="_x0000_s1026" o:spt="1" style="position:absolute;left:0pt;margin-left:264.15pt;margin-top:3.3pt;height:46.2pt;width:141.45pt;z-index:251725824;mso-width-relative:page;mso-height-relative:page;" fillcolor="#8EB4E3" filled="t" stroked="t" coordsize="21600,21600" o:gfxdata="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2JcLDdgAAAAIAQAADwAAAAAA&#10;AAABACAAAAA4AAAAZHJzL2Rvd25yZXYueG1sUEsBAhQAFAAAAAgAh07iQAW1lUH9AQAA/gMAAA4A&#10;AAAAAAAAAQAgAAAAPQEAAGRycy9lMm9Eb2MueG1sUEsFBgAAAAAGAAYAWQEAAKwFAAAAAA==&#10;">
                <v:fill on="t" focussize="0,0"/>
                <v:stroke color="#000000" joinstyle="miter"/>
                <v:imagedata o:title=""/>
                <o:lock v:ext="edit" aspectratio="f"/>
                <v:textbox>
                  <w:txbxContent>
                    <w:p>
                      <w:pPr>
                        <w:spacing w:line="300" w:lineRule="exact"/>
                        <w:jc w:val="center"/>
                        <w:rPr>
                          <w:szCs w:val="21"/>
                        </w:rPr>
                      </w:pPr>
                      <w:r>
                        <w:rPr>
                          <w:rFonts w:hint="eastAsia"/>
                          <w:szCs w:val="21"/>
                        </w:rPr>
                        <w:t>裁判员</w:t>
                      </w:r>
                    </w:p>
                    <w:p>
                      <w:pPr>
                        <w:spacing w:line="300" w:lineRule="exact"/>
                        <w:jc w:val="center"/>
                        <w:rPr>
                          <w:sz w:val="24"/>
                        </w:rPr>
                      </w:pPr>
                      <w:r>
                        <w:rPr>
                          <w:rFonts w:hint="eastAsia"/>
                          <w:szCs w:val="21"/>
                        </w:rPr>
                        <w:t>对成绩进行统计并复核</w:t>
                      </w:r>
                    </w:p>
                  </w:txbxContent>
                </v:textbox>
              </v:rect>
            </w:pict>
          </mc:Fallback>
        </mc:AlternateContent>
      </w:r>
    </w:p>
    <w:p>
      <w:pPr>
        <w:spacing w:line="560" w:lineRule="exact"/>
        <w:textAlignment w:val="baseline"/>
        <w:rPr>
          <w:rFonts w:ascii="Times New Roman" w:hAnsi="Times New Roman" w:eastAsia="仿宋" w:cs="Times New Roman"/>
          <w:b/>
          <w:bCs/>
          <w:sz w:val="32"/>
          <w:szCs w:val="32"/>
        </w:rPr>
      </w:pPr>
    </w:p>
    <w:p>
      <w:pPr>
        <w:suppressAutoHyphens/>
        <w:spacing w:line="560" w:lineRule="exact"/>
        <w:ind w:firstLine="642" w:firstLineChars="200"/>
        <w:rPr>
          <w:rFonts w:ascii="Times New Roman" w:hAnsi="Times New Roman" w:eastAsia="仿宋_GB2312" w:cs="Times New Roman"/>
          <w:b/>
          <w:bCs/>
          <w:color w:val="000000" w:themeColor="text1"/>
          <w:kern w:val="0"/>
          <w:sz w:val="32"/>
          <w14:textFill>
            <w14:solidFill>
              <w14:schemeClr w14:val="tx1"/>
            </w14:solidFill>
          </w14:textFill>
        </w:rPr>
      </w:pPr>
    </w:p>
    <w:p>
      <w:pPr>
        <w:suppressAutoHyphens/>
        <w:spacing w:line="560" w:lineRule="exact"/>
        <w:ind w:firstLine="642" w:firstLineChars="200"/>
        <w:rPr>
          <w:rFonts w:ascii="Times New Roman" w:hAnsi="Times New Roman" w:eastAsia="仿宋_GB2312" w:cs="Times New Roman"/>
          <w:b/>
          <w:bCs/>
          <w:color w:val="000000" w:themeColor="text1"/>
          <w:kern w:val="0"/>
          <w:sz w:val="32"/>
          <w14:textFill>
            <w14:solidFill>
              <w14:schemeClr w14:val="tx1"/>
            </w14:solidFill>
          </w14:textFill>
        </w:rPr>
      </w:pPr>
      <w:r>
        <w:rPr>
          <w:rFonts w:ascii="Times New Roman" w:hAnsi="Times New Roman" w:eastAsia="仿宋_GB2312" w:cs="Times New Roman"/>
          <w:b/>
          <w:bCs/>
          <w:color w:val="000000" w:themeColor="text1"/>
          <w:kern w:val="0"/>
          <w:sz w:val="32"/>
          <w14:textFill>
            <w14:solidFill>
              <w14:schemeClr w14:val="tx1"/>
            </w14:solidFill>
          </w14:textFill>
        </w:rPr>
        <w:t>模块</w:t>
      </w:r>
      <w:r>
        <w:rPr>
          <w:rFonts w:hint="eastAsia" w:ascii="Times New Roman" w:hAnsi="Times New Roman" w:eastAsia="仿宋_GB2312" w:cs="Times New Roman"/>
          <w:b/>
          <w:bCs/>
          <w:color w:val="000000" w:themeColor="text1"/>
          <w:kern w:val="0"/>
          <w:sz w:val="32"/>
          <w14:textFill>
            <w14:solidFill>
              <w14:schemeClr w14:val="tx1"/>
            </w14:solidFill>
          </w14:textFill>
        </w:rPr>
        <w:t>三</w:t>
      </w:r>
      <w:r>
        <w:rPr>
          <w:rFonts w:ascii="Times New Roman" w:hAnsi="Times New Roman" w:eastAsia="仿宋_GB2312" w:cs="Times New Roman"/>
          <w:b/>
          <w:bCs/>
          <w:color w:val="000000" w:themeColor="text1"/>
          <w:kern w:val="0"/>
          <w:sz w:val="32"/>
          <w14:textFill>
            <w14:solidFill>
              <w14:schemeClr w14:val="tx1"/>
            </w14:solidFill>
          </w14:textFill>
        </w:rPr>
        <w:t>：体能竞赛</w:t>
      </w:r>
    </w:p>
    <w:bookmarkEnd w:id="5"/>
    <w:p>
      <w:pPr>
        <w:widowControl/>
        <w:snapToGrid w:val="0"/>
        <w:spacing w:line="560" w:lineRule="exact"/>
        <w:textAlignment w:val="baseline"/>
        <w:rPr>
          <w:rFonts w:ascii="Times New Roman" w:hAnsi="Times New Roman" w:eastAsia="仿宋" w:cs="Times New Roman"/>
          <w:spacing w:val="-4"/>
          <w:sz w:val="32"/>
          <w:szCs w:val="32"/>
          <w:highlight w:val="cyan"/>
        </w:rPr>
      </w:pPr>
      <w:r>
        <w:rPr>
          <w:rFonts w:ascii="Times New Roman" w:hAnsi="Times New Roman" w:eastAsia="仿宋" w:cs="Times New Roman"/>
          <w:sz w:val="32"/>
          <w:szCs w:val="32"/>
          <w:highlight w:val="cyan"/>
        </w:rPr>
        <mc:AlternateContent>
          <mc:Choice Requires="wps">
            <w:drawing>
              <wp:anchor distT="0" distB="0" distL="114300" distR="114300" simplePos="0" relativeHeight="251685888" behindDoc="0" locked="0" layoutInCell="1" allowOverlap="1">
                <wp:simplePos x="0" y="0"/>
                <wp:positionH relativeFrom="column">
                  <wp:posOffset>3345180</wp:posOffset>
                </wp:positionH>
                <wp:positionV relativeFrom="paragraph">
                  <wp:posOffset>54610</wp:posOffset>
                </wp:positionV>
                <wp:extent cx="1795145" cy="699770"/>
                <wp:effectExtent l="4445" t="4445" r="10160" b="19685"/>
                <wp:wrapNone/>
                <wp:docPr id="10" name="矩形 10"/>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24"/>
                              </w:rPr>
                            </w:pPr>
                            <w:r>
                              <w:rPr>
                                <w:rFonts w:hint="eastAsia"/>
                                <w:sz w:val="24"/>
                              </w:rPr>
                              <w:t>体能竞赛区</w:t>
                            </w:r>
                          </w:p>
                          <w:p>
                            <w:pPr>
                              <w:jc w:val="center"/>
                              <w:rPr>
                                <w:sz w:val="24"/>
                              </w:rPr>
                            </w:pPr>
                            <w:r>
                              <w:rPr>
                                <w:rFonts w:hint="eastAsia"/>
                                <w:sz w:val="24"/>
                              </w:rPr>
                              <w:t>计时，依次完成3个内容</w:t>
                            </w:r>
                          </w:p>
                          <w:p>
                            <w:pPr>
                              <w:jc w:val="center"/>
                              <w:rPr>
                                <w:szCs w:val="21"/>
                              </w:rPr>
                            </w:pPr>
                            <w:r>
                              <w:rPr>
                                <w:rFonts w:hint="eastAsia"/>
                                <w:sz w:val="24"/>
                              </w:rPr>
                              <w:t>（关门时间5分钟）</w:t>
                            </w:r>
                          </w:p>
                        </w:txbxContent>
                      </wps:txbx>
                      <wps:bodyPr upright="true"/>
                    </wps:wsp>
                  </a:graphicData>
                </a:graphic>
              </wp:anchor>
            </w:drawing>
          </mc:Choice>
          <mc:Fallback>
            <w:pict>
              <v:rect id="_x0000_s1026" o:spid="_x0000_s1026" o:spt="1" style="position:absolute;left:0pt;margin-left:263.4pt;margin-top:4.3pt;height:55.1pt;width:141.35pt;z-index:251685888;mso-width-relative:page;mso-height-relative:page;" fillcolor="#8EB4E3" filled="t" stroked="t" coordsize="21600,21600" o:gfxdata="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aUmttdgAAAAJAQAADwAAAAAAAAABACAAAAA4&#10;AAAAZHJzL2Rvd25yZXYueG1sUEsBAhQAFAAAAAgAh07iQKJ1mmn0AQAA7gMAAA4AAAAAAAAAAQAg&#10;AAAAPQEAAGRycy9lMm9Eb2MueG1sUEsFBgAAAAAGAAYAWQEAAKMFAAAAAA==&#10;">
                <v:fill on="t" focussize="0,0"/>
                <v:stroke color="#000000" joinstyle="miter"/>
                <v:imagedata o:title=""/>
                <o:lock v:ext="edit" aspectratio="f"/>
                <v:textbox>
                  <w:txbxContent>
                    <w:p>
                      <w:pPr>
                        <w:jc w:val="center"/>
                        <w:rPr>
                          <w:sz w:val="24"/>
                        </w:rPr>
                      </w:pPr>
                      <w:r>
                        <w:rPr>
                          <w:rFonts w:hint="eastAsia"/>
                          <w:sz w:val="24"/>
                        </w:rPr>
                        <w:t>体能竞赛区</w:t>
                      </w:r>
                    </w:p>
                    <w:p>
                      <w:pPr>
                        <w:jc w:val="center"/>
                        <w:rPr>
                          <w:sz w:val="24"/>
                        </w:rPr>
                      </w:pPr>
                      <w:r>
                        <w:rPr>
                          <w:rFonts w:hint="eastAsia"/>
                          <w:sz w:val="24"/>
                        </w:rPr>
                        <w:t>计时，依次完成3个内容</w:t>
                      </w:r>
                    </w:p>
                    <w:p>
                      <w:pPr>
                        <w:jc w:val="center"/>
                        <w:rPr>
                          <w:szCs w:val="21"/>
                        </w:rPr>
                      </w:pPr>
                      <w:r>
                        <w:rPr>
                          <w:rFonts w:hint="eastAsia"/>
                          <w:sz w:val="24"/>
                        </w:rPr>
                        <w:t>（关门时间5分钟）</w:t>
                      </w:r>
                    </w:p>
                  </w:txbxContent>
                </v:textbox>
              </v:rect>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684864" behindDoc="0" locked="0" layoutInCell="1" allowOverlap="1">
                <wp:simplePos x="0" y="0"/>
                <wp:positionH relativeFrom="column">
                  <wp:posOffset>2819400</wp:posOffset>
                </wp:positionH>
                <wp:positionV relativeFrom="paragraph">
                  <wp:posOffset>226695</wp:posOffset>
                </wp:positionV>
                <wp:extent cx="508635" cy="304800"/>
                <wp:effectExtent l="4445" t="10795" r="20320" b="27305"/>
                <wp:wrapNone/>
                <wp:docPr id="37" name="右箭头 37"/>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22pt;margin-top:17.85pt;height:24pt;width:40.05pt;z-index:251684864;mso-width-relative:page;mso-height-relative:page;" fillcolor="#4F81BD" filled="t" stroked="t" coordsize="21600,21600" o:gfxdata="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tcUoINoAAAAJAQAADwAAAAAAAAABACAAAAA4AAAAZHJzL2Rvd25yZXYueG1sUEsB&#10;AhQAFAAAAAgAh07iQD2pIfIWAgAAPAQAAA4AAAAAAAAAAQAgAAAAPwEAAGRycy9lMm9Eb2MueG1s&#10;UEsFBgAAAAAGAAYAWQEAAMcFA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682816" behindDoc="0" locked="0" layoutInCell="1" allowOverlap="1">
                <wp:simplePos x="0" y="0"/>
                <wp:positionH relativeFrom="column">
                  <wp:posOffset>1525270</wp:posOffset>
                </wp:positionH>
                <wp:positionV relativeFrom="paragraph">
                  <wp:posOffset>102235</wp:posOffset>
                </wp:positionV>
                <wp:extent cx="1247140" cy="676275"/>
                <wp:effectExtent l="4445" t="4445" r="5715" b="5080"/>
                <wp:wrapNone/>
                <wp:docPr id="20" name="矩形 20"/>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60" w:lineRule="auto"/>
                              <w:jc w:val="center"/>
                              <w:rPr>
                                <w:sz w:val="24"/>
                              </w:rPr>
                            </w:pPr>
                            <w:r>
                              <w:rPr>
                                <w:rFonts w:hint="eastAsia"/>
                                <w:sz w:val="24"/>
                              </w:rPr>
                              <w:t>热身区</w:t>
                            </w:r>
                          </w:p>
                          <w:p>
                            <w:pPr>
                              <w:jc w:val="center"/>
                              <w:rPr>
                                <w:sz w:val="24"/>
                              </w:rPr>
                            </w:pPr>
                            <w:r>
                              <w:rPr>
                                <w:rFonts w:hint="eastAsia"/>
                                <w:sz w:val="24"/>
                              </w:rPr>
                              <w:t>（5分钟）</w:t>
                            </w:r>
                          </w:p>
                        </w:txbxContent>
                      </wps:txbx>
                      <wps:bodyPr upright="true"/>
                    </wps:wsp>
                  </a:graphicData>
                </a:graphic>
              </wp:anchor>
            </w:drawing>
          </mc:Choice>
          <mc:Fallback>
            <w:pict>
              <v:rect id="_x0000_s1026" o:spid="_x0000_s1026" o:spt="1" style="position:absolute;left:0pt;margin-left:120.1pt;margin-top:8.05pt;height:53.25pt;width:98.2pt;z-index:251682816;mso-width-relative:page;mso-height-relative:page;" fillcolor="#8EB4E3" filled="t" stroked="t" coordsize="21600,21600" o:gfxdata="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JdiIVHYAAAACgEAAA8AAAAAAAAAAQAgAAAAOAAA&#10;AGRycy9kb3ducmV2LnhtbFBLAQIUABQAAAAIAIdO4kCactfB8gEAAO4DAAAOAAAAAAAAAAEAIAAA&#10;AD0BAABkcnMvZTJvRG9jLnhtbFBLBQYAAAAABgAGAFkBAAChBQAAAAA=&#10;">
                <v:fill on="t" focussize="0,0"/>
                <v:stroke color="#000000" joinstyle="miter"/>
                <v:imagedata o:title=""/>
                <o:lock v:ext="edit" aspectratio="f"/>
                <v:textbox>
                  <w:txbxContent>
                    <w:p>
                      <w:pPr>
                        <w:spacing w:line="360" w:lineRule="auto"/>
                        <w:jc w:val="center"/>
                        <w:rPr>
                          <w:sz w:val="24"/>
                        </w:rPr>
                      </w:pPr>
                      <w:r>
                        <w:rPr>
                          <w:rFonts w:hint="eastAsia"/>
                          <w:sz w:val="24"/>
                        </w:rPr>
                        <w:t>热身区</w:t>
                      </w:r>
                    </w:p>
                    <w:p>
                      <w:pPr>
                        <w:jc w:val="center"/>
                        <w:rPr>
                          <w:sz w:val="24"/>
                        </w:rPr>
                      </w:pPr>
                      <w:r>
                        <w:rPr>
                          <w:rFonts w:hint="eastAsia"/>
                          <w:sz w:val="24"/>
                        </w:rPr>
                        <w:t>（5分钟）</w:t>
                      </w:r>
                    </w:p>
                  </w:txbxContent>
                </v:textbox>
              </v:rect>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683840" behindDoc="0" locked="0" layoutInCell="1" allowOverlap="1">
                <wp:simplePos x="0" y="0"/>
                <wp:positionH relativeFrom="column">
                  <wp:posOffset>987425</wp:posOffset>
                </wp:positionH>
                <wp:positionV relativeFrom="paragraph">
                  <wp:posOffset>255270</wp:posOffset>
                </wp:positionV>
                <wp:extent cx="508635" cy="304800"/>
                <wp:effectExtent l="4445" t="10795" r="20320" b="27305"/>
                <wp:wrapNone/>
                <wp:docPr id="29" name="右箭头 29"/>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77.75pt;margin-top:20.1pt;height:24pt;width:40.05pt;z-index:251683840;mso-width-relative:page;mso-height-relative:page;" fillcolor="#4F81BD" filled="t" stroked="t" coordsize="21600,21600" o:gfxdata="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D7YnU12QAAAAkBAAAPAAAAAAAAAAEAIAAAADgAAABkcnMvZG93bnJldi54bWxQSwEC&#10;FAAUAAAACACHTuJAh9FRqRYCAAA8BAAADgAAAAAAAAABACAAAAA+AQAAZHJzL2Uyb0RvYy54bWxQ&#10;SwUGAAAAAAYABgBZAQAAxgU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681792" behindDoc="0" locked="0" layoutInCell="1" allowOverlap="1">
                <wp:simplePos x="0" y="0"/>
                <wp:positionH relativeFrom="column">
                  <wp:posOffset>-29210</wp:posOffset>
                </wp:positionH>
                <wp:positionV relativeFrom="paragraph">
                  <wp:posOffset>92710</wp:posOffset>
                </wp:positionV>
                <wp:extent cx="987425" cy="675640"/>
                <wp:effectExtent l="4445" t="5080" r="17780" b="5080"/>
                <wp:wrapNone/>
                <wp:docPr id="28" name="矩形 28"/>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18"/>
                                <w:szCs w:val="18"/>
                              </w:rPr>
                            </w:pPr>
                          </w:p>
                          <w:p>
                            <w:pPr>
                              <w:jc w:val="center"/>
                              <w:rPr>
                                <w:sz w:val="24"/>
                              </w:rPr>
                            </w:pPr>
                            <w:r>
                              <w:rPr>
                                <w:rFonts w:hint="eastAsia"/>
                                <w:sz w:val="24"/>
                              </w:rPr>
                              <w:t>检录处检录</w:t>
                            </w:r>
                          </w:p>
                        </w:txbxContent>
                      </wps:txbx>
                      <wps:bodyPr upright="true"/>
                    </wps:wsp>
                  </a:graphicData>
                </a:graphic>
              </wp:anchor>
            </w:drawing>
          </mc:Choice>
          <mc:Fallback>
            <w:pict>
              <v:rect id="_x0000_s1026" o:spid="_x0000_s1026" o:spt="1" style="position:absolute;left:0pt;margin-left:-2.3pt;margin-top:7.3pt;height:53.2pt;width:77.75pt;z-index:251681792;mso-width-relative:page;mso-height-relative:page;" fillcolor="#8EB4E3" filled="t" stroked="t" coordsize="21600,21600" o:gfxdata="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w3W/btcAAAAJAQAADwAAAAAAAAABACAAAAA4AAAA&#10;ZHJzL2Rvd25yZXYueG1sUEsBAhQAFAAAAAgAh07iQN4XZXnyAQAA7gMAAA4AAAAAAAAAAQAgAAAA&#10;PAEAAGRycy9lMm9Eb2MueG1sUEsFBgAAAAAGAAYAWQEAAKAFAAAAAA==&#10;">
                <v:fill on="t" focussize="0,0"/>
                <v:stroke color="#000000" joinstyle="miter"/>
                <v:imagedata o:title=""/>
                <o:lock v:ext="edit" aspectratio="f"/>
                <v:textbox>
                  <w:txbxContent>
                    <w:p>
                      <w:pPr>
                        <w:jc w:val="center"/>
                        <w:rPr>
                          <w:sz w:val="18"/>
                          <w:szCs w:val="18"/>
                        </w:rPr>
                      </w:pPr>
                    </w:p>
                    <w:p>
                      <w:pPr>
                        <w:jc w:val="center"/>
                        <w:rPr>
                          <w:sz w:val="24"/>
                        </w:rPr>
                      </w:pPr>
                      <w:r>
                        <w:rPr>
                          <w:rFonts w:hint="eastAsia"/>
                          <w:sz w:val="24"/>
                        </w:rPr>
                        <w:t>检录处检录</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4"/>
          <w:sz w:val="32"/>
          <w:szCs w:val="32"/>
        </w:rPr>
      </w:pP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86912" behindDoc="0" locked="0" layoutInCell="1" allowOverlap="1">
                <wp:simplePos x="0" y="0"/>
                <wp:positionH relativeFrom="column">
                  <wp:posOffset>4198620</wp:posOffset>
                </wp:positionH>
                <wp:positionV relativeFrom="paragraph">
                  <wp:posOffset>55245</wp:posOffset>
                </wp:positionV>
                <wp:extent cx="351155" cy="337185"/>
                <wp:effectExtent l="20955" t="4445" r="27940" b="20320"/>
                <wp:wrapNone/>
                <wp:docPr id="11" name="下箭头 11"/>
                <wp:cNvGraphicFramePr/>
                <a:graphic xmlns:a="http://schemas.openxmlformats.org/drawingml/2006/main">
                  <a:graphicData uri="http://schemas.microsoft.com/office/word/2010/wordprocessingShape">
                    <wps:wsp>
                      <wps:cNvSpPr/>
                      <wps:spPr>
                        <a:xfrm>
                          <a:off x="0" y="0"/>
                          <a:ext cx="351155" cy="337185"/>
                        </a:xfrm>
                        <a:prstGeom prst="downArrow">
                          <a:avLst>
                            <a:gd name="adj1" fmla="val 42129"/>
                            <a:gd name="adj2" fmla="val 25000"/>
                          </a:avLst>
                        </a:prstGeom>
                        <a:solidFill>
                          <a:srgbClr val="4F81BD"/>
                        </a:solidFill>
                        <a:ln w="9525" cap="flat" cmpd="sng">
                          <a:solidFill>
                            <a:srgbClr val="000000"/>
                          </a:solidFill>
                          <a:prstDash val="solid"/>
                          <a:miter/>
                          <a:headEnd type="none" w="med" len="med"/>
                          <a:tailEnd type="none" w="med" len="med"/>
                        </a:ln>
                      </wps:spPr>
                      <wps:bodyPr upright="true"/>
                    </wps:wsp>
                  </a:graphicData>
                </a:graphic>
              </wp:anchor>
            </w:drawing>
          </mc:Choice>
          <mc:Fallback>
            <w:pict>
              <v:shape id="_x0000_s1026" o:spid="_x0000_s1026" o:spt="67" type="#_x0000_t67" style="position:absolute;left:0pt;margin-left:330.6pt;margin-top:4.35pt;height:26.55pt;width:27.65pt;z-index:251686912;mso-width-relative:page;mso-height-relative:page;" fillcolor="#4F81BD" filled="t" stroked="t" coordsize="21600,21600" o:gfxdata="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hyip+NYAAAAIAQAADwAAAAAAAAABACAAAAA4AAAAZHJzL2Rvd25yZXYueG1sUEsBAhQAFAAAAAgA&#10;h07iQMkwFSURAgAALQQAAA4AAAAAAAAAAQAgAAAAOwEAAGRycy9lMm9Eb2MueG1sUEsFBgAAAAAG&#10;AAYAWQEAAL4FAAAAAA==&#10;" adj="16200,6250">
                <v:fill on="t" focussize="0,0"/>
                <v:stroke color="#000000" joinstyle="miter"/>
                <v:imagedata o:title=""/>
                <o:lock v:ext="edit" aspectratio="f"/>
              </v:shape>
            </w:pict>
          </mc:Fallback>
        </mc:AlternateContent>
      </w:r>
    </w:p>
    <w:p>
      <w:pPr>
        <w:widowControl/>
        <w:snapToGrid w:val="0"/>
        <w:spacing w:line="560" w:lineRule="exact"/>
        <w:ind w:firstLine="253"/>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89984" behindDoc="0" locked="0" layoutInCell="1" allowOverlap="1">
                <wp:simplePos x="0" y="0"/>
                <wp:positionH relativeFrom="column">
                  <wp:posOffset>2806700</wp:posOffset>
                </wp:positionH>
                <wp:positionV relativeFrom="paragraph">
                  <wp:posOffset>206375</wp:posOffset>
                </wp:positionV>
                <wp:extent cx="508635" cy="257175"/>
                <wp:effectExtent l="7620" t="9525" r="17145" b="19050"/>
                <wp:wrapNone/>
                <wp:docPr id="46" name="左箭头 46"/>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21pt;margin-top:16.25pt;height:20.25pt;width:40.05pt;z-index:251689984;mso-width-relative:page;mso-height-relative:page;" fillcolor="#4F81BD" filled="t" stroked="t" coordsize="21600,21600" o:gfxdata="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pNGuTtgAAAAJAQAADwAAAAAAAAABACAAAAA4AAAAZHJzL2Rvd25yZXYueG1sUEsB&#10;AhQAFAAAAAgAh07iQHpZ33g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91008" behindDoc="0" locked="0" layoutInCell="1" allowOverlap="1">
                <wp:simplePos x="0" y="0"/>
                <wp:positionH relativeFrom="column">
                  <wp:posOffset>995680</wp:posOffset>
                </wp:positionH>
                <wp:positionV relativeFrom="paragraph">
                  <wp:posOffset>206375</wp:posOffset>
                </wp:positionV>
                <wp:extent cx="508635" cy="257175"/>
                <wp:effectExtent l="7620" t="9525" r="17145" b="19050"/>
                <wp:wrapNone/>
                <wp:docPr id="45" name="左箭头 45"/>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78.4pt;margin-top:16.25pt;height:20.25pt;width:40.05pt;z-index:251691008;mso-width-relative:page;mso-height-relative:page;" fillcolor="#4F81BD" filled="t" stroked="t" coordsize="21600,21600" o:gfxdata="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x1YAXdgAAAAJAQAADwAAAAAAAAABACAAAAA4AAAAZHJzL2Rvd25yZXYueG1sUEsB&#10;AhQAFAAAAAgAh07iQI5EpGA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88960" behindDoc="0" locked="0" layoutInCell="1" allowOverlap="1">
                <wp:simplePos x="0" y="0"/>
                <wp:positionH relativeFrom="column">
                  <wp:posOffset>1525270</wp:posOffset>
                </wp:positionH>
                <wp:positionV relativeFrom="paragraph">
                  <wp:posOffset>39370</wp:posOffset>
                </wp:positionV>
                <wp:extent cx="1247140" cy="591185"/>
                <wp:effectExtent l="5080" t="4445" r="5080" b="13970"/>
                <wp:wrapNone/>
                <wp:docPr id="43" name="矩形 43"/>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12" w:lineRule="auto"/>
                              <w:jc w:val="center"/>
                              <w:rPr>
                                <w:sz w:val="24"/>
                              </w:rPr>
                            </w:pPr>
                            <w:r>
                              <w:rPr>
                                <w:rFonts w:hint="eastAsia"/>
                                <w:sz w:val="24"/>
                              </w:rPr>
                              <w:t>选手确认成绩并签字</w:t>
                            </w:r>
                          </w:p>
                        </w:txbxContent>
                      </wps:txbx>
                      <wps:bodyPr upright="true"/>
                    </wps:wsp>
                  </a:graphicData>
                </a:graphic>
              </wp:anchor>
            </w:drawing>
          </mc:Choice>
          <mc:Fallback>
            <w:pict>
              <v:rect id="_x0000_s1026" o:spid="_x0000_s1026" o:spt="1" style="position:absolute;left:0pt;margin-left:120.1pt;margin-top:3.1pt;height:46.55pt;width:98.2pt;z-index:251688960;mso-width-relative:page;mso-height-relative:page;" fillcolor="#8EB4E3" filled="t" stroked="t" coordsize="21600,21600" o:gfxdata="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ofsH6tkAAAAIAQAADwAAAAAAAAABACAA&#10;AAA4AAAAZHJzL2Rvd25yZXYueG1sUEsBAhQAFAAAAAgAh07iQEFy2WD2AQAA7gMAAA4AAAAAAAAA&#10;AQAgAAAAPgEAAGRycy9lMm9Eb2MueG1sUEsFBgAAAAAGAAYAWQEAAKYFAAAAAA==&#10;">
                <v:fill on="t" focussize="0,0"/>
                <v:stroke color="#000000" joinstyle="miter"/>
                <v:imagedata o:title=""/>
                <o:lock v:ext="edit" aspectratio="f"/>
                <v:textbox>
                  <w:txbxContent>
                    <w:p>
                      <w:pPr>
                        <w:spacing w:line="312" w:lineRule="auto"/>
                        <w:jc w:val="center"/>
                        <w:rPr>
                          <w:sz w:val="24"/>
                        </w:rPr>
                      </w:pPr>
                      <w:r>
                        <w:rPr>
                          <w:rFonts w:hint="eastAsia"/>
                          <w:sz w:val="24"/>
                        </w:rPr>
                        <w:t>选手确认成绩并签字</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92032" behindDoc="0" locked="0" layoutInCell="1" allowOverlap="1">
                <wp:simplePos x="0" y="0"/>
                <wp:positionH relativeFrom="column">
                  <wp:posOffset>-20320</wp:posOffset>
                </wp:positionH>
                <wp:positionV relativeFrom="paragraph">
                  <wp:posOffset>36830</wp:posOffset>
                </wp:positionV>
                <wp:extent cx="979170" cy="596900"/>
                <wp:effectExtent l="4445" t="5080" r="6985" b="7620"/>
                <wp:wrapNone/>
                <wp:docPr id="25" name="矩形 25"/>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24"/>
                              </w:rPr>
                            </w:pPr>
                          </w:p>
                          <w:p>
                            <w:pPr>
                              <w:jc w:val="center"/>
                              <w:rPr>
                                <w:sz w:val="24"/>
                              </w:rPr>
                            </w:pPr>
                            <w:r>
                              <w:rPr>
                                <w:rFonts w:hint="eastAsia"/>
                                <w:sz w:val="24"/>
                              </w:rPr>
                              <w:t>选手离场</w:t>
                            </w:r>
                          </w:p>
                        </w:txbxContent>
                      </wps:txbx>
                      <wps:bodyPr upright="true"/>
                    </wps:wsp>
                  </a:graphicData>
                </a:graphic>
              </wp:anchor>
            </w:drawing>
          </mc:Choice>
          <mc:Fallback>
            <w:pict>
              <v:rect id="_x0000_s1026" o:spid="_x0000_s1026" o:spt="1" style="position:absolute;left:0pt;margin-left:-1.6pt;margin-top:2.9pt;height:47pt;width:77.1pt;z-index:251692032;mso-width-relative:page;mso-height-relative:page;" fillcolor="#8EB4E3" filled="t" stroked="t" coordsize="21600,21600" o:gfxdata="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oBkt01wAAAAcBAAAPAAAAAAAAAAEAIAAAADgA&#10;AABkcnMvZG93bnJldi54bWxQSwECFAAUAAAACACHTuJA/rwUh/QBAADuAwAADgAAAAAAAAABACAA&#10;AAA8AQAAZHJzL2Uyb0RvYy54bWxQSwUGAAAAAAYABgBZAQAAogUAAAAA&#10;">
                <v:fill on="t" focussize="0,0"/>
                <v:stroke color="#000000" joinstyle="miter"/>
                <v:imagedata o:title=""/>
                <o:lock v:ext="edit" aspectratio="f"/>
                <v:textbox>
                  <w:txbxContent>
                    <w:p>
                      <w:pPr>
                        <w:jc w:val="center"/>
                        <w:rPr>
                          <w:sz w:val="24"/>
                        </w:rPr>
                      </w:pPr>
                    </w:p>
                    <w:p>
                      <w:pPr>
                        <w:jc w:val="center"/>
                        <w:rPr>
                          <w:sz w:val="24"/>
                        </w:rPr>
                      </w:pPr>
                      <w:r>
                        <w:rPr>
                          <w:rFonts w:hint="eastAsia"/>
                          <w:sz w:val="24"/>
                        </w:rPr>
                        <w:t>选手离场</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87936" behindDoc="0" locked="0" layoutInCell="1" allowOverlap="1">
                <wp:simplePos x="0" y="0"/>
                <wp:positionH relativeFrom="column">
                  <wp:posOffset>3354705</wp:posOffset>
                </wp:positionH>
                <wp:positionV relativeFrom="paragraph">
                  <wp:posOffset>41910</wp:posOffset>
                </wp:positionV>
                <wp:extent cx="1796415" cy="586740"/>
                <wp:effectExtent l="4445" t="5080" r="8890" b="17780"/>
                <wp:wrapNone/>
                <wp:docPr id="44" name="矩形 44"/>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24"/>
                              </w:rPr>
                            </w:pPr>
                          </w:p>
                          <w:p>
                            <w:pPr>
                              <w:jc w:val="center"/>
                              <w:rPr>
                                <w:sz w:val="24"/>
                              </w:rPr>
                            </w:pPr>
                            <w:r>
                              <w:rPr>
                                <w:rFonts w:hint="eastAsia"/>
                                <w:sz w:val="24"/>
                              </w:rPr>
                              <w:t>记录台打印成绩</w:t>
                            </w:r>
                          </w:p>
                        </w:txbxContent>
                      </wps:txbx>
                      <wps:bodyPr upright="true"/>
                    </wps:wsp>
                  </a:graphicData>
                </a:graphic>
              </wp:anchor>
            </w:drawing>
          </mc:Choice>
          <mc:Fallback>
            <w:pict>
              <v:rect id="_x0000_s1026" o:spid="_x0000_s1026" o:spt="1" style="position:absolute;left:0pt;margin-left:264.15pt;margin-top:3.3pt;height:46.2pt;width:141.45pt;z-index:251687936;mso-width-relative:page;mso-height-relative:page;" fillcolor="#8EB4E3" filled="t" stroked="t" coordsize="21600,21600" o:gfxdata="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iXCw3YAAAACAEAAA8AAAAAAAAAAQAgAAAA&#10;OAAAAGRycy9kb3ducmV2LnhtbFBLAQIUABQAAAAIAIdO4kCkI5MK9QEAAO4DAAAOAAAAAAAAAAEA&#10;IAAAAD0BAABkcnMvZTJvRG9jLnhtbFBLBQYAAAAABgAGAFkBAACkBQAAAAA=&#10;">
                <v:fill on="t" focussize="0,0"/>
                <v:stroke color="#000000" joinstyle="miter"/>
                <v:imagedata o:title=""/>
                <o:lock v:ext="edit" aspectratio="f"/>
                <v:textbox>
                  <w:txbxContent>
                    <w:p>
                      <w:pPr>
                        <w:jc w:val="center"/>
                        <w:rPr>
                          <w:sz w:val="24"/>
                        </w:rPr>
                      </w:pPr>
                    </w:p>
                    <w:p>
                      <w:pPr>
                        <w:jc w:val="center"/>
                        <w:rPr>
                          <w:sz w:val="24"/>
                        </w:rPr>
                      </w:pPr>
                      <w:r>
                        <w:rPr>
                          <w:rFonts w:hint="eastAsia"/>
                          <w:sz w:val="24"/>
                        </w:rPr>
                        <w:t>记录台打印成绩</w:t>
                      </w:r>
                    </w:p>
                  </w:txbxContent>
                </v:textbox>
              </v:rect>
            </w:pict>
          </mc:Fallback>
        </mc:AlternateContent>
      </w:r>
    </w:p>
    <w:p>
      <w:pPr>
        <w:widowControl/>
        <w:spacing w:line="560" w:lineRule="exact"/>
        <w:textAlignment w:val="baseline"/>
        <w:rPr>
          <w:rFonts w:ascii="Times New Roman" w:hAnsi="Times New Roman" w:eastAsia="黑体" w:cs="Times New Roman"/>
          <w:kern w:val="0"/>
          <w:sz w:val="32"/>
          <w:szCs w:val="32"/>
        </w:rPr>
      </w:pPr>
    </w:p>
    <w:p>
      <w:pPr>
        <w:widowControl/>
        <w:spacing w:line="560" w:lineRule="exact"/>
        <w:ind w:firstLine="640" w:firstLineChars="200"/>
        <w:textAlignment w:val="baseline"/>
        <w:rPr>
          <w:rFonts w:ascii="Times New Roman" w:hAnsi="Times New Roman" w:eastAsia="楷体" w:cs="Times New Roman"/>
          <w:sz w:val="32"/>
          <w:szCs w:val="32"/>
          <w:shd w:val="clear" w:color="auto" w:fill="FFFFFF"/>
        </w:rPr>
      </w:pPr>
      <w:r>
        <w:rPr>
          <w:rFonts w:ascii="Times New Roman" w:hAnsi="Times New Roman" w:eastAsia="黑体" w:cs="Times New Roman"/>
          <w:kern w:val="0"/>
          <w:sz w:val="32"/>
          <w:szCs w:val="32"/>
        </w:rPr>
        <w:t>四、竞赛规则</w:t>
      </w:r>
    </w:p>
    <w:p>
      <w:pPr>
        <w:pStyle w:val="9"/>
        <w:widowControl/>
        <w:shd w:val="clear" w:color="auto" w:fill="FFFFFF"/>
        <w:spacing w:before="0" w:beforeAutospacing="0" w:after="0" w:afterAutospacing="0" w:line="560" w:lineRule="exact"/>
        <w:ind w:firstLine="640" w:firstLineChars="200"/>
        <w:jc w:val="both"/>
        <w:rPr>
          <w:rFonts w:ascii="楷体_GB2312" w:hAnsi="楷体_GB2312" w:eastAsia="楷体_GB2312" w:cs="楷体_GB2312"/>
          <w:sz w:val="32"/>
          <w:szCs w:val="32"/>
          <w:shd w:val="clear" w:color="auto" w:fill="FFFFFF"/>
        </w:rPr>
      </w:pPr>
      <w:r>
        <w:rPr>
          <w:rFonts w:ascii="楷体_GB2312" w:hAnsi="楷体_GB2312" w:eastAsia="楷体_GB2312" w:cs="楷体_GB2312"/>
          <w:sz w:val="32"/>
          <w:szCs w:val="32"/>
          <w:shd w:val="clear" w:color="auto" w:fill="FFFFFF"/>
        </w:rPr>
        <w:t>（一）选手报名</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采用团体赛形式，团队人员由学生4人</w:t>
      </w:r>
      <w:r>
        <w:rPr>
          <w:rFonts w:hint="eastAsia" w:ascii="Times New Roman" w:hAnsi="Times New Roman" w:eastAsia="仿宋_GB2312" w:cs="Times New Roman"/>
          <w:color w:val="000000" w:themeColor="text1"/>
          <w:kern w:val="0"/>
          <w:sz w:val="32"/>
          <w14:textFill>
            <w14:solidFill>
              <w14:schemeClr w14:val="tx1"/>
            </w14:solidFill>
          </w14:textFill>
        </w:rPr>
        <w:t>（2男2女）</w:t>
      </w:r>
      <w:r>
        <w:rPr>
          <w:rFonts w:ascii="Times New Roman" w:hAnsi="Times New Roman" w:eastAsia="仿宋_GB2312" w:cs="Times New Roman"/>
          <w:color w:val="000000" w:themeColor="text1"/>
          <w:kern w:val="0"/>
          <w:sz w:val="32"/>
          <w14:textFill>
            <w14:solidFill>
              <w14:schemeClr w14:val="tx1"/>
            </w14:solidFill>
          </w14:textFill>
        </w:rPr>
        <w:t>组成；同一学校相同赛项参赛队不超过1队，不得跨校组队，每队指导教师不超过3名，其中临场指导老师限1名。</w:t>
      </w:r>
    </w:p>
    <w:p>
      <w:pPr>
        <w:pStyle w:val="9"/>
        <w:widowControl/>
        <w:shd w:val="clear" w:color="auto" w:fill="FFFFFF"/>
        <w:spacing w:before="0" w:beforeAutospacing="0" w:after="0" w:afterAutospacing="0" w:line="560" w:lineRule="exact"/>
        <w:ind w:firstLine="640" w:firstLineChars="200"/>
        <w:jc w:val="both"/>
        <w:rPr>
          <w:rFonts w:ascii="楷体_GB2312" w:hAnsi="楷体_GB2312" w:eastAsia="楷体_GB2312" w:cs="楷体_GB2312"/>
          <w:sz w:val="32"/>
          <w:szCs w:val="32"/>
          <w:shd w:val="clear" w:color="auto" w:fill="FFFFFF"/>
        </w:rPr>
      </w:pPr>
      <w:r>
        <w:rPr>
          <w:rFonts w:ascii="楷体_GB2312" w:hAnsi="楷体_GB2312" w:eastAsia="楷体_GB2312" w:cs="楷体_GB2312"/>
          <w:sz w:val="32"/>
          <w:szCs w:val="32"/>
          <w:shd w:val="clear" w:color="auto" w:fill="FFFFFF"/>
        </w:rPr>
        <w:t>（二）成绩评定与公示</w:t>
      </w:r>
    </w:p>
    <w:p>
      <w:pPr>
        <w:widowControl/>
        <w:spacing w:line="560" w:lineRule="exact"/>
        <w:ind w:firstLine="640" w:firstLineChars="200"/>
        <w:jc w:val="left"/>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1</w:t>
      </w:r>
      <w:r>
        <w:rPr>
          <w:rFonts w:ascii="Times New Roman" w:hAnsi="Times New Roman" w:eastAsia="仿宋_GB2312" w:cs="Times New Roman"/>
          <w:color w:val="000000" w:themeColor="text1"/>
          <w:kern w:val="0"/>
          <w:sz w:val="32"/>
          <w14:textFill>
            <w14:solidFill>
              <w14:schemeClr w14:val="tx1"/>
            </w14:solidFill>
          </w14:textFill>
        </w:rPr>
        <w:t>.综合技能展示</w:t>
      </w:r>
    </w:p>
    <w:p>
      <w:pPr>
        <w:widowControl/>
        <w:spacing w:line="560" w:lineRule="exact"/>
        <w:ind w:firstLine="640" w:firstLineChars="200"/>
        <w:textAlignment w:val="baseline"/>
        <w:rPr>
          <w:rFonts w:ascii="Times New Roman" w:hAnsi="Times New Roman" w:eastAsia="仿宋" w:cs="Times New Roman"/>
          <w:b/>
          <w:bCs/>
          <w:sz w:val="24"/>
        </w:rPr>
      </w:pPr>
      <w:r>
        <w:rPr>
          <w:rFonts w:ascii="Times New Roman" w:hAnsi="Times New Roman" w:eastAsia="仿宋_GB2312" w:cs="Times New Roman"/>
          <w:color w:val="000000" w:themeColor="text1"/>
          <w:kern w:val="0"/>
          <w:sz w:val="32"/>
          <w14:textFill>
            <w14:solidFill>
              <w14:schemeClr w14:val="tx1"/>
            </w14:solidFill>
          </w14:textFill>
        </w:rPr>
        <w:t>裁判根据评分标准，对参赛队进行评分（由5个裁判打分，去掉一个最高分和一个最低分，取平均分），总分100分。最后得分为该得分乘以60%计入总成绩。</w:t>
      </w: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r>
        <w:rPr>
          <w:rFonts w:ascii="黑体" w:hAnsi="黑体" w:cs="黑体"/>
          <w:sz w:val="21"/>
          <w:szCs w:val="21"/>
        </w:rPr>
        <w:t>表</w:t>
      </w:r>
      <w:r>
        <w:rPr>
          <w:rFonts w:hint="eastAsia" w:ascii="黑体" w:hAnsi="黑体" w:cs="黑体"/>
          <w:sz w:val="21"/>
          <w:szCs w:val="21"/>
        </w:rPr>
        <w:t>4</w:t>
      </w:r>
      <w:r>
        <w:rPr>
          <w:rFonts w:ascii="黑体" w:hAnsi="黑体" w:cs="黑体"/>
          <w:sz w:val="21"/>
          <w:szCs w:val="21"/>
        </w:rPr>
        <w:t>. 健身指导赛项</w:t>
      </w:r>
      <w:r>
        <w:rPr>
          <w:rFonts w:hint="eastAsia" w:ascii="黑体" w:hAnsi="黑体" w:cs="黑体"/>
          <w:sz w:val="21"/>
          <w:szCs w:val="21"/>
        </w:rPr>
        <w:t>-</w:t>
      </w:r>
      <w:r>
        <w:rPr>
          <w:rFonts w:ascii="黑体" w:hAnsi="黑体" w:cs="黑体"/>
          <w:sz w:val="21"/>
          <w:szCs w:val="21"/>
        </w:rPr>
        <w:t>综合技能展示竞赛评分标准</w:t>
      </w:r>
    </w:p>
    <w:tbl>
      <w:tblPr>
        <w:tblStyle w:val="12"/>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294"/>
        <w:gridCol w:w="6041"/>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74"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1294"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评审要点</w:t>
            </w:r>
          </w:p>
        </w:tc>
        <w:tc>
          <w:tcPr>
            <w:tcW w:w="6041"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评审内容</w:t>
            </w:r>
          </w:p>
        </w:tc>
        <w:tc>
          <w:tcPr>
            <w:tcW w:w="1023"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77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w:t>
            </w:r>
          </w:p>
        </w:tc>
        <w:tc>
          <w:tcPr>
            <w:tcW w:w="129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技能水平</w:t>
            </w:r>
          </w:p>
        </w:tc>
        <w:tc>
          <w:tcPr>
            <w:tcW w:w="6041"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1.熟练掌握本专业或工作岗位的技能。</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2.技能操作规范，符合行业和岗位标准。</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3.具备较高的技能操作水平及解决复杂问题的综合能力。</w:t>
            </w:r>
          </w:p>
        </w:tc>
        <w:tc>
          <w:tcPr>
            <w:tcW w:w="1023"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77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w:t>
            </w:r>
          </w:p>
        </w:tc>
        <w:tc>
          <w:tcPr>
            <w:tcW w:w="129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职业素养</w:t>
            </w:r>
          </w:p>
        </w:tc>
        <w:tc>
          <w:tcPr>
            <w:tcW w:w="6041"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1.展现较好的职业伦理，具有工匠精神。</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2.展现学校对学生全面培养、基本素养培育和成长发展的成效。</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3.展现职业教育育人成果，体现产教融合、科教融汇。</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4.具备良好的职业道德、职业精神、职业素养。</w:t>
            </w:r>
          </w:p>
        </w:tc>
        <w:tc>
          <w:tcPr>
            <w:tcW w:w="1023"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77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w:t>
            </w:r>
          </w:p>
        </w:tc>
        <w:tc>
          <w:tcPr>
            <w:tcW w:w="129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p>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应用价值</w:t>
            </w:r>
          </w:p>
        </w:tc>
        <w:tc>
          <w:tcPr>
            <w:tcW w:w="6041"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1.有助于解决生产一线实际问题或现实困难。</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2.能够促进职业学校学生高质量就业，包括直接和间接推动扩大就业规模等。</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3.对推动产业转型升级、区域经济发展、乡村振兴、城市社区治理、城乡融合发展等具有积极作用。</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4.符合绿色低碳节能的可持续发展理念，有利于改善人民生活、提升人民生活质量。</w:t>
            </w:r>
          </w:p>
        </w:tc>
        <w:tc>
          <w:tcPr>
            <w:tcW w:w="1023"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w:t>
            </w:r>
          </w:p>
        </w:tc>
        <w:tc>
          <w:tcPr>
            <w:tcW w:w="129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团队合作</w:t>
            </w:r>
          </w:p>
        </w:tc>
        <w:tc>
          <w:tcPr>
            <w:tcW w:w="6041"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1.团队成员能够准确理解共同目标和任务，清楚自己的角色定位和职责。</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2.团队成员在比赛中能够有效沟通、紧密协作。</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3.团队成员能够相互补台，共同应对突发情况。</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4.团队成员相互尊重、信任和支持，拥有良好的团队氛围。</w:t>
            </w:r>
          </w:p>
        </w:tc>
        <w:tc>
          <w:tcPr>
            <w:tcW w:w="1023"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w:t>
            </w:r>
          </w:p>
        </w:tc>
        <w:tc>
          <w:tcPr>
            <w:tcW w:w="1294"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创新创意</w:t>
            </w:r>
          </w:p>
        </w:tc>
        <w:tc>
          <w:tcPr>
            <w:tcW w:w="6041"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1.体现原始创意、创新。</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2.体现面向职业和岗位的创意及创新。</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3.体现团队成员创新精神和创新能力。</w:t>
            </w:r>
          </w:p>
        </w:tc>
        <w:tc>
          <w:tcPr>
            <w:tcW w:w="1023"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bl>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2</w:t>
      </w:r>
      <w:r>
        <w:rPr>
          <w:rFonts w:ascii="Times New Roman" w:hAnsi="Times New Roman" w:eastAsia="仿宋_GB2312" w:cs="Times New Roman"/>
          <w:color w:val="000000" w:themeColor="text1"/>
          <w:kern w:val="0"/>
          <w:sz w:val="32"/>
          <w14:textFill>
            <w14:solidFill>
              <w14:schemeClr w14:val="tx1"/>
            </w14:solidFill>
          </w14:textFill>
        </w:rPr>
        <w:t>.专项技能展示</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裁判根据评分标准，对参赛队进行评分（由5个裁判打分，去掉一个最高分和一个最低分，取平均分），总分100分。最后得分为该得分乘以20%计入总成绩。</w:t>
      </w: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r>
        <w:rPr>
          <w:rFonts w:ascii="黑体" w:hAnsi="黑体" w:cs="黑体"/>
          <w:sz w:val="21"/>
          <w:szCs w:val="21"/>
        </w:rPr>
        <w:t>表</w:t>
      </w:r>
      <w:r>
        <w:rPr>
          <w:rFonts w:hint="eastAsia" w:ascii="黑体" w:hAnsi="黑体" w:cs="黑体"/>
          <w:sz w:val="21"/>
          <w:szCs w:val="21"/>
        </w:rPr>
        <w:t>5</w:t>
      </w:r>
      <w:r>
        <w:rPr>
          <w:rFonts w:ascii="黑体" w:hAnsi="黑体" w:cs="黑体"/>
          <w:sz w:val="21"/>
          <w:szCs w:val="21"/>
        </w:rPr>
        <w:t>. 健身指导赛项</w:t>
      </w:r>
      <w:r>
        <w:rPr>
          <w:rFonts w:hint="eastAsia" w:ascii="黑体" w:hAnsi="黑体" w:cs="黑体"/>
          <w:sz w:val="21"/>
          <w:szCs w:val="21"/>
        </w:rPr>
        <w:t>-</w:t>
      </w:r>
      <w:r>
        <w:rPr>
          <w:rFonts w:ascii="黑体" w:hAnsi="黑体" w:cs="黑体"/>
          <w:sz w:val="21"/>
          <w:szCs w:val="21"/>
        </w:rPr>
        <w:t>专项技能展示竞赛评分标准</w:t>
      </w:r>
    </w:p>
    <w:tbl>
      <w:tblPr>
        <w:tblStyle w:val="12"/>
        <w:tblW w:w="8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236"/>
        <w:gridCol w:w="5750"/>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76"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1236"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评审要点</w:t>
            </w:r>
          </w:p>
        </w:tc>
        <w:tc>
          <w:tcPr>
            <w:tcW w:w="5750"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评审内容</w:t>
            </w:r>
          </w:p>
        </w:tc>
        <w:tc>
          <w:tcPr>
            <w:tcW w:w="1021"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76"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w:t>
            </w:r>
          </w:p>
        </w:tc>
        <w:tc>
          <w:tcPr>
            <w:tcW w:w="123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理论知识</w:t>
            </w:r>
          </w:p>
        </w:tc>
        <w:tc>
          <w:tcPr>
            <w:tcW w:w="5750" w:type="dxa"/>
            <w:vAlign w:val="center"/>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1.解剖结构、生理机制、损伤原理、训练原则、评估内容等核心知识点使用无误。</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2.专业术语、数据、动作要点描述精准。</w:t>
            </w:r>
          </w:p>
        </w:tc>
        <w:tc>
          <w:tcPr>
            <w:tcW w:w="1021"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76"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w:t>
            </w:r>
          </w:p>
        </w:tc>
        <w:tc>
          <w:tcPr>
            <w:tcW w:w="123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逻辑表达</w:t>
            </w:r>
          </w:p>
        </w:tc>
        <w:tc>
          <w:tcPr>
            <w:tcW w:w="5750" w:type="dxa"/>
            <w:vAlign w:val="center"/>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1.口述逻辑连贯，内容完整。</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2.完整覆盖任务要求的所有内容，无遗漏、无冗余。</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3.各知识点过渡自然流畅。</w:t>
            </w:r>
          </w:p>
        </w:tc>
        <w:tc>
          <w:tcPr>
            <w:tcW w:w="1021"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776"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w:t>
            </w:r>
          </w:p>
        </w:tc>
        <w:tc>
          <w:tcPr>
            <w:tcW w:w="123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场景适配</w:t>
            </w:r>
          </w:p>
        </w:tc>
        <w:tc>
          <w:tcPr>
            <w:tcW w:w="5750" w:type="dxa"/>
            <w:vAlign w:val="center"/>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1.内容贴合客户背景（年龄、训练经验、身体状况、运动需求等）。</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2.能结合客户具体问题、诉求及训练场景。</w:t>
            </w:r>
          </w:p>
        </w:tc>
        <w:tc>
          <w:tcPr>
            <w:tcW w:w="1021"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jc w:val="center"/>
        </w:trPr>
        <w:tc>
          <w:tcPr>
            <w:tcW w:w="776"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w:t>
            </w:r>
          </w:p>
        </w:tc>
        <w:tc>
          <w:tcPr>
            <w:tcW w:w="123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技能要点</w:t>
            </w:r>
          </w:p>
        </w:tc>
        <w:tc>
          <w:tcPr>
            <w:tcW w:w="5750" w:type="dxa"/>
            <w:vAlign w:val="center"/>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1.全程精准把控动作、操作细节（呼吸节奏、发力点、关节中立位、禁忌姿态、操作时长、强度控制等）。</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2.能够边演示边清晰地讲解细节要点、操作目的。</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3.示范动作符合行业标准，姿态、幅度、发力顺序、关节角度、操作流程精准无误。</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4.指导手法精准，口令清晰简洁。</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5.能精准发现客户的错误动作并对其进行纠正。</w:t>
            </w:r>
          </w:p>
        </w:tc>
        <w:tc>
          <w:tcPr>
            <w:tcW w:w="1021"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776"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w:t>
            </w:r>
          </w:p>
        </w:tc>
        <w:tc>
          <w:tcPr>
            <w:tcW w:w="123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安全意识</w:t>
            </w:r>
          </w:p>
        </w:tc>
        <w:tc>
          <w:tcPr>
            <w:tcW w:w="5750" w:type="dxa"/>
            <w:vAlign w:val="center"/>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1.针对损伤、特殊人群、高危动作等，主动提及风险防控、禁忌事项、应急处理方法。</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2.指导过程紧盯操作安全，提前规避高危风险（如受伤、低血糖、血压飙升、二次损伤等）。</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3.针对特殊人群、损伤情况、高危操作能够做好全面防护。</w:t>
            </w:r>
          </w:p>
        </w:tc>
        <w:tc>
          <w:tcPr>
            <w:tcW w:w="1021"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76"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w:t>
            </w:r>
          </w:p>
        </w:tc>
        <w:tc>
          <w:tcPr>
            <w:tcW w:w="123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流程完整</w:t>
            </w:r>
          </w:p>
        </w:tc>
        <w:tc>
          <w:tcPr>
            <w:tcW w:w="5750" w:type="dxa"/>
            <w:vAlign w:val="center"/>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1.实操流程完整（评估→示范→指导→纠正→总结/提醒）。</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2.节奏把控合理，与客户有效互动。</w:t>
            </w:r>
          </w:p>
        </w:tc>
        <w:tc>
          <w:tcPr>
            <w:tcW w:w="1021"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bl>
    <w:p>
      <w:pPr>
        <w:suppressAutoHyphens/>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3</w:t>
      </w:r>
      <w:r>
        <w:rPr>
          <w:rFonts w:ascii="Times New Roman" w:hAnsi="Times New Roman" w:eastAsia="仿宋_GB2312" w:cs="Times New Roman"/>
          <w:color w:val="000000" w:themeColor="text1"/>
          <w:kern w:val="0"/>
          <w:sz w:val="32"/>
          <w14:textFill>
            <w14:solidFill>
              <w14:schemeClr w14:val="tx1"/>
            </w14:solidFill>
          </w14:textFill>
        </w:rPr>
        <w:t>.体能竞赛</w:t>
      </w:r>
    </w:p>
    <w:p>
      <w:pPr>
        <w:suppressAutoHyphens/>
        <w:spacing w:line="560" w:lineRule="exact"/>
        <w:ind w:firstLine="640" w:firstLineChars="200"/>
        <w:rPr>
          <w:rFonts w:ascii="Times New Roman" w:hAnsi="Times New Roman" w:eastAsia="仿宋" w:cs="Times New Roman"/>
          <w:spacing w:val="-2"/>
          <w:sz w:val="32"/>
          <w:szCs w:val="32"/>
        </w:rPr>
      </w:pPr>
      <w:r>
        <w:rPr>
          <w:rFonts w:ascii="Times New Roman" w:hAnsi="Times New Roman" w:eastAsia="仿宋_GB2312" w:cs="Times New Roman"/>
          <w:color w:val="000000" w:themeColor="text1"/>
          <w:kern w:val="0"/>
          <w:sz w:val="32"/>
          <w14:textFill>
            <w14:solidFill>
              <w14:schemeClr w14:val="tx1"/>
            </w14:solidFill>
          </w14:textFill>
        </w:rPr>
        <w:t>根据两名参赛队员完成体能比赛的总时间排序，以名次计分。如名次并列，都按同名次计分，无下一名次。最后得分乘以20%为该模块最终得分，计入总成绩。</w:t>
      </w:r>
    </w:p>
    <w:p>
      <w:pPr>
        <w:pStyle w:val="3"/>
        <w:spacing w:line="560" w:lineRule="exact"/>
        <w:jc w:val="center"/>
        <w:rPr>
          <w:rFonts w:ascii="黑体" w:hAnsi="黑体" w:cs="黑体"/>
          <w:sz w:val="21"/>
          <w:szCs w:val="21"/>
        </w:rPr>
      </w:pPr>
    </w:p>
    <w:p>
      <w:pPr>
        <w:pStyle w:val="3"/>
        <w:spacing w:line="560" w:lineRule="exact"/>
        <w:jc w:val="center"/>
        <w:rPr>
          <w:rFonts w:ascii="黑体" w:hAnsi="黑体" w:cs="黑体"/>
          <w:sz w:val="21"/>
          <w:szCs w:val="21"/>
        </w:rPr>
      </w:pPr>
      <w:r>
        <w:rPr>
          <w:rFonts w:hint="eastAsia" w:ascii="黑体" w:hAnsi="黑体" w:cs="黑体"/>
          <w:sz w:val="21"/>
          <w:szCs w:val="21"/>
        </w:rPr>
        <w:t>表6. 健身指导赛项-体能竞赛积分查询表</w:t>
      </w:r>
    </w:p>
    <w:tbl>
      <w:tblPr>
        <w:tblStyle w:val="11"/>
        <w:tblW w:w="84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1060"/>
        <w:gridCol w:w="1060"/>
        <w:gridCol w:w="1060"/>
        <w:gridCol w:w="1060"/>
        <w:gridCol w:w="1060"/>
        <w:gridCol w:w="1060"/>
        <w:gridCol w:w="10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60"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100</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86</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11</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77</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16</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97</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84</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12</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76</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17</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jc w:val="center"/>
        </w:trPr>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94</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82</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13</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75</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18</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91</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80</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14</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74</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19</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88</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78</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15</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73</w:t>
            </w:r>
          </w:p>
        </w:tc>
        <w:tc>
          <w:tcPr>
            <w:tcW w:w="1060"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20</w:t>
            </w:r>
          </w:p>
        </w:tc>
        <w:tc>
          <w:tcPr>
            <w:tcW w:w="1060"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68</w:t>
            </w:r>
          </w:p>
        </w:tc>
      </w:tr>
    </w:tbl>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各模块竞赛成绩经复核无误，由裁判长签字确认后，在指定地点，以纸质形式进行公布，并在</w:t>
      </w:r>
      <w:r>
        <w:rPr>
          <w:rFonts w:hint="eastAsia" w:ascii="Times New Roman" w:hAnsi="Times New Roman" w:eastAsia="仿宋_GB2312" w:cs="Times New Roman"/>
          <w:color w:val="000000" w:themeColor="text1"/>
          <w:kern w:val="0"/>
          <w:sz w:val="32"/>
          <w14:textFill>
            <w14:solidFill>
              <w14:schemeClr w14:val="tx1"/>
            </w14:solidFill>
          </w14:textFill>
        </w:rPr>
        <w:t>闭幕式</w:t>
      </w:r>
      <w:r>
        <w:rPr>
          <w:rFonts w:ascii="Times New Roman" w:hAnsi="Times New Roman" w:eastAsia="仿宋_GB2312" w:cs="Times New Roman"/>
          <w:color w:val="000000" w:themeColor="text1"/>
          <w:kern w:val="0"/>
          <w:sz w:val="32"/>
          <w14:textFill>
            <w14:solidFill>
              <w14:schemeClr w14:val="tx1"/>
            </w14:solidFill>
          </w14:textFill>
        </w:rPr>
        <w:t>上予以宣布。</w:t>
      </w:r>
    </w:p>
    <w:p>
      <w:pPr>
        <w:widowControl/>
        <w:spacing w:line="560" w:lineRule="exact"/>
        <w:ind w:firstLine="640" w:firstLineChars="200"/>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五、技术规范</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赛项遵循的技术规范以国家级职业教育教材《健身教练》《社会体育指导员等级培训教材》《健身教练职业能力培训测评工作手册》《全国体育行业职业技能大赛健身运动指导项目竞赛规则》及教育部颁布的职业学校相关专业教学指导方案和国家职业标准规定的技能要求为参考依据。</w:t>
      </w:r>
    </w:p>
    <w:p>
      <w:pPr>
        <w:widowControl/>
        <w:spacing w:line="560" w:lineRule="exact"/>
        <w:ind w:firstLine="640" w:firstLineChars="200"/>
        <w:jc w:val="left"/>
        <w:textAlignment w:val="baseline"/>
        <w:rPr>
          <w:rFonts w:ascii="Times New Roman" w:hAnsi="Times New Roman" w:eastAsia="仿宋" w:cs="Times New Roman"/>
          <w:sz w:val="32"/>
          <w:szCs w:val="32"/>
        </w:rPr>
      </w:pPr>
      <w:r>
        <w:rPr>
          <w:rFonts w:ascii="Times New Roman" w:hAnsi="Times New Roman" w:eastAsia="黑体" w:cs="Times New Roman"/>
          <w:kern w:val="0"/>
          <w:sz w:val="32"/>
          <w:szCs w:val="32"/>
        </w:rPr>
        <w:t>六、技术环境</w:t>
      </w:r>
    </w:p>
    <w:p>
      <w:pPr>
        <w:pStyle w:val="3"/>
        <w:spacing w:line="560" w:lineRule="exact"/>
        <w:ind w:firstLine="640" w:firstLineChars="200"/>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模块一、模块二统一使用承办单位提供的器材；模块三综合技能展示参赛设备和材料不作统一要求，承办学校为参赛队提供本校现有可用于比赛的设备和材料清单，供参赛队自愿选择使用。决定自带设备和材料的参赛队需与承办学校积极沟通协商并签订确认书，确认自带设备清单及赛场环境要求信息，双方确认可行后方可进场。</w:t>
      </w:r>
    </w:p>
    <w:p>
      <w:pPr>
        <w:pStyle w:val="3"/>
        <w:spacing w:line="560" w:lineRule="exact"/>
        <w:jc w:val="center"/>
        <w:rPr>
          <w:rFonts w:ascii="黑体" w:hAnsi="黑体" w:cs="黑体"/>
          <w:sz w:val="21"/>
          <w:szCs w:val="21"/>
        </w:rPr>
      </w:pPr>
      <w:r>
        <w:rPr>
          <w:rFonts w:ascii="黑体" w:hAnsi="黑体" w:cs="黑体"/>
          <w:sz w:val="21"/>
          <w:szCs w:val="21"/>
        </w:rPr>
        <w:t>7. 健身指导赛项</w:t>
      </w:r>
      <w:r>
        <w:rPr>
          <w:rFonts w:hint="eastAsia" w:ascii="黑体" w:hAnsi="黑体" w:cs="黑体"/>
          <w:sz w:val="21"/>
          <w:szCs w:val="21"/>
        </w:rPr>
        <w:t>-</w:t>
      </w:r>
      <w:r>
        <w:rPr>
          <w:rFonts w:ascii="黑体" w:hAnsi="黑体" w:cs="黑体"/>
          <w:sz w:val="21"/>
          <w:szCs w:val="21"/>
        </w:rPr>
        <w:t>承办单位提供场地器材清单</w:t>
      </w:r>
    </w:p>
    <w:tbl>
      <w:tblPr>
        <w:tblStyle w:val="18"/>
        <w:tblW w:w="506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57"/>
        <w:gridCol w:w="1557"/>
        <w:gridCol w:w="4570"/>
        <w:gridCol w:w="938"/>
        <w:gridCol w:w="13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shd w:val="clear" w:color="auto" w:fill="D7D7D7" w:themeFill="background1" w:themeFillShade="D8"/>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6"/>
                <w:sz w:val="21"/>
                <w:szCs w:val="21"/>
              </w:rPr>
              <w:t>序号</w:t>
            </w:r>
          </w:p>
        </w:tc>
        <w:tc>
          <w:tcPr>
            <w:tcW w:w="868" w:type="pct"/>
            <w:shd w:val="clear" w:color="auto" w:fill="D7D7D7" w:themeFill="background1" w:themeFillShade="D8"/>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7"/>
                <w:sz w:val="21"/>
                <w:szCs w:val="21"/>
              </w:rPr>
              <w:t>名称</w:t>
            </w:r>
          </w:p>
        </w:tc>
        <w:tc>
          <w:tcPr>
            <w:tcW w:w="2548" w:type="pct"/>
            <w:shd w:val="clear" w:color="auto" w:fill="D7D7D7" w:themeFill="background1" w:themeFillShade="D8"/>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6"/>
                <w:sz w:val="21"/>
                <w:szCs w:val="21"/>
              </w:rPr>
              <w:t>规格</w:t>
            </w:r>
          </w:p>
        </w:tc>
        <w:tc>
          <w:tcPr>
            <w:tcW w:w="523" w:type="pct"/>
            <w:shd w:val="clear" w:color="auto" w:fill="D7D7D7" w:themeFill="background1" w:themeFillShade="D8"/>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6"/>
                <w:sz w:val="21"/>
                <w:szCs w:val="21"/>
              </w:rPr>
              <w:t>数量</w:t>
            </w:r>
          </w:p>
        </w:tc>
        <w:tc>
          <w:tcPr>
            <w:tcW w:w="748" w:type="pct"/>
            <w:shd w:val="clear" w:color="auto" w:fill="D7D7D7" w:themeFill="background1" w:themeFillShade="D8"/>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7"/>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跳绳</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李宁竞赛跳绳loop（钢丝内芯）</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10根</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杠铃</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20kg 杆1个，卡子 2 个</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 套</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杠铃片</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10kg 杠铃片 2 个，5kg 杠铃片2个</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 组</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tcBorders>
              <w:bottom w:val="single" w:color="000000" w:sz="4" w:space="0"/>
            </w:tcBorders>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w:t>
            </w:r>
          </w:p>
        </w:tc>
        <w:tc>
          <w:tcPr>
            <w:tcW w:w="868" w:type="pct"/>
            <w:tcBorders>
              <w:bottom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软体跳箱</w:t>
            </w:r>
          </w:p>
        </w:tc>
        <w:tc>
          <w:tcPr>
            <w:tcW w:w="2548" w:type="pct"/>
            <w:tcBorders>
              <w:bottom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长 90cm宽75cm；</w:t>
            </w:r>
          </w:p>
        </w:tc>
        <w:tc>
          <w:tcPr>
            <w:tcW w:w="523" w:type="pct"/>
            <w:tcBorders>
              <w:bottom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 套</w:t>
            </w:r>
          </w:p>
        </w:tc>
        <w:tc>
          <w:tcPr>
            <w:tcW w:w="748" w:type="pct"/>
            <w:tcBorders>
              <w:bottom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tcBorders>
              <w:top w:val="single" w:color="000000" w:sz="4" w:space="0"/>
            </w:tcBorders>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w:t>
            </w:r>
          </w:p>
        </w:tc>
        <w:tc>
          <w:tcPr>
            <w:tcW w:w="868" w:type="pct"/>
            <w:tcBorders>
              <w:top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哑铃</w:t>
            </w:r>
          </w:p>
        </w:tc>
        <w:tc>
          <w:tcPr>
            <w:tcW w:w="2548" w:type="pct"/>
            <w:tcBorders>
              <w:top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 xml:space="preserve">5kg、10kg </w:t>
            </w:r>
          </w:p>
        </w:tc>
        <w:tc>
          <w:tcPr>
            <w:tcW w:w="523" w:type="pct"/>
            <w:tcBorders>
              <w:top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各2 对</w:t>
            </w:r>
          </w:p>
        </w:tc>
        <w:tc>
          <w:tcPr>
            <w:tcW w:w="748" w:type="pct"/>
            <w:tcBorders>
              <w:top w:val="single" w:color="000000" w:sz="4" w:space="0"/>
            </w:tcBorders>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弹力带</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阻力弹力带，15 磅</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 条</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瑜伽垫</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尺寸 1836×8cm 厚度5mm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 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绳梯</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2.65m、6 节</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 套</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踏板</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高度30cm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硬质实心球</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标准</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 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11</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泡沫轴</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空心柱、45×15cm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 根</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12</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平衡软踏</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TPE材质、47cm×40cm×6cm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 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13</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肌贴</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5cm×5m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10卷</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14</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剪刀</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肌贴专用剪刀，规格18cm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10把</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15</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坐位体前屈仪</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标准</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1台</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16</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握力器</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标准</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1台</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17</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身体成分仪</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JAWON身体成分仪</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1台</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18</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筋膜球</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直径7cm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19</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药球</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5kg</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20</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瑞士球</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直径65cm</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21</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倒计时设备</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终点触碰开关</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 套</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22</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秒表</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标准</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 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23</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笔记本电脑</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性能优越</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2台</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24</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计算器</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标准</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 个</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311" w:type="pct"/>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25</w:t>
            </w:r>
          </w:p>
        </w:tc>
        <w:tc>
          <w:tcPr>
            <w:tcW w:w="86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签字笔</w:t>
            </w:r>
          </w:p>
        </w:tc>
        <w:tc>
          <w:tcPr>
            <w:tcW w:w="25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黑色</w:t>
            </w:r>
          </w:p>
        </w:tc>
        <w:tc>
          <w:tcPr>
            <w:tcW w:w="523"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 盒</w:t>
            </w:r>
          </w:p>
        </w:tc>
        <w:tc>
          <w:tcPr>
            <w:tcW w:w="748" w:type="pct"/>
            <w:shd w:val="clear" w:color="auto" w:fill="auto"/>
            <w:vAlign w:val="center"/>
          </w:tcPr>
          <w:p>
            <w:pPr>
              <w:snapToGrid w:val="0"/>
              <w:spacing w:line="360" w:lineRule="exact"/>
              <w:jc w:val="center"/>
              <w:textAlignment w:val="baseline"/>
              <w:rPr>
                <w:rFonts w:asciiTheme="minorEastAsia" w:hAnsiTheme="minorEastAsia" w:cstheme="minorEastAsia"/>
                <w:szCs w:val="21"/>
              </w:rPr>
            </w:pPr>
          </w:p>
        </w:tc>
      </w:tr>
    </w:tbl>
    <w:p>
      <w:pPr>
        <w:spacing w:line="560" w:lineRule="exact"/>
        <w:rPr>
          <w:rFonts w:ascii="Times New Roman" w:hAnsi="Times New Roman" w:eastAsia="宋体" w:cs="Times New Roman"/>
        </w:rPr>
      </w:pPr>
    </w:p>
    <w:p>
      <w:pPr>
        <w:spacing w:line="560" w:lineRule="exact"/>
        <w:rPr>
          <w:rFonts w:ascii="Times New Roman" w:hAnsi="Times New Roman" w:eastAsia="宋体" w:cs="Times New Roman"/>
        </w:rPr>
      </w:pPr>
      <w:r>
        <w:rPr>
          <w:rFonts w:ascii="Times New Roman" w:hAnsi="Times New Roman" w:eastAsia="宋体" w:cs="Times New Roman"/>
        </w:rPr>
        <w:br w:type="page"/>
      </w:r>
    </w:p>
    <w:p>
      <w:pPr>
        <w:spacing w:line="560" w:lineRule="exact"/>
        <w:jc w:val="center"/>
        <w:textAlignment w:val="baseline"/>
        <w:rPr>
          <w:rFonts w:ascii="Times New Roman" w:hAnsi="Times New Roman" w:eastAsia="方正公文小标宋" w:cs="Times New Roman"/>
          <w:sz w:val="44"/>
          <w:szCs w:val="44"/>
        </w:rPr>
      </w:pPr>
      <w:r>
        <w:rPr>
          <w:rFonts w:ascii="Times New Roman" w:hAnsi="Times New Roman" w:eastAsia="方正公文小标宋" w:cs="Times New Roman"/>
          <w:sz w:val="44"/>
          <w:szCs w:val="44"/>
        </w:rPr>
        <w:t>体育活动设计与实施赛项竞赛规程</w:t>
      </w:r>
    </w:p>
    <w:p>
      <w:pPr>
        <w:spacing w:line="560" w:lineRule="exact"/>
        <w:jc w:val="center"/>
        <w:textAlignment w:val="baseline"/>
        <w:rPr>
          <w:rFonts w:ascii="Times New Roman" w:hAnsi="Times New Roman" w:eastAsia="黑体" w:cs="Times New Roman"/>
          <w:sz w:val="44"/>
          <w:szCs w:val="44"/>
        </w:rPr>
      </w:pPr>
    </w:p>
    <w:p>
      <w:pPr>
        <w:widowControl/>
        <w:numPr>
          <w:ilvl w:val="0"/>
          <w:numId w:val="2"/>
        </w:numPr>
        <w:spacing w:line="560" w:lineRule="exact"/>
        <w:jc w:val="left"/>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竞赛项目</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体育活动设计与实施由体能竞赛、专项技能展示和综合技能展示3个模块组成。赛项内容涵盖了世界职业技能大赛和全国体育职业院校学生技能大赛对该赛项的要求，凸显了体育职业院校的办学特色，注重考查学生职业岗位工作过程中的规范化、实境化、流程化和职业化操作能力。</w:t>
      </w:r>
    </w:p>
    <w:p>
      <w:pPr>
        <w:pStyle w:val="3"/>
        <w:spacing w:line="560" w:lineRule="exact"/>
        <w:jc w:val="center"/>
        <w:rPr>
          <w:rFonts w:ascii="黑体" w:hAnsi="黑体" w:cs="黑体"/>
          <w:sz w:val="21"/>
          <w:szCs w:val="21"/>
        </w:rPr>
      </w:pPr>
      <w:r>
        <w:rPr>
          <w:rFonts w:ascii="黑体" w:hAnsi="黑体" w:cs="黑体"/>
          <w:sz w:val="21"/>
          <w:szCs w:val="21"/>
        </w:rPr>
        <w:t>表1.体育活动设计与实施赛项</w:t>
      </w:r>
      <w:r>
        <w:rPr>
          <w:rFonts w:hint="eastAsia" w:ascii="黑体" w:hAnsi="黑体" w:cs="黑体"/>
          <w:sz w:val="21"/>
          <w:szCs w:val="21"/>
        </w:rPr>
        <w:t>-</w:t>
      </w:r>
      <w:r>
        <w:rPr>
          <w:rFonts w:ascii="黑体" w:hAnsi="黑体" w:cs="黑体"/>
          <w:sz w:val="21"/>
          <w:szCs w:val="21"/>
        </w:rPr>
        <w:t>竞赛模块、内容、时间及分值</w:t>
      </w:r>
    </w:p>
    <w:tbl>
      <w:tblPr>
        <w:tblStyle w:val="12"/>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340"/>
        <w:gridCol w:w="3929"/>
        <w:gridCol w:w="1192"/>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459" w:type="dxa"/>
            <w:gridSpan w:val="2"/>
            <w:shd w:val="clear" w:color="auto" w:fill="E7E6E6" w:themeFill="background2"/>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模块</w:t>
            </w:r>
          </w:p>
        </w:tc>
        <w:tc>
          <w:tcPr>
            <w:tcW w:w="3929" w:type="dxa"/>
            <w:shd w:val="clear" w:color="auto" w:fill="E7E6E6" w:themeFill="background2"/>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主要内容</w:t>
            </w:r>
          </w:p>
        </w:tc>
        <w:tc>
          <w:tcPr>
            <w:tcW w:w="1192" w:type="dxa"/>
            <w:shd w:val="clear" w:color="auto" w:fill="E7E6E6" w:themeFill="background2"/>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竞赛时间</w:t>
            </w:r>
          </w:p>
        </w:tc>
        <w:tc>
          <w:tcPr>
            <w:tcW w:w="1098" w:type="dxa"/>
            <w:shd w:val="clear" w:color="auto" w:fill="E7E6E6" w:themeFill="background2"/>
            <w:vAlign w:val="center"/>
          </w:tcPr>
          <w:p>
            <w:pPr>
              <w:spacing w:line="360" w:lineRule="exact"/>
              <w:ind w:left="-105" w:leftChars="-50" w:right="-105" w:rightChars="-50"/>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119"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模块一</w:t>
            </w:r>
          </w:p>
        </w:tc>
        <w:tc>
          <w:tcPr>
            <w:tcW w:w="1340"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综合技能</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展示</w:t>
            </w:r>
          </w:p>
        </w:tc>
        <w:tc>
          <w:tcPr>
            <w:tcW w:w="3929" w:type="dxa"/>
            <w:shd w:val="clear" w:color="auto" w:fill="auto"/>
            <w:vAlign w:val="center"/>
          </w:tcPr>
          <w:p>
            <w:pPr>
              <w:spacing w:line="360" w:lineRule="exact"/>
              <w:ind w:left="-105" w:leftChars="-50" w:right="-105" w:rightChars="-50"/>
              <w:jc w:val="left"/>
              <w:textAlignment w:val="baseline"/>
              <w:rPr>
                <w:rFonts w:asciiTheme="minorEastAsia" w:hAnsiTheme="minorEastAsia" w:cstheme="minorEastAsia"/>
                <w:szCs w:val="21"/>
              </w:rPr>
            </w:pPr>
            <w:r>
              <w:rPr>
                <w:rFonts w:hint="eastAsia" w:asciiTheme="minorEastAsia" w:hAnsiTheme="minorEastAsia" w:cstheme="minorEastAsia"/>
                <w:szCs w:val="21"/>
              </w:rPr>
              <w:t>参赛团队需以对应岗位群、典型工作任务及技术技能为基础，立足技能创新，自主完成项目名称确定、内容设计，并依据分工同步开展技能操作与现场讲解。</w:t>
            </w:r>
          </w:p>
        </w:tc>
        <w:tc>
          <w:tcPr>
            <w:tcW w:w="1192"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25分钟</w:t>
            </w:r>
          </w:p>
        </w:tc>
        <w:tc>
          <w:tcPr>
            <w:tcW w:w="1098"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119"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模块二</w:t>
            </w:r>
          </w:p>
        </w:tc>
        <w:tc>
          <w:tcPr>
            <w:tcW w:w="1340"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专项技能</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展示</w:t>
            </w:r>
          </w:p>
        </w:tc>
        <w:tc>
          <w:tcPr>
            <w:tcW w:w="3929"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现场抽题，团队协作实操展示</w:t>
            </w:r>
          </w:p>
        </w:tc>
        <w:tc>
          <w:tcPr>
            <w:tcW w:w="1192"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10分钟</w:t>
            </w:r>
          </w:p>
        </w:tc>
        <w:tc>
          <w:tcPr>
            <w:tcW w:w="1098"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119"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模块三</w:t>
            </w:r>
          </w:p>
        </w:tc>
        <w:tc>
          <w:tcPr>
            <w:tcW w:w="1340"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体能竞赛</w:t>
            </w:r>
          </w:p>
        </w:tc>
        <w:tc>
          <w:tcPr>
            <w:tcW w:w="3929"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绕杆跑、三人四足运送能量包、翻运轮胎</w:t>
            </w:r>
          </w:p>
        </w:tc>
        <w:tc>
          <w:tcPr>
            <w:tcW w:w="1192"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5分钟</w:t>
            </w:r>
          </w:p>
        </w:tc>
        <w:tc>
          <w:tcPr>
            <w:tcW w:w="1098"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20分</w:t>
            </w:r>
          </w:p>
        </w:tc>
      </w:tr>
    </w:tbl>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w:t>
      </w:r>
      <w:r>
        <w:rPr>
          <w:rFonts w:hint="eastAsia" w:ascii="Times New Roman" w:hAnsi="Times New Roman" w:eastAsia="楷体_GB2312" w:cs="Times New Roman"/>
          <w:kern w:val="0"/>
          <w:sz w:val="32"/>
        </w:rPr>
        <w:t>一</w:t>
      </w:r>
      <w:r>
        <w:rPr>
          <w:rFonts w:ascii="Times New Roman" w:hAnsi="Times New Roman" w:eastAsia="楷体_GB2312" w:cs="Times New Roman"/>
          <w:kern w:val="0"/>
          <w:sz w:val="32"/>
        </w:rPr>
        <w:t>）综合技能展示</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1.赛项思路</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围绕所对应的岗位群、典型工作任务和技术技能，立足技能创新，基于自身团队的优势和特点，自主确定参赛项目名称，自主设计参赛项目内容，自主选择参赛设备。</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参赛队伍根据工作任务，按团队成员分工，同步进行技能操作和现场讲解。技能操作重点展示专业技能熟练程度、规范程度以及解决技术难题的创新能力，现场讲解主要介绍总体思路、技能要点、主要成果、项目创新等。比赛时长由各参赛队伍根据项目实际需要确定，不超过25分钟，在技能操作的同时，对关键技术环节安排适当讲解。</w:t>
      </w: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2.</w:t>
      </w:r>
      <w:r>
        <w:rPr>
          <w:rFonts w:ascii="Times New Roman" w:hAnsi="Times New Roman" w:eastAsia="仿宋_GB2312" w:cs="Times New Roman"/>
          <w:color w:val="000000" w:themeColor="text1"/>
          <w:kern w:val="0"/>
          <w:sz w:val="32"/>
          <w14:textFill>
            <w14:solidFill>
              <w14:schemeClr w14:val="tx1"/>
            </w14:solidFill>
          </w14:textFill>
        </w:rPr>
        <w:t>目标任务</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通过展现选手在体育活动设计与实施中的技术技能，提高社会对体育指导者的认同感、亲和感，有效推动高职教学改革，促进职业教育与实际需求对接，使人才培养目标更好地服务社会需求，进一步提高高等职业教育人才培养质量。</w:t>
      </w: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3.</w:t>
      </w:r>
      <w:r>
        <w:rPr>
          <w:rFonts w:ascii="Times New Roman" w:hAnsi="Times New Roman" w:eastAsia="仿宋_GB2312" w:cs="Times New Roman"/>
          <w:color w:val="000000" w:themeColor="text1"/>
          <w:kern w:val="0"/>
          <w:sz w:val="32"/>
          <w14:textFill>
            <w14:solidFill>
              <w14:schemeClr w14:val="tx1"/>
            </w14:solidFill>
          </w14:textFill>
        </w:rPr>
        <w:t>比赛场地及设备</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综合技能展示为室内场地，该模块所需设备和材料不</w:t>
      </w:r>
      <w:r>
        <w:rPr>
          <w:rFonts w:hint="eastAsia" w:ascii="Times New Roman" w:hAnsi="Times New Roman" w:eastAsia="仿宋_GB2312" w:cs="Times New Roman"/>
          <w:color w:val="000000" w:themeColor="text1"/>
          <w:kern w:val="0"/>
          <w:sz w:val="32"/>
          <w14:textFill>
            <w14:solidFill>
              <w14:schemeClr w14:val="tx1"/>
            </w14:solidFill>
          </w14:textFill>
        </w:rPr>
        <w:t>作</w:t>
      </w:r>
      <w:r>
        <w:rPr>
          <w:rFonts w:ascii="Times New Roman" w:hAnsi="Times New Roman" w:eastAsia="仿宋_GB2312" w:cs="Times New Roman"/>
          <w:color w:val="000000" w:themeColor="text1"/>
          <w:kern w:val="0"/>
          <w:sz w:val="32"/>
          <w14:textFill>
            <w14:solidFill>
              <w14:schemeClr w14:val="tx1"/>
            </w14:solidFill>
          </w14:textFill>
        </w:rPr>
        <w:t>统一要求，承办单位为参赛队伍提供基本设备及材料清单，供参赛队伍选择使用。承办单位不提供比赛器材，由参赛队伍自行准备。参赛队伍应尽量使用现有教学实训设备和材料，做到节约办赛。现场设备技术保障谁提供谁负责，自带设备请提前与组委会联系，获得允许后方可使用。</w:t>
      </w:r>
    </w:p>
    <w:p>
      <w:pPr>
        <w:numPr>
          <w:ilvl w:val="0"/>
          <w:numId w:val="3"/>
        </w:numPr>
        <w:spacing w:line="560" w:lineRule="exact"/>
        <w:ind w:firstLine="64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专项技能展示</w:t>
      </w: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1.</w:t>
      </w:r>
      <w:r>
        <w:rPr>
          <w:rFonts w:ascii="Times New Roman" w:hAnsi="Times New Roman" w:eastAsia="仿宋_GB2312" w:cs="Times New Roman"/>
          <w:color w:val="000000" w:themeColor="text1"/>
          <w:kern w:val="0"/>
          <w:sz w:val="32"/>
          <w14:textFill>
            <w14:solidFill>
              <w14:schemeClr w14:val="tx1"/>
            </w14:solidFill>
          </w14:textFill>
        </w:rPr>
        <w:t>竞赛题库</w:t>
      </w: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p>
    <w:tbl>
      <w:tblPr>
        <w:tblStyle w:val="11"/>
        <w:tblpPr w:leftFromText="180" w:rightFromText="180" w:vertAnchor="text" w:horzAnchor="page" w:tblpXSpec="center" w:tblpY="404"/>
        <w:tblOverlap w:val="never"/>
        <w:tblW w:w="9433" w:type="dxa"/>
        <w:jc w:val="center"/>
        <w:tblLayout w:type="fixed"/>
        <w:tblCellMar>
          <w:top w:w="0" w:type="dxa"/>
          <w:left w:w="108" w:type="dxa"/>
          <w:bottom w:w="0" w:type="dxa"/>
          <w:right w:w="108" w:type="dxa"/>
        </w:tblCellMar>
      </w:tblPr>
      <w:tblGrid>
        <w:gridCol w:w="1206"/>
        <w:gridCol w:w="911"/>
        <w:gridCol w:w="951"/>
        <w:gridCol w:w="6365"/>
      </w:tblGrid>
      <w:tr>
        <w:tblPrEx>
          <w:tblCellMar>
            <w:top w:w="0" w:type="dxa"/>
            <w:left w:w="108" w:type="dxa"/>
            <w:bottom w:w="0" w:type="dxa"/>
            <w:right w:w="108" w:type="dxa"/>
          </w:tblCellMar>
        </w:tblPrEx>
        <w:trPr>
          <w:trHeight w:val="90" w:hRule="atLeast"/>
          <w:jc w:val="center"/>
        </w:trPr>
        <w:tc>
          <w:tcPr>
            <w:tcW w:w="1206" w:type="dxa"/>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考试名称</w:t>
            </w:r>
          </w:p>
        </w:tc>
        <w:tc>
          <w:tcPr>
            <w:tcW w:w="911" w:type="dxa"/>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pPr>
              <w:widowControl/>
              <w:spacing w:line="360" w:lineRule="exact"/>
              <w:jc w:val="center"/>
              <w:textAlignment w:val="center"/>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项目</w:t>
            </w:r>
          </w:p>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类别</w:t>
            </w:r>
          </w:p>
        </w:tc>
        <w:tc>
          <w:tcPr>
            <w:tcW w:w="951"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项目</w:t>
            </w:r>
          </w:p>
        </w:tc>
        <w:tc>
          <w:tcPr>
            <w:tcW w:w="6365"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题目</w:t>
            </w:r>
          </w:p>
        </w:tc>
      </w:tr>
      <w:tr>
        <w:tblPrEx>
          <w:tblCellMar>
            <w:top w:w="0" w:type="dxa"/>
            <w:left w:w="108" w:type="dxa"/>
            <w:bottom w:w="0" w:type="dxa"/>
            <w:right w:w="108" w:type="dxa"/>
          </w:tblCellMar>
        </w:tblPrEx>
        <w:trPr>
          <w:trHeight w:val="850" w:hRule="atLeast"/>
          <w:jc w:val="center"/>
        </w:trPr>
        <w:tc>
          <w:tcPr>
            <w:tcW w:w="1206"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竞赛题一</w:t>
            </w:r>
          </w:p>
        </w:tc>
        <w:tc>
          <w:tcPr>
            <w:tcW w:w="91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大球类</w:t>
            </w: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足球</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2"/>
                <w:rFonts w:hint="eastAsia" w:asciiTheme="minorEastAsia" w:hAnsiTheme="minorEastAsia" w:cstheme="minorEastAsia"/>
                <w:color w:val="auto"/>
                <w:sz w:val="21"/>
                <w:szCs w:val="21"/>
                <w:lang w:bidi="ar"/>
              </w:rPr>
              <w:t>XX市足球协会拟举办全市足球联赛，本次比赛一共7支队伍参赛，赛期共7天，每天最多可进行3场比赛，各队根据实力由强到弱分别编为1-7号队，</w:t>
            </w:r>
          </w:p>
        </w:tc>
      </w:tr>
      <w:tr>
        <w:tblPrEx>
          <w:tblCellMar>
            <w:top w:w="0" w:type="dxa"/>
            <w:left w:w="108" w:type="dxa"/>
            <w:bottom w:w="0" w:type="dxa"/>
            <w:right w:w="108" w:type="dxa"/>
          </w:tblCellMar>
        </w:tblPrEx>
        <w:trPr>
          <w:trHeight w:val="850"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2"/>
                <w:rFonts w:asciiTheme="minorEastAsia" w:hAnsiTheme="minorEastAsia" w:cstheme="minorEastAsia"/>
                <w:color w:val="auto"/>
                <w:sz w:val="21"/>
                <w:szCs w:val="21"/>
                <w:lang w:bidi="ar"/>
              </w:rPr>
            </w:pPr>
            <w:r>
              <w:rPr>
                <w:rStyle w:val="22"/>
                <w:rFonts w:hint="eastAsia" w:asciiTheme="minorEastAsia" w:hAnsiTheme="minorEastAsia" w:cstheme="minorEastAsia"/>
                <w:b/>
                <w:bCs/>
                <w:color w:val="auto"/>
                <w:sz w:val="21"/>
                <w:szCs w:val="21"/>
                <w:lang w:bidi="ar"/>
              </w:rPr>
              <w:t>任务：</w:t>
            </w:r>
            <w:r>
              <w:rPr>
                <w:rStyle w:val="22"/>
                <w:rFonts w:hint="eastAsia" w:asciiTheme="minorEastAsia" w:hAnsiTheme="minorEastAsia" w:cstheme="minorEastAsia"/>
                <w:color w:val="auto"/>
                <w:sz w:val="21"/>
                <w:szCs w:val="21"/>
                <w:lang w:bidi="ar"/>
              </w:rPr>
              <w:t>请根据上述信息，为本次赛事选择竞赛办法和编制竞赛日程并展示，本次赛事要求强强对话的比赛出现在最后，并对最后的决赛设计宣传方案。</w:t>
            </w:r>
          </w:p>
        </w:tc>
      </w:tr>
      <w:tr>
        <w:tblPrEx>
          <w:tblCellMar>
            <w:top w:w="0" w:type="dxa"/>
            <w:left w:w="108" w:type="dxa"/>
            <w:bottom w:w="0" w:type="dxa"/>
            <w:right w:w="108" w:type="dxa"/>
          </w:tblCellMar>
        </w:tblPrEx>
        <w:trPr>
          <w:trHeight w:val="677"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篮球</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Fonts w:hint="eastAsia" w:asciiTheme="minorEastAsia" w:hAnsiTheme="minorEastAsia" w:cstheme="minorEastAsia"/>
                <w:kern w:val="0"/>
                <w:szCs w:val="21"/>
                <w:lang w:bidi="ar"/>
              </w:rPr>
              <w:t>XX大学为丰富校园文体生活，计划举办全校3人篮球赛，本次比赛采用国际篮联2025年最新比赛规则和判罚标准，裁判员从学生中选派。</w:t>
            </w:r>
          </w:p>
        </w:tc>
      </w:tr>
      <w:tr>
        <w:tblPrEx>
          <w:tblCellMar>
            <w:top w:w="0" w:type="dxa"/>
            <w:left w:w="108" w:type="dxa"/>
            <w:bottom w:w="0" w:type="dxa"/>
            <w:right w:w="108" w:type="dxa"/>
          </w:tblCellMar>
        </w:tblPrEx>
        <w:trPr>
          <w:trHeight w:val="677"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kern w:val="0"/>
                <w:szCs w:val="21"/>
                <w:lang w:bidi="ar"/>
              </w:rPr>
            </w:pPr>
            <w:r>
              <w:rPr>
                <w:rStyle w:val="22"/>
                <w:rFonts w:hint="eastAsia" w:asciiTheme="minorEastAsia" w:hAnsiTheme="minorEastAsia" w:cstheme="minorEastAsia"/>
                <w:b/>
                <w:bCs/>
                <w:color w:val="auto"/>
                <w:sz w:val="21"/>
                <w:szCs w:val="21"/>
                <w:lang w:bidi="ar"/>
              </w:rPr>
              <w:t>任务：</w:t>
            </w:r>
            <w:r>
              <w:rPr>
                <w:rFonts w:hint="eastAsia" w:asciiTheme="minorEastAsia" w:hAnsiTheme="minorEastAsia" w:cstheme="minorEastAsia"/>
                <w:kern w:val="0"/>
                <w:szCs w:val="21"/>
                <w:lang w:bidi="ar"/>
              </w:rPr>
              <w:t>请对裁判员进行赛前培训并展示。</w:t>
            </w:r>
          </w:p>
        </w:tc>
      </w:tr>
      <w:tr>
        <w:tblPrEx>
          <w:tblCellMar>
            <w:top w:w="0" w:type="dxa"/>
            <w:left w:w="108" w:type="dxa"/>
            <w:bottom w:w="0" w:type="dxa"/>
            <w:right w:w="108" w:type="dxa"/>
          </w:tblCellMar>
        </w:tblPrEx>
        <w:trPr>
          <w:trHeight w:val="623"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气排球</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Fonts w:hint="eastAsia" w:asciiTheme="minorEastAsia" w:hAnsiTheme="minorEastAsia" w:cstheme="minorEastAsia"/>
                <w:kern w:val="0"/>
                <w:szCs w:val="21"/>
                <w:lang w:bidi="ar"/>
              </w:rPr>
              <w:t>XX中学拟组织学生趣味气排球赛，本次比赛共12支队伍参赛，赛期6天，每天最多可组织3场比赛。</w:t>
            </w:r>
          </w:p>
        </w:tc>
      </w:tr>
      <w:tr>
        <w:tblPrEx>
          <w:tblCellMar>
            <w:top w:w="0" w:type="dxa"/>
            <w:left w:w="108" w:type="dxa"/>
            <w:bottom w:w="0" w:type="dxa"/>
            <w:right w:w="108" w:type="dxa"/>
          </w:tblCellMar>
        </w:tblPrEx>
        <w:trPr>
          <w:trHeight w:val="623"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kern w:val="0"/>
                <w:szCs w:val="21"/>
                <w:lang w:bidi="ar"/>
              </w:rPr>
            </w:pPr>
            <w:r>
              <w:rPr>
                <w:rStyle w:val="22"/>
                <w:rFonts w:hint="eastAsia" w:asciiTheme="minorEastAsia" w:hAnsiTheme="minorEastAsia" w:cstheme="minorEastAsia"/>
                <w:b/>
                <w:bCs/>
                <w:color w:val="auto"/>
                <w:sz w:val="21"/>
                <w:szCs w:val="21"/>
                <w:lang w:bidi="ar"/>
              </w:rPr>
              <w:t>任务：</w:t>
            </w:r>
            <w:r>
              <w:rPr>
                <w:rFonts w:hint="eastAsia" w:asciiTheme="minorEastAsia" w:hAnsiTheme="minorEastAsia" w:cstheme="minorEastAsia"/>
                <w:kern w:val="0"/>
                <w:szCs w:val="21"/>
                <w:lang w:bidi="ar"/>
              </w:rPr>
              <w:t>请根据上述信息，为本次赛事选择竞赛办法和编制竞赛日程，并对比赛过程中发现的学生常犯技术动作错误进行教学指导。</w:t>
            </w:r>
          </w:p>
        </w:tc>
      </w:tr>
      <w:tr>
        <w:tblPrEx>
          <w:tblCellMar>
            <w:top w:w="0" w:type="dxa"/>
            <w:left w:w="108" w:type="dxa"/>
            <w:bottom w:w="0" w:type="dxa"/>
            <w:right w:w="108" w:type="dxa"/>
          </w:tblCellMar>
        </w:tblPrEx>
        <w:trPr>
          <w:trHeight w:val="619" w:hRule="atLeast"/>
          <w:jc w:val="center"/>
        </w:trPr>
        <w:tc>
          <w:tcPr>
            <w:tcW w:w="1206"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竞赛题二</w:t>
            </w:r>
          </w:p>
        </w:tc>
        <w:tc>
          <w:tcPr>
            <w:tcW w:w="91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小球类</w:t>
            </w: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乒乓球</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1"/>
                <w:rFonts w:hint="default" w:asciiTheme="minorEastAsia" w:hAnsiTheme="minorEastAsia" w:eastAsiaTheme="minorEastAsia" w:cstheme="minorEastAsia"/>
                <w:color w:val="auto"/>
                <w:sz w:val="21"/>
                <w:szCs w:val="21"/>
                <w:lang w:bidi="ar"/>
              </w:rPr>
              <w:t>XX小学拟邀请当地乒乓球世界冠军在校内举办乒乓球趣味活动，目的是推广乒乓球运动，丰富学生文体活动，参加对象为全校学生，参加人数为60人。</w:t>
            </w:r>
          </w:p>
        </w:tc>
      </w:tr>
      <w:tr>
        <w:tblPrEx>
          <w:tblCellMar>
            <w:top w:w="0" w:type="dxa"/>
            <w:left w:w="108" w:type="dxa"/>
            <w:bottom w:w="0" w:type="dxa"/>
            <w:right w:w="108" w:type="dxa"/>
          </w:tblCellMar>
        </w:tblPrEx>
        <w:trPr>
          <w:trHeight w:val="619"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1"/>
                <w:rFonts w:hint="default" w:asciiTheme="minorEastAsia" w:hAnsiTheme="minorEastAsia" w:eastAsiaTheme="minorEastAsia" w:cstheme="minorEastAsia"/>
                <w:color w:val="auto"/>
                <w:sz w:val="21"/>
                <w:szCs w:val="21"/>
                <w:lang w:bidi="ar"/>
              </w:rPr>
            </w:pPr>
            <w:r>
              <w:rPr>
                <w:rStyle w:val="22"/>
                <w:rFonts w:hint="eastAsia" w:asciiTheme="minorEastAsia" w:hAnsiTheme="minorEastAsia" w:cstheme="minorEastAsia"/>
                <w:b/>
                <w:bCs/>
                <w:color w:val="auto"/>
                <w:sz w:val="21"/>
                <w:szCs w:val="21"/>
                <w:lang w:bidi="ar"/>
              </w:rPr>
              <w:t>任务：</w:t>
            </w:r>
            <w:r>
              <w:rPr>
                <w:rStyle w:val="21"/>
                <w:rFonts w:hint="default" w:asciiTheme="minorEastAsia" w:hAnsiTheme="minorEastAsia" w:eastAsiaTheme="minorEastAsia" w:cstheme="minorEastAsia"/>
                <w:color w:val="auto"/>
                <w:sz w:val="21"/>
                <w:szCs w:val="21"/>
                <w:lang w:bidi="ar"/>
              </w:rPr>
              <w:t>请根据以上信息，为本次活动设计活动内容并展示活动场景。</w:t>
            </w:r>
          </w:p>
        </w:tc>
      </w:tr>
      <w:tr>
        <w:tblPrEx>
          <w:tblCellMar>
            <w:top w:w="0" w:type="dxa"/>
            <w:left w:w="108" w:type="dxa"/>
            <w:bottom w:w="0" w:type="dxa"/>
            <w:right w:w="108" w:type="dxa"/>
          </w:tblCellMar>
        </w:tblPrEx>
        <w:trPr>
          <w:trHeight w:val="5934"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羽毛球</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1"/>
                <w:rFonts w:hint="default" w:asciiTheme="minorEastAsia" w:hAnsiTheme="minorEastAsia" w:eastAsiaTheme="minorEastAsia" w:cstheme="minorEastAsia"/>
                <w:color w:val="auto"/>
                <w:sz w:val="21"/>
                <w:szCs w:val="21"/>
                <w:lang w:bidi="ar"/>
              </w:rPr>
            </w:pPr>
            <w:r>
              <w:rPr>
                <w:rFonts w:hint="eastAsia" w:asciiTheme="minorEastAsia" w:hAnsiTheme="minorEastAsia" w:cstheme="minorEastAsia"/>
                <w:szCs w:val="21"/>
              </w:rPr>
              <w:drawing>
                <wp:anchor distT="0" distB="0" distL="114300" distR="114300" simplePos="0" relativeHeight="251731968" behindDoc="0" locked="0" layoutInCell="1" allowOverlap="1">
                  <wp:simplePos x="0" y="0"/>
                  <wp:positionH relativeFrom="column">
                    <wp:posOffset>437515</wp:posOffset>
                  </wp:positionH>
                  <wp:positionV relativeFrom="paragraph">
                    <wp:posOffset>660400</wp:posOffset>
                  </wp:positionV>
                  <wp:extent cx="3088005" cy="1793875"/>
                  <wp:effectExtent l="0" t="0" r="17145" b="0"/>
                  <wp:wrapNone/>
                  <wp:docPr id="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true"/>
                          </pic:cNvPicPr>
                        </pic:nvPicPr>
                        <pic:blipFill>
                          <a:blip r:embed="rId6"/>
                          <a:stretch>
                            <a:fillRect/>
                          </a:stretch>
                        </pic:blipFill>
                        <pic:spPr>
                          <a:xfrm>
                            <a:off x="0" y="0"/>
                            <a:ext cx="3088005" cy="1793875"/>
                          </a:xfrm>
                          <a:prstGeom prst="rect">
                            <a:avLst/>
                          </a:prstGeom>
                          <a:noFill/>
                          <a:ln>
                            <a:noFill/>
                          </a:ln>
                        </pic:spPr>
                      </pic:pic>
                    </a:graphicData>
                  </a:graphic>
                </wp:anchor>
              </w:drawing>
            </w:r>
            <w:r>
              <w:rPr>
                <w:rStyle w:val="22"/>
                <w:rFonts w:hint="eastAsia" w:asciiTheme="minorEastAsia" w:hAnsiTheme="minorEastAsia" w:cstheme="minorEastAsia"/>
                <w:b/>
                <w:bCs/>
                <w:color w:val="auto"/>
                <w:sz w:val="21"/>
                <w:szCs w:val="21"/>
                <w:lang w:bidi="ar"/>
              </w:rPr>
              <w:t>情景：</w:t>
            </w:r>
            <w:r>
              <w:rPr>
                <w:rStyle w:val="21"/>
                <w:rFonts w:hint="default" w:asciiTheme="minorEastAsia" w:hAnsiTheme="minorEastAsia" w:eastAsiaTheme="minorEastAsia" w:cstheme="minorEastAsia"/>
                <w:color w:val="auto"/>
                <w:sz w:val="21"/>
                <w:szCs w:val="21"/>
                <w:lang w:bidi="ar"/>
              </w:rPr>
              <w:t>XX中学拟举办2026年学校“羽超”比赛，本次比赛对象为在校学生，报名人数、分组、上届成绩见表格，本次赛期为5天，每天最多可组织8场比赛。</w:t>
            </w:r>
          </w:p>
          <w:p>
            <w:pPr>
              <w:widowControl/>
              <w:spacing w:line="360" w:lineRule="exact"/>
              <w:jc w:val="center"/>
              <w:textAlignment w:val="center"/>
              <w:rPr>
                <w:rStyle w:val="21"/>
                <w:rFonts w:hint="default" w:asciiTheme="minorEastAsia" w:hAnsiTheme="minorEastAsia" w:eastAsiaTheme="minorEastAsia" w:cstheme="minorEastAsia"/>
                <w:color w:val="auto"/>
                <w:sz w:val="21"/>
                <w:szCs w:val="21"/>
                <w:lang w:bidi="ar"/>
              </w:rPr>
            </w:pPr>
            <w:r>
              <w:rPr>
                <w:rFonts w:hint="eastAsia" w:asciiTheme="minorEastAsia" w:hAnsiTheme="minorEastAsia" w:cstheme="minorEastAsia"/>
                <w:szCs w:val="21"/>
              </w:rPr>
              <w:drawing>
                <wp:inline distT="0" distB="0" distL="114300" distR="114300">
                  <wp:extent cx="635" cy="0"/>
                  <wp:effectExtent l="0" t="0" r="0" b="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7"/>
                          <a:stretch>
                            <a:fillRect/>
                          </a:stretch>
                        </pic:blipFill>
                        <pic:spPr>
                          <a:xfrm>
                            <a:off x="0" y="0"/>
                            <a:ext cx="635" cy="0"/>
                          </a:xfrm>
                          <a:prstGeom prst="rect">
                            <a:avLst/>
                          </a:prstGeom>
                          <a:noFill/>
                          <a:ln>
                            <a:noFill/>
                          </a:ln>
                        </pic:spPr>
                      </pic:pic>
                    </a:graphicData>
                  </a:graphic>
                </wp:inline>
              </w:drawing>
            </w:r>
          </w:p>
          <w:p>
            <w:pPr>
              <w:widowControl/>
              <w:spacing w:line="360" w:lineRule="exact"/>
              <w:jc w:val="left"/>
              <w:textAlignment w:val="center"/>
              <w:rPr>
                <w:rStyle w:val="21"/>
                <w:rFonts w:hint="default" w:asciiTheme="minorEastAsia" w:hAnsiTheme="minorEastAsia" w:eastAsiaTheme="minorEastAsia" w:cstheme="minorEastAsia"/>
                <w:sz w:val="21"/>
                <w:szCs w:val="21"/>
                <w:lang w:bidi="ar"/>
              </w:rPr>
            </w:pPr>
            <w:r>
              <w:rPr>
                <w:rFonts w:hint="eastAsia" w:asciiTheme="minorEastAsia" w:hAnsiTheme="minorEastAsia" w:cstheme="minorEastAsia"/>
                <w:szCs w:val="21"/>
              </w:rPr>
              <w:drawing>
                <wp:anchor distT="0" distB="0" distL="114300" distR="114300" simplePos="0" relativeHeight="251730944" behindDoc="0" locked="0" layoutInCell="1" allowOverlap="1">
                  <wp:simplePos x="0" y="0"/>
                  <wp:positionH relativeFrom="column">
                    <wp:posOffset>446405</wp:posOffset>
                  </wp:positionH>
                  <wp:positionV relativeFrom="paragraph">
                    <wp:posOffset>1353820</wp:posOffset>
                  </wp:positionV>
                  <wp:extent cx="3090545" cy="1283970"/>
                  <wp:effectExtent l="0" t="0" r="14605" b="12065"/>
                  <wp:wrapNone/>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8"/>
                          <a:stretch>
                            <a:fillRect/>
                          </a:stretch>
                        </pic:blipFill>
                        <pic:spPr>
                          <a:xfrm>
                            <a:off x="0" y="0"/>
                            <a:ext cx="3090545" cy="128397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860"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1"/>
                <w:rFonts w:hint="default" w:asciiTheme="minorEastAsia" w:hAnsiTheme="minorEastAsia" w:eastAsiaTheme="minorEastAsia" w:cstheme="minorEastAsia"/>
                <w:sz w:val="21"/>
                <w:szCs w:val="21"/>
                <w:lang w:bidi="ar"/>
              </w:rPr>
            </w:pPr>
            <w:r>
              <w:rPr>
                <w:rStyle w:val="22"/>
                <w:rFonts w:hint="eastAsia" w:asciiTheme="minorEastAsia" w:hAnsiTheme="minorEastAsia" w:cstheme="minorEastAsia"/>
                <w:b/>
                <w:bCs/>
                <w:color w:val="auto"/>
                <w:sz w:val="21"/>
                <w:szCs w:val="21"/>
                <w:lang w:bidi="ar"/>
              </w:rPr>
              <w:t>任务：</w:t>
            </w:r>
            <w:r>
              <w:rPr>
                <w:rStyle w:val="21"/>
                <w:rFonts w:hint="default" w:asciiTheme="minorEastAsia" w:hAnsiTheme="minorEastAsia" w:eastAsiaTheme="minorEastAsia" w:cstheme="minorEastAsia"/>
                <w:color w:val="auto"/>
                <w:sz w:val="21"/>
                <w:szCs w:val="21"/>
                <w:lang w:bidi="ar"/>
              </w:rPr>
              <w:t>请根据上述信息，为本次赛事选择竞赛办法和编制竞赛日程并展示。</w:t>
            </w:r>
          </w:p>
        </w:tc>
      </w:tr>
      <w:tr>
        <w:tblPrEx>
          <w:tblCellMar>
            <w:top w:w="0" w:type="dxa"/>
            <w:left w:w="108" w:type="dxa"/>
            <w:bottom w:w="0" w:type="dxa"/>
            <w:right w:w="108" w:type="dxa"/>
          </w:tblCellMar>
        </w:tblPrEx>
        <w:trPr>
          <w:trHeight w:val="881"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网球</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Fonts w:hint="eastAsia" w:asciiTheme="minorEastAsia" w:hAnsiTheme="minorEastAsia" w:cstheme="minorEastAsia"/>
                <w:kern w:val="0"/>
                <w:szCs w:val="21"/>
                <w:lang w:bidi="ar"/>
              </w:rPr>
              <w:t>XX市将举办业余网球大奖赛，并计划将此赛事打造为当地城市体育品牌赛事，比赛地点为当地城市体育公园。</w:t>
            </w:r>
          </w:p>
        </w:tc>
      </w:tr>
      <w:tr>
        <w:tblPrEx>
          <w:tblCellMar>
            <w:top w:w="0" w:type="dxa"/>
            <w:left w:w="108" w:type="dxa"/>
            <w:bottom w:w="0" w:type="dxa"/>
            <w:right w:w="108" w:type="dxa"/>
          </w:tblCellMar>
        </w:tblPrEx>
        <w:trPr>
          <w:trHeight w:val="882"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任务：</w:t>
            </w:r>
            <w:r>
              <w:rPr>
                <w:rFonts w:hint="eastAsia" w:asciiTheme="minorEastAsia" w:hAnsiTheme="minorEastAsia" w:cstheme="minorEastAsia"/>
                <w:kern w:val="0"/>
                <w:szCs w:val="21"/>
                <w:lang w:bidi="ar"/>
              </w:rPr>
              <w:t>为提升观众参与度和赛事影响力，请为本次比赛设计观众体验活动并进行情景展示。</w:t>
            </w:r>
          </w:p>
        </w:tc>
      </w:tr>
      <w:tr>
        <w:tblPrEx>
          <w:tblCellMar>
            <w:top w:w="0" w:type="dxa"/>
            <w:left w:w="108" w:type="dxa"/>
            <w:bottom w:w="0" w:type="dxa"/>
            <w:right w:w="108" w:type="dxa"/>
          </w:tblCellMar>
        </w:tblPrEx>
        <w:trPr>
          <w:trHeight w:val="1213" w:hRule="atLeast"/>
          <w:jc w:val="center"/>
        </w:trPr>
        <w:tc>
          <w:tcPr>
            <w:tcW w:w="1206"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竞赛题三</w:t>
            </w:r>
          </w:p>
        </w:tc>
        <w:tc>
          <w:tcPr>
            <w:tcW w:w="91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休闲类</w:t>
            </w: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健身操</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2"/>
                <w:rFonts w:hint="eastAsia" w:asciiTheme="minorEastAsia" w:hAnsiTheme="minorEastAsia" w:cstheme="minorEastAsia"/>
                <w:color w:val="auto"/>
                <w:sz w:val="21"/>
                <w:szCs w:val="21"/>
                <w:lang w:bidi="ar"/>
              </w:rPr>
              <w:t>XX市XX区文化站为推广群众健身，提高社区居民身体素质，计划面向辖区55岁及以上老年人组织一次健身操舞活动，比赛场地参考本赛项竞赛场地。</w:t>
            </w:r>
          </w:p>
        </w:tc>
      </w:tr>
      <w:tr>
        <w:tblPrEx>
          <w:tblCellMar>
            <w:top w:w="0" w:type="dxa"/>
            <w:left w:w="108" w:type="dxa"/>
            <w:bottom w:w="0" w:type="dxa"/>
            <w:right w:w="108" w:type="dxa"/>
          </w:tblCellMar>
        </w:tblPrEx>
        <w:trPr>
          <w:trHeight w:val="892"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2"/>
                <w:rFonts w:asciiTheme="minorEastAsia" w:hAnsiTheme="minorEastAsia" w:cstheme="minorEastAsia"/>
                <w:color w:val="auto"/>
                <w:sz w:val="21"/>
                <w:szCs w:val="21"/>
                <w:lang w:bidi="ar"/>
              </w:rPr>
            </w:pPr>
            <w:r>
              <w:rPr>
                <w:rFonts w:hint="eastAsia" w:asciiTheme="minorEastAsia" w:hAnsiTheme="minorEastAsia" w:cstheme="minorEastAsia"/>
                <w:b/>
                <w:bCs/>
                <w:kern w:val="0"/>
                <w:szCs w:val="21"/>
                <w:lang w:bidi="ar"/>
              </w:rPr>
              <w:t>任务：</w:t>
            </w:r>
            <w:r>
              <w:rPr>
                <w:rStyle w:val="22"/>
                <w:rFonts w:hint="eastAsia" w:asciiTheme="minorEastAsia" w:hAnsiTheme="minorEastAsia" w:cstheme="minorEastAsia"/>
                <w:color w:val="auto"/>
                <w:sz w:val="21"/>
                <w:szCs w:val="21"/>
                <w:lang w:bidi="ar"/>
              </w:rPr>
              <w:t>请为本次活动进行系统风险识别，并联系医疗支持实景，展示应急预案启动及第一时间现场急救（1项）过程。</w:t>
            </w:r>
          </w:p>
        </w:tc>
      </w:tr>
      <w:tr>
        <w:tblPrEx>
          <w:tblCellMar>
            <w:top w:w="0" w:type="dxa"/>
            <w:left w:w="108" w:type="dxa"/>
            <w:bottom w:w="0" w:type="dxa"/>
            <w:right w:w="108" w:type="dxa"/>
          </w:tblCellMar>
        </w:tblPrEx>
        <w:trPr>
          <w:trHeight w:val="867"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徒步</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2"/>
                <w:rFonts w:hint="eastAsia" w:asciiTheme="minorEastAsia" w:hAnsiTheme="minorEastAsia" w:cstheme="minorEastAsia"/>
                <w:color w:val="auto"/>
                <w:sz w:val="21"/>
                <w:szCs w:val="21"/>
                <w:lang w:bidi="ar"/>
              </w:rPr>
              <w:t>XX自然景区为提升景区知名度，打造自身品牌文化，拟举办一场徒步活动。</w:t>
            </w:r>
          </w:p>
        </w:tc>
      </w:tr>
      <w:tr>
        <w:tblPrEx>
          <w:tblCellMar>
            <w:top w:w="0" w:type="dxa"/>
            <w:left w:w="108" w:type="dxa"/>
            <w:bottom w:w="0" w:type="dxa"/>
            <w:right w:w="108" w:type="dxa"/>
          </w:tblCellMar>
        </w:tblPrEx>
        <w:trPr>
          <w:trHeight w:val="867"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2"/>
                <w:rFonts w:asciiTheme="minorEastAsia" w:hAnsiTheme="minorEastAsia" w:cstheme="minorEastAsia"/>
                <w:color w:val="auto"/>
                <w:sz w:val="21"/>
                <w:szCs w:val="21"/>
                <w:lang w:bidi="ar"/>
              </w:rPr>
            </w:pPr>
            <w:r>
              <w:rPr>
                <w:rFonts w:hint="eastAsia" w:asciiTheme="minorEastAsia" w:hAnsiTheme="minorEastAsia" w:cstheme="minorEastAsia"/>
                <w:b/>
                <w:bCs/>
                <w:kern w:val="0"/>
                <w:szCs w:val="21"/>
                <w:lang w:bidi="ar"/>
              </w:rPr>
              <w:t>任务：</w:t>
            </w:r>
            <w:r>
              <w:rPr>
                <w:rStyle w:val="22"/>
                <w:rFonts w:hint="eastAsia" w:asciiTheme="minorEastAsia" w:hAnsiTheme="minorEastAsia" w:cstheme="minorEastAsia"/>
                <w:color w:val="auto"/>
                <w:sz w:val="21"/>
                <w:szCs w:val="21"/>
                <w:lang w:bidi="ar"/>
              </w:rPr>
              <w:t>请为本次活动设计赞助方案，并展示首次向赞助商说明赞助方案的场景。</w:t>
            </w:r>
          </w:p>
        </w:tc>
      </w:tr>
      <w:tr>
        <w:tblPrEx>
          <w:tblCellMar>
            <w:top w:w="0" w:type="dxa"/>
            <w:left w:w="108" w:type="dxa"/>
            <w:bottom w:w="0" w:type="dxa"/>
            <w:right w:w="108" w:type="dxa"/>
          </w:tblCellMar>
        </w:tblPrEx>
        <w:trPr>
          <w:trHeight w:val="852"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瑜伽</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1"/>
                <w:rFonts w:hint="default" w:asciiTheme="minorEastAsia" w:hAnsiTheme="minorEastAsia" w:eastAsiaTheme="minorEastAsia" w:cstheme="minorEastAsia"/>
                <w:color w:val="auto"/>
                <w:sz w:val="21"/>
                <w:szCs w:val="21"/>
                <w:lang w:bidi="ar"/>
              </w:rPr>
            </w:pPr>
            <w:r>
              <w:rPr>
                <w:rStyle w:val="22"/>
                <w:rFonts w:hint="eastAsia" w:asciiTheme="minorEastAsia" w:hAnsiTheme="minorEastAsia" w:cstheme="minorEastAsia"/>
                <w:b/>
                <w:bCs/>
                <w:color w:val="auto"/>
                <w:sz w:val="21"/>
                <w:szCs w:val="21"/>
                <w:lang w:bidi="ar"/>
              </w:rPr>
              <w:t>情景：</w:t>
            </w:r>
            <w:r>
              <w:rPr>
                <w:rStyle w:val="21"/>
                <w:rFonts w:hint="default" w:asciiTheme="minorEastAsia" w:hAnsiTheme="minorEastAsia" w:eastAsiaTheme="minorEastAsia" w:cstheme="minorEastAsia"/>
                <w:color w:val="auto"/>
                <w:sz w:val="21"/>
                <w:szCs w:val="21"/>
                <w:lang w:bidi="ar"/>
              </w:rPr>
              <w:t>XX瑜伽品牌计划在XX市举行一场瑜伽活动，旨在提升瑜伽客群基数和增强品牌曝光。</w:t>
            </w:r>
          </w:p>
        </w:tc>
      </w:tr>
      <w:tr>
        <w:tblPrEx>
          <w:tblCellMar>
            <w:top w:w="0" w:type="dxa"/>
            <w:left w:w="108" w:type="dxa"/>
            <w:bottom w:w="0" w:type="dxa"/>
            <w:right w:w="108" w:type="dxa"/>
          </w:tblCellMar>
        </w:tblPrEx>
        <w:trPr>
          <w:trHeight w:val="838"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1"/>
                <w:rFonts w:hint="default" w:asciiTheme="minorEastAsia" w:hAnsiTheme="minorEastAsia" w:eastAsiaTheme="minorEastAsia" w:cstheme="minorEastAsia"/>
                <w:color w:val="auto"/>
                <w:sz w:val="21"/>
                <w:szCs w:val="21"/>
                <w:lang w:bidi="ar"/>
              </w:rPr>
            </w:pPr>
            <w:r>
              <w:rPr>
                <w:rStyle w:val="21"/>
                <w:rFonts w:hint="default" w:asciiTheme="minorEastAsia" w:hAnsiTheme="minorEastAsia" w:eastAsiaTheme="minorEastAsia" w:cstheme="minorEastAsia"/>
                <w:b/>
                <w:bCs/>
                <w:color w:val="auto"/>
                <w:sz w:val="21"/>
                <w:szCs w:val="21"/>
                <w:lang w:bidi="ar"/>
              </w:rPr>
              <w:t>任务：</w:t>
            </w:r>
            <w:r>
              <w:rPr>
                <w:rStyle w:val="21"/>
                <w:rFonts w:hint="default" w:asciiTheme="minorEastAsia" w:hAnsiTheme="minorEastAsia" w:eastAsiaTheme="minorEastAsia" w:cstheme="minorEastAsia"/>
                <w:color w:val="auto"/>
                <w:sz w:val="21"/>
                <w:szCs w:val="21"/>
                <w:lang w:bidi="ar"/>
              </w:rPr>
              <w:t>请为本次活动设计活动方案并汇报说明活动方案场景，活动时间、地点、形式自拟。</w:t>
            </w:r>
          </w:p>
        </w:tc>
      </w:tr>
      <w:tr>
        <w:tblPrEx>
          <w:tblCellMar>
            <w:top w:w="0" w:type="dxa"/>
            <w:left w:w="108" w:type="dxa"/>
            <w:bottom w:w="0" w:type="dxa"/>
            <w:right w:w="108" w:type="dxa"/>
          </w:tblCellMar>
        </w:tblPrEx>
        <w:trPr>
          <w:trHeight w:val="823" w:hRule="atLeast"/>
          <w:jc w:val="center"/>
        </w:trPr>
        <w:tc>
          <w:tcPr>
            <w:tcW w:w="1206"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exact"/>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竞赛题四</w:t>
            </w:r>
          </w:p>
        </w:tc>
        <w:tc>
          <w:tcPr>
            <w:tcW w:w="91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其他体育项目与综合</w:t>
            </w: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Fonts w:hint="eastAsia" w:asciiTheme="minorEastAsia" w:hAnsiTheme="minorEastAsia" w:cstheme="minorEastAsia"/>
                <w:kern w:val="0"/>
                <w:szCs w:val="21"/>
                <w:lang w:bidi="ar"/>
              </w:rPr>
              <w:t>武术</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2"/>
                <w:rFonts w:hint="eastAsia" w:asciiTheme="minorEastAsia" w:hAnsiTheme="minorEastAsia" w:cstheme="minorEastAsia"/>
                <w:color w:val="auto"/>
                <w:sz w:val="21"/>
                <w:szCs w:val="21"/>
                <w:lang w:bidi="ar"/>
              </w:rPr>
              <w:t>红星小学为了响应上级号召，拟在端午节前的“春假”组织一次民族传统体育访学活动，参加对象是四年级学生，共120人。</w:t>
            </w:r>
          </w:p>
        </w:tc>
      </w:tr>
      <w:tr>
        <w:tblPrEx>
          <w:tblCellMar>
            <w:top w:w="0" w:type="dxa"/>
            <w:left w:w="108" w:type="dxa"/>
            <w:bottom w:w="0" w:type="dxa"/>
            <w:right w:w="108" w:type="dxa"/>
          </w:tblCellMar>
        </w:tblPrEx>
        <w:trPr>
          <w:trHeight w:val="823"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2"/>
                <w:rFonts w:asciiTheme="minorEastAsia" w:hAnsiTheme="minorEastAsia" w:cstheme="minorEastAsia"/>
                <w:color w:val="auto"/>
                <w:sz w:val="21"/>
                <w:szCs w:val="21"/>
                <w:lang w:bidi="ar"/>
              </w:rPr>
            </w:pPr>
            <w:r>
              <w:rPr>
                <w:rStyle w:val="21"/>
                <w:rFonts w:hint="default" w:asciiTheme="minorEastAsia" w:hAnsiTheme="minorEastAsia" w:eastAsiaTheme="minorEastAsia" w:cstheme="minorEastAsia"/>
                <w:b/>
                <w:bCs/>
                <w:color w:val="auto"/>
                <w:sz w:val="21"/>
                <w:szCs w:val="21"/>
                <w:lang w:bidi="ar"/>
              </w:rPr>
              <w:t>任务：</w:t>
            </w:r>
            <w:r>
              <w:rPr>
                <w:rStyle w:val="22"/>
                <w:rFonts w:hint="eastAsia" w:asciiTheme="minorEastAsia" w:hAnsiTheme="minorEastAsia" w:cstheme="minorEastAsia"/>
                <w:color w:val="auto"/>
                <w:sz w:val="21"/>
                <w:szCs w:val="21"/>
                <w:lang w:bidi="ar"/>
              </w:rPr>
              <w:t>请完成前期调研和活动内容设计，并展示向学校领导汇报说明活动方案场景。</w:t>
            </w:r>
          </w:p>
        </w:tc>
      </w:tr>
      <w:tr>
        <w:tblPrEx>
          <w:tblCellMar>
            <w:top w:w="0" w:type="dxa"/>
            <w:left w:w="108" w:type="dxa"/>
            <w:bottom w:w="0" w:type="dxa"/>
            <w:right w:w="108" w:type="dxa"/>
          </w:tblCellMar>
        </w:tblPrEx>
        <w:trPr>
          <w:trHeight w:val="1139"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游泳</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2"/>
                <w:rFonts w:hint="eastAsia" w:asciiTheme="minorEastAsia" w:hAnsiTheme="minorEastAsia" w:cstheme="minorEastAsia"/>
                <w:color w:val="auto"/>
                <w:sz w:val="21"/>
                <w:szCs w:val="21"/>
                <w:lang w:bidi="ar"/>
              </w:rPr>
              <w:t>XX区新建了一座游泳馆，为提升场馆知名度，扩大客户基数，该馆拟在寒暑假初期，面向全市中小学生，举行一次游泳夏令营活动。</w:t>
            </w:r>
          </w:p>
        </w:tc>
      </w:tr>
      <w:tr>
        <w:tblPrEx>
          <w:tblCellMar>
            <w:top w:w="0" w:type="dxa"/>
            <w:left w:w="108" w:type="dxa"/>
            <w:bottom w:w="0" w:type="dxa"/>
            <w:right w:w="108" w:type="dxa"/>
          </w:tblCellMar>
        </w:tblPrEx>
        <w:trPr>
          <w:trHeight w:val="808"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2"/>
                <w:rFonts w:asciiTheme="minorEastAsia" w:hAnsiTheme="minorEastAsia" w:cstheme="minorEastAsia"/>
                <w:color w:val="auto"/>
                <w:sz w:val="21"/>
                <w:szCs w:val="21"/>
                <w:lang w:bidi="ar"/>
              </w:rPr>
            </w:pPr>
            <w:r>
              <w:rPr>
                <w:rStyle w:val="21"/>
                <w:rFonts w:hint="default" w:asciiTheme="minorEastAsia" w:hAnsiTheme="minorEastAsia" w:eastAsiaTheme="minorEastAsia" w:cstheme="minorEastAsia"/>
                <w:b/>
                <w:bCs/>
                <w:color w:val="auto"/>
                <w:sz w:val="21"/>
                <w:szCs w:val="21"/>
                <w:lang w:bidi="ar"/>
              </w:rPr>
              <w:t>任务：</w:t>
            </w:r>
            <w:r>
              <w:rPr>
                <w:rStyle w:val="22"/>
                <w:rFonts w:hint="eastAsia" w:asciiTheme="minorEastAsia" w:hAnsiTheme="minorEastAsia" w:cstheme="minorEastAsia"/>
                <w:color w:val="auto"/>
                <w:sz w:val="21"/>
                <w:szCs w:val="21"/>
                <w:lang w:bidi="ar"/>
              </w:rPr>
              <w:t>请为本次活动设计前期宣传和报名工作方案并展示，活动时间、地点、形式自拟。</w:t>
            </w:r>
          </w:p>
        </w:tc>
      </w:tr>
      <w:tr>
        <w:tblPrEx>
          <w:tblCellMar>
            <w:top w:w="0" w:type="dxa"/>
            <w:left w:w="108" w:type="dxa"/>
            <w:bottom w:w="0" w:type="dxa"/>
            <w:right w:w="108" w:type="dxa"/>
          </w:tblCellMar>
        </w:tblPrEx>
        <w:trPr>
          <w:trHeight w:val="1154" w:hRule="atLeast"/>
          <w:jc w:val="center"/>
        </w:trPr>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Theme="minorEastAsia" w:hAnsiTheme="minorEastAsia" w:cstheme="minorEastAsia"/>
                <w:b/>
                <w:bCs/>
                <w:szCs w:val="21"/>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Theme="minorEastAsia" w:hAnsiTheme="minorEastAsia" w:cstheme="minorEastAsia"/>
                <w:szCs w:val="21"/>
              </w:rPr>
            </w:pP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60" w:lineRule="exact"/>
              <w:jc w:val="center"/>
              <w:textAlignment w:val="center"/>
              <w:rPr>
                <w:rFonts w:asciiTheme="minorEastAsia" w:hAnsiTheme="minorEastAsia" w:cstheme="minorEastAsia"/>
                <w:szCs w:val="21"/>
              </w:rPr>
            </w:pPr>
            <w:r>
              <w:rPr>
                <w:rStyle w:val="21"/>
                <w:rFonts w:hint="default" w:asciiTheme="minorEastAsia" w:hAnsiTheme="minorEastAsia" w:eastAsiaTheme="minorEastAsia" w:cstheme="minorEastAsia"/>
                <w:color w:val="auto"/>
                <w:sz w:val="21"/>
                <w:szCs w:val="21"/>
                <w:lang w:bidi="ar"/>
              </w:rPr>
              <w:t>综合</w:t>
            </w: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r>
              <w:rPr>
                <w:rStyle w:val="22"/>
                <w:rFonts w:hint="eastAsia" w:asciiTheme="minorEastAsia" w:hAnsiTheme="minorEastAsia" w:cstheme="minorEastAsia"/>
                <w:b/>
                <w:bCs/>
                <w:color w:val="auto"/>
                <w:sz w:val="21"/>
                <w:szCs w:val="21"/>
                <w:lang w:bidi="ar"/>
              </w:rPr>
              <w:t>情景：</w:t>
            </w:r>
            <w:r>
              <w:rPr>
                <w:rStyle w:val="22"/>
                <w:rFonts w:hint="eastAsia" w:asciiTheme="minorEastAsia" w:hAnsiTheme="minorEastAsia" w:cstheme="minorEastAsia"/>
                <w:color w:val="auto"/>
                <w:sz w:val="21"/>
                <w:szCs w:val="21"/>
                <w:lang w:bidi="ar"/>
              </w:rPr>
              <w:t>XX高校拟在校内组织一次校园趣味体育游戏嘉年华活动，目的是丰富课余生活，加强学生交流，增进学生凝聚力和归属感，强化校园文化建设。</w:t>
            </w:r>
          </w:p>
        </w:tc>
      </w:tr>
      <w:tr>
        <w:tblPrEx>
          <w:tblCellMar>
            <w:top w:w="0" w:type="dxa"/>
            <w:left w:w="108" w:type="dxa"/>
            <w:bottom w:w="0" w:type="dxa"/>
            <w:right w:w="108" w:type="dxa"/>
          </w:tblCellMar>
        </w:tblPrEx>
        <w:trPr>
          <w:trHeight w:val="624" w:hRule="atLeast"/>
          <w:jc w:val="center"/>
        </w:trPr>
        <w:tc>
          <w:tcPr>
            <w:tcW w:w="120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exact"/>
              <w:jc w:val="left"/>
              <w:textAlignment w:val="center"/>
              <w:rPr>
                <w:rFonts w:asciiTheme="minorEastAsia" w:hAnsiTheme="minorEastAsia" w:cstheme="minorEastAsia"/>
                <w:szCs w:val="21"/>
              </w:rPr>
            </w:pPr>
          </w:p>
        </w:tc>
        <w:tc>
          <w:tcPr>
            <w:tcW w:w="91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Fonts w:asciiTheme="minorEastAsia" w:hAnsiTheme="minorEastAsia" w:cstheme="minorEastAsia"/>
                <w:szCs w:val="21"/>
              </w:rPr>
            </w:pPr>
          </w:p>
        </w:tc>
        <w:tc>
          <w:tcPr>
            <w:tcW w:w="6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textAlignment w:val="center"/>
              <w:rPr>
                <w:rStyle w:val="22"/>
                <w:rFonts w:asciiTheme="minorEastAsia" w:hAnsiTheme="minorEastAsia" w:cstheme="minorEastAsia"/>
                <w:color w:val="auto"/>
                <w:sz w:val="21"/>
                <w:szCs w:val="21"/>
                <w:lang w:bidi="ar"/>
              </w:rPr>
            </w:pPr>
            <w:r>
              <w:rPr>
                <w:rStyle w:val="21"/>
                <w:rFonts w:hint="default" w:asciiTheme="minorEastAsia" w:hAnsiTheme="minorEastAsia" w:eastAsiaTheme="minorEastAsia" w:cstheme="minorEastAsia"/>
                <w:b/>
                <w:bCs/>
                <w:color w:val="auto"/>
                <w:sz w:val="21"/>
                <w:szCs w:val="21"/>
                <w:lang w:bidi="ar"/>
              </w:rPr>
              <w:t>任务：</w:t>
            </w:r>
            <w:r>
              <w:rPr>
                <w:rStyle w:val="22"/>
                <w:rFonts w:hint="eastAsia" w:asciiTheme="minorEastAsia" w:hAnsiTheme="minorEastAsia" w:cstheme="minorEastAsia"/>
                <w:color w:val="auto"/>
                <w:sz w:val="21"/>
                <w:szCs w:val="21"/>
                <w:lang w:bidi="ar"/>
              </w:rPr>
              <w:t>请为本次活动设计策划方案，活动时间、地点、形式自拟。</w:t>
            </w:r>
          </w:p>
        </w:tc>
      </w:tr>
    </w:tbl>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赛前，在封闭环境和保密条件下，由裁判代表从 4套竞赛题中任意抽取 1 套竞赛题作为正式比赛试题，所有代表队用同一套考题。</w:t>
      </w:r>
    </w:p>
    <w:p>
      <w:pPr>
        <w:widowControl/>
        <w:numPr>
          <w:ilvl w:val="255"/>
          <w:numId w:val="0"/>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2.</w:t>
      </w:r>
      <w:r>
        <w:rPr>
          <w:rFonts w:ascii="Times New Roman" w:hAnsi="Times New Roman" w:eastAsia="仿宋_GB2312" w:cs="Times New Roman"/>
          <w:color w:val="000000" w:themeColor="text1"/>
          <w:kern w:val="0"/>
          <w:sz w:val="32"/>
          <w14:textFill>
            <w14:solidFill>
              <w14:schemeClr w14:val="tx1"/>
            </w14:solidFill>
          </w14:textFill>
        </w:rPr>
        <w:t>竞赛要求</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赛前，所有选手将所有资料、电子设备（含手机等通讯工具）储存后，进入“候赛室”等待。裁判代表当众打开竞赛题（密封至第一组选手进入“备赛室”拆封），所有代表队用同一套竞赛题。参赛代表队逐一进入“备赛室”获取竞赛题，自主选择竞赛题中一项运动项目并准备10分钟（备赛室提供纸笔供制作海报）。备赛时间到后，进入“比赛室”进行专项技能展示10分钟。全程单向动线，确保竞赛题保密。</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参赛选手根据赛题内容进行技能展示，突出典型的工作任务、岗位能力、行业标准、应用价值和职业素养等，遵循安全性、有效性、合理性等原则进行讲解与专项技能展示，展示形式不应只局限于解说。所有参赛队统一不使用 PPT，统一使用主办方提供的器材。</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w:t>
      </w:r>
      <w:r>
        <w:rPr>
          <w:rFonts w:hint="eastAsia" w:ascii="Times New Roman" w:hAnsi="Times New Roman" w:eastAsia="楷体_GB2312" w:cs="Times New Roman"/>
          <w:kern w:val="0"/>
          <w:sz w:val="32"/>
        </w:rPr>
        <w:t>三</w:t>
      </w:r>
      <w:r>
        <w:rPr>
          <w:rFonts w:ascii="Times New Roman" w:hAnsi="Times New Roman" w:eastAsia="楷体_GB2312" w:cs="Times New Roman"/>
          <w:kern w:val="0"/>
          <w:sz w:val="32"/>
        </w:rPr>
        <w:t>）体能竞赛</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主要考察参赛选手力量、协调、灵敏、速度、耐力、柔韧等基本体能素质。该模块要求两男一女参赛，参赛选手（团队）按规定路线及顺序连续完成：绕障碍杆蛇形跑接力、三人四足搬运能量包、翻运轮胎3项体能项目。体能竞赛测试限时5分钟，超时则视为未完成比赛。具体内容如下：</w:t>
      </w:r>
    </w:p>
    <w:p>
      <w:pPr>
        <w:widowControl/>
        <w:numPr>
          <w:ilvl w:val="255"/>
          <w:numId w:val="0"/>
        </w:numPr>
        <w:spacing w:line="560" w:lineRule="exact"/>
        <w:ind w:firstLine="640" w:firstLineChars="200"/>
        <w:textAlignment w:val="baseline"/>
        <w:rPr>
          <w:rFonts w:ascii="仿宋_GB2312" w:hAnsi="仿宋_GB2312" w:eastAsia="仿宋_GB2312" w:cs="仿宋_GB2312"/>
          <w:color w:val="000000" w:themeColor="text1"/>
          <w:kern w:val="0"/>
          <w:sz w:val="32"/>
          <w14:textFill>
            <w14:solidFill>
              <w14:schemeClr w14:val="tx1"/>
            </w14:solidFill>
          </w14:textFill>
        </w:rPr>
      </w:pPr>
      <w:bookmarkStart w:id="6" w:name="_Hlk161133829"/>
      <w:r>
        <w:rPr>
          <w:rFonts w:hint="eastAsia" w:ascii="仿宋_GB2312" w:hAnsi="仿宋_GB2312" w:eastAsia="仿宋_GB2312" w:cs="仿宋_GB2312"/>
          <w:color w:val="000000" w:themeColor="text1"/>
          <w:kern w:val="0"/>
          <w:sz w:val="32"/>
          <w14:textFill>
            <w14:solidFill>
              <w14:schemeClr w14:val="tx1"/>
            </w14:solidFill>
          </w14:textFill>
        </w:rPr>
        <w:t>1.绕障碍杆蛇形跑接力</w:t>
      </w:r>
      <w:bookmarkEnd w:id="6"/>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（1）场地器械</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在平整的场地上，画两条宽度1.5米的平行线，在平行线上各放置3个高度1.8米左右的障碍杆，6个障碍杆的间隔3米（标识好起点和折返点），总长度为15米。</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（2）动作步骤</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①第一名选手在起跑线前做好准备，裁判发令比赛开始后，该选手单手按下计时器，加速跑向第二个障碍杆，并从外侧绕过障碍杆；</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②参赛选手依次从外侧绕过沿途每个障碍杆，最后绕过折返点障碍杆，按原路跑回起点，完成一次15米×2障碍杆蛇形跑；</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③到起点后与下一名选手击掌后重复上述动作，每人完成1个来回的蛇形折返跑。</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（3）犯规</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①从内侧绕过障碍杆，该选手需重新从该杆外侧绕过；</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②碰倒障碍杆，需将障碍杆扶正，再继续比赛；</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③下一名选手必须在起点线后与前一名选手击掌后才能出发，否则该选手需要重新回到起点线后再出发。线路图见图1。</w:t>
      </w:r>
    </w:p>
    <w:p>
      <w:pPr>
        <w:spacing w:line="560" w:lineRule="exact"/>
        <w:jc w:val="center"/>
        <w:textAlignment w:val="baseline"/>
        <w:rPr>
          <w:rFonts w:ascii="Times New Roman" w:hAnsi="Times New Roman" w:eastAsia="楷体_GB2312" w:cs="Times New Roman"/>
          <w:b/>
          <w:bCs/>
          <w:sz w:val="24"/>
        </w:rPr>
      </w:pPr>
      <w:r>
        <w:rPr>
          <w:rFonts w:ascii="Times New Roman" w:hAnsi="Times New Roman" w:eastAsia="方正仿宋_GB2312" w:cs="Times New Roman"/>
          <w:b/>
          <w:bCs/>
          <w:sz w:val="24"/>
          <w:highlight w:val="cyan"/>
        </w:rPr>
        <w:drawing>
          <wp:anchor distT="0" distB="0" distL="114300" distR="114300" simplePos="0" relativeHeight="251693056" behindDoc="0" locked="0" layoutInCell="1" allowOverlap="1">
            <wp:simplePos x="0" y="0"/>
            <wp:positionH relativeFrom="column">
              <wp:posOffset>863600</wp:posOffset>
            </wp:positionH>
            <wp:positionV relativeFrom="paragraph">
              <wp:posOffset>7620</wp:posOffset>
            </wp:positionV>
            <wp:extent cx="3930650" cy="1884680"/>
            <wp:effectExtent l="0" t="0" r="12700" b="1270"/>
            <wp:wrapNone/>
            <wp:docPr id="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true"/>
                    </pic:cNvPicPr>
                  </pic:nvPicPr>
                  <pic:blipFill>
                    <a:blip r:embed="rId9">
                      <a:lum bright="-6000" contrast="12000"/>
                    </a:blip>
                    <a:srcRect l="6372" t="17933" r="15427" b="9086"/>
                    <a:stretch>
                      <a:fillRect/>
                    </a:stretch>
                  </pic:blipFill>
                  <pic:spPr>
                    <a:xfrm>
                      <a:off x="0" y="0"/>
                      <a:ext cx="3930650" cy="1884680"/>
                    </a:xfrm>
                    <a:prstGeom prst="rect">
                      <a:avLst/>
                    </a:prstGeom>
                    <a:noFill/>
                    <a:ln>
                      <a:noFill/>
                    </a:ln>
                  </pic:spPr>
                </pic:pic>
              </a:graphicData>
            </a:graphic>
          </wp:anchor>
        </w:drawing>
      </w:r>
    </w:p>
    <w:p>
      <w:pPr>
        <w:spacing w:line="560" w:lineRule="exact"/>
        <w:jc w:val="center"/>
        <w:textAlignment w:val="baseline"/>
        <w:rPr>
          <w:rFonts w:ascii="Times New Roman" w:hAnsi="Times New Roman" w:eastAsia="楷体_GB2312" w:cs="Times New Roman"/>
          <w:b/>
          <w:bCs/>
          <w:sz w:val="24"/>
        </w:rPr>
      </w:pPr>
    </w:p>
    <w:p>
      <w:pPr>
        <w:spacing w:line="560" w:lineRule="exact"/>
        <w:jc w:val="center"/>
        <w:textAlignment w:val="baseline"/>
        <w:rPr>
          <w:rFonts w:ascii="Times New Roman" w:hAnsi="Times New Roman" w:eastAsia="楷体_GB2312" w:cs="Times New Roman"/>
          <w:b/>
          <w:bCs/>
          <w:sz w:val="24"/>
        </w:rPr>
      </w:pPr>
    </w:p>
    <w:p>
      <w:pPr>
        <w:spacing w:line="560" w:lineRule="exact"/>
        <w:jc w:val="center"/>
        <w:textAlignment w:val="baseline"/>
        <w:rPr>
          <w:rFonts w:ascii="Times New Roman" w:hAnsi="Times New Roman" w:eastAsia="楷体_GB2312" w:cs="Times New Roman"/>
          <w:b/>
          <w:bCs/>
          <w:sz w:val="24"/>
        </w:rPr>
      </w:pPr>
    </w:p>
    <w:p>
      <w:pPr>
        <w:spacing w:line="560" w:lineRule="exact"/>
        <w:textAlignment w:val="baseline"/>
        <w:rPr>
          <w:rFonts w:ascii="Times New Roman" w:hAnsi="Times New Roman" w:eastAsia="楷体_GB2312" w:cs="Times New Roman"/>
          <w:b/>
          <w:bCs/>
          <w:sz w:val="24"/>
        </w:rPr>
      </w:pPr>
    </w:p>
    <w:p>
      <w:pPr>
        <w:pStyle w:val="3"/>
        <w:spacing w:line="560" w:lineRule="exact"/>
        <w:ind w:left="630" w:hanging="630" w:hangingChars="300"/>
        <w:jc w:val="center"/>
        <w:textAlignment w:val="baseline"/>
        <w:rPr>
          <w:rFonts w:ascii="黑体" w:hAnsi="黑体" w:cs="黑体"/>
          <w:sz w:val="21"/>
          <w:szCs w:val="21"/>
        </w:rPr>
      </w:pPr>
      <w:r>
        <w:rPr>
          <w:rFonts w:ascii="黑体" w:hAnsi="黑体" w:cs="黑体"/>
          <w:sz w:val="21"/>
          <w:szCs w:val="21"/>
        </w:rPr>
        <w:t>图1. 体育活动设计与实施赛项绕障碍杆蛇形跑接力线路图</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2.</w:t>
      </w:r>
      <w:r>
        <w:rPr>
          <w:rFonts w:ascii="Times New Roman" w:hAnsi="Times New Roman" w:eastAsia="仿宋_GB2312" w:cs="Times New Roman"/>
          <w:color w:val="000000" w:themeColor="text1"/>
          <w:kern w:val="0"/>
          <w:sz w:val="32"/>
          <w14:textFill>
            <w14:solidFill>
              <w14:schemeClr w14:val="tx1"/>
            </w14:solidFill>
          </w14:textFill>
        </w:rPr>
        <w:t>三人四足搬运能量包</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（1）场地器械</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在平整的场地上，画两条宽度3米的平行线，长度为15米，标识好起点和折返点，在折返点的正中间放标志桶一个。每组准备10公斤能量包2个。</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（2）动作步骤</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①在起点线后，3名参赛选手并排，第一名队员将一条腿与相邻的队员一条腿进行捆绑（捆在踝关节以上膝关节以下），依次进行，形成三人四足，将两个能量包固定在相邻选手之间，每人一只手固定能量包，并将能量包固定在胸前；</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②准备好后开始搬运至折返点标志桶后绕行回来，至起点端结束比赛。</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（3）犯规</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①要求四足交替落地行走，不准跳跃，出现跳跃需回到起点重新开始；</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②在自己的比赛道内进行，不能干扰其他队伍，如有违反取消比赛资格。</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③当参赛队出现摔倒、能量包掉落、绑带松开等情况，需在出现该情况的第一地点形成标准动作后继续比赛。</w:t>
      </w:r>
    </w:p>
    <w:p>
      <w:pPr>
        <w:widowControl/>
        <w:numPr>
          <w:ilvl w:val="255"/>
          <w:numId w:val="0"/>
        </w:numPr>
        <w:spacing w:line="560" w:lineRule="exact"/>
        <w:ind w:left="420" w:leftChars="200" w:firstLine="320" w:firstLineChars="1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hint="eastAsia" w:ascii="Times New Roman" w:hAnsi="Times New Roman" w:eastAsia="仿宋_GB2312" w:cs="Times New Roman"/>
          <w:color w:val="000000" w:themeColor="text1"/>
          <w:kern w:val="0"/>
          <w:sz w:val="32"/>
          <w14:textFill>
            <w14:solidFill>
              <w14:schemeClr w14:val="tx1"/>
            </w14:solidFill>
          </w14:textFill>
        </w:rPr>
        <w:t>3.</w:t>
      </w:r>
      <w:r>
        <w:rPr>
          <w:rFonts w:ascii="Times New Roman" w:hAnsi="Times New Roman" w:eastAsia="仿宋_GB2312" w:cs="Times New Roman"/>
          <w:color w:val="000000" w:themeColor="text1"/>
          <w:kern w:val="0"/>
          <w:sz w:val="32"/>
          <w14:textFill>
            <w14:solidFill>
              <w14:schemeClr w14:val="tx1"/>
            </w14:solidFill>
          </w14:textFill>
        </w:rPr>
        <w:t>翻运轮胎</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（1）场地器材</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起始端设置起始端标志线，折返端设置折返端标志线，距离15米，在起始端放置轮胎1个，轮胎重量为100公斤。</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（2）动作步骤</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①参赛选手全部完成上一项比赛后，一名选手在起始端开始翻运轮胎，至折返端，再将轮胎翻运回起始端；</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②参赛队伍需完成4次轮胎翻运，将轮胎由起始端翻运至折返端，计为1次，再由折返端翻运至起始端，也计为1次；</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③从起始端至折返端或者由折返端至起始端的过程中，只有1人在翻运轮胎；</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④竞赛中可以1人翻运往返多次，也可以交替换人翻运，但换人只可以在起始端和折返端外进行；</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⑤轮胎的外侧边缘超过或压到起始端标志线或者折返端标志线，即视为完成一次。</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（3）犯规</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①换人交接点在起始端或者折返端线内，并需将轮胎的外侧边缘翻运超过或压到起始端线或者折返端线后进行交接；</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②拖运或搬运等非翻运动作视为犯规，需返回此次翻运的起始端重新开始本次翻运；</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③翻运过程中，轮胎不得直立滚动，如直立滚动，则需返回此次翻运的起始端重新开始本次翻运；</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④在起始端和折返端之间，参赛队员无力完成或者由于受伤中断，其他队员需协助将轮胎运至起始端或者折返端线外继续竞赛，本次翻运不计次。</w:t>
      </w:r>
    </w:p>
    <w:p>
      <w:pPr>
        <w:widowControl/>
        <w:spacing w:line="560" w:lineRule="exact"/>
        <w:ind w:firstLine="640" w:firstLineChars="200"/>
        <w:textAlignment w:val="baseline"/>
        <w:rPr>
          <w:rFonts w:ascii="Times New Roman" w:hAnsi="Times New Roman" w:eastAsia="仿宋_GB2312" w:cs="Times New Roman"/>
          <w:spacing w:val="-2"/>
          <w:sz w:val="32"/>
          <w:szCs w:val="32"/>
        </w:rPr>
      </w:pPr>
      <w:r>
        <w:rPr>
          <w:rFonts w:ascii="Times New Roman" w:hAnsi="Times New Roman" w:eastAsia="仿宋_GB2312" w:cs="Times New Roman"/>
          <w:color w:val="000000" w:themeColor="text1"/>
          <w:kern w:val="0"/>
          <w:sz w:val="32"/>
          <w14:textFill>
            <w14:solidFill>
              <w14:schemeClr w14:val="tx1"/>
            </w14:solidFill>
          </w14:textFill>
        </w:rPr>
        <w:t>全部3项比赛完成后，参赛选手触碰终点计时器，视为该参赛队基础体能测试项结束。</w:t>
      </w:r>
    </w:p>
    <w:p>
      <w:pPr>
        <w:widowControl/>
        <w:numPr>
          <w:ilvl w:val="0"/>
          <w:numId w:val="2"/>
        </w:numPr>
        <w:spacing w:line="560" w:lineRule="exact"/>
        <w:ind w:firstLine="640" w:firstLineChars="200"/>
        <w:jc w:val="left"/>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竞赛方式</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本项目以团体赛方式进行，参赛队员3—4人，包含3个模块，采用集中封闭线下比赛的形式。体能竞赛参赛队员需为两男一女，综合技能展示与专项技能展示参赛队员为全部参赛队员。</w:t>
      </w:r>
    </w:p>
    <w:p>
      <w:pPr>
        <w:widowControl/>
        <w:numPr>
          <w:ilvl w:val="0"/>
          <w:numId w:val="2"/>
        </w:numPr>
        <w:spacing w:line="560" w:lineRule="exact"/>
        <w:ind w:firstLine="640" w:firstLineChars="200"/>
        <w:jc w:val="left"/>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竞赛抽签</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领队会议上根据报</w:t>
      </w:r>
      <w:r>
        <w:rPr>
          <w:rFonts w:hint="eastAsia" w:ascii="Times New Roman" w:hAnsi="Times New Roman" w:eastAsia="仿宋_GB2312" w:cs="Times New Roman"/>
          <w:color w:val="000000" w:themeColor="text1"/>
          <w:kern w:val="0"/>
          <w:sz w:val="32"/>
          <w14:textFill>
            <w14:solidFill>
              <w14:schemeClr w14:val="tx1"/>
            </w14:solidFill>
          </w14:textFill>
        </w:rPr>
        <w:t>到</w:t>
      </w:r>
      <w:r>
        <w:rPr>
          <w:rFonts w:ascii="Times New Roman" w:hAnsi="Times New Roman" w:eastAsia="仿宋_GB2312" w:cs="Times New Roman"/>
          <w:color w:val="000000" w:themeColor="text1"/>
          <w:kern w:val="0"/>
          <w:sz w:val="32"/>
          <w14:textFill>
            <w14:solidFill>
              <w14:schemeClr w14:val="tx1"/>
            </w14:solidFill>
          </w14:textFill>
        </w:rPr>
        <w:t>顺序抽取比赛小组编号，确定体能竞赛顺序，专项技能展示加密抽签顺序号以及综合技能展示参赛队分组编号。专项技能展示与综合技能展示根据赛前第二次抽签加密，确定参赛顺序号。</w:t>
      </w:r>
    </w:p>
    <w:p>
      <w:pPr>
        <w:widowControl/>
        <w:numPr>
          <w:ilvl w:val="255"/>
          <w:numId w:val="0"/>
        </w:numPr>
        <w:spacing w:line="560" w:lineRule="exact"/>
        <w:ind w:firstLine="640" w:firstLineChars="200"/>
        <w:jc w:val="left"/>
        <w:textAlignment w:val="baseline"/>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四、</w:t>
      </w:r>
      <w:r>
        <w:rPr>
          <w:rFonts w:ascii="Times New Roman" w:hAnsi="Times New Roman" w:eastAsia="黑体" w:cs="Times New Roman"/>
          <w:kern w:val="0"/>
          <w:sz w:val="32"/>
          <w:szCs w:val="32"/>
        </w:rPr>
        <w:t>竞赛流程</w:t>
      </w:r>
    </w:p>
    <w:p>
      <w:pPr>
        <w:spacing w:line="560" w:lineRule="exact"/>
        <w:ind w:firstLine="620" w:firstLineChars="200"/>
        <w:rPr>
          <w:rFonts w:ascii="Times New Roman" w:hAnsi="Times New Roman" w:eastAsia="仿宋" w:cs="Times New Roman"/>
          <w:b/>
          <w:bCs/>
          <w:sz w:val="24"/>
        </w:rPr>
      </w:pPr>
      <w:bookmarkStart w:id="7" w:name="_Hlk161134461"/>
      <w:r>
        <w:rPr>
          <w:rFonts w:ascii="Times New Roman" w:hAnsi="Times New Roman" w:eastAsia="楷体_GB2312" w:cs="Times New Roman"/>
          <w:spacing w:val="-5"/>
          <w:sz w:val="32"/>
          <w:szCs w:val="32"/>
        </w:rPr>
        <w:t>（一）比赛日程安排</w:t>
      </w:r>
    </w:p>
    <w:p>
      <w:pPr>
        <w:spacing w:line="560" w:lineRule="exact"/>
        <w:jc w:val="center"/>
        <w:textAlignment w:val="baseline"/>
        <w:rPr>
          <w:rFonts w:ascii="黑体" w:hAnsi="黑体" w:eastAsia="黑体" w:cs="黑体"/>
          <w:szCs w:val="21"/>
        </w:rPr>
      </w:pPr>
      <w:r>
        <w:rPr>
          <w:rFonts w:hint="eastAsia" w:ascii="黑体" w:hAnsi="黑体" w:eastAsia="黑体" w:cs="黑体"/>
          <w:szCs w:val="21"/>
        </w:rPr>
        <w:t>表2. 体育活动设计与实施赛项-比赛日程安排</w:t>
      </w:r>
    </w:p>
    <w:tbl>
      <w:tblPr>
        <w:tblStyle w:val="12"/>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605"/>
        <w:gridCol w:w="2312"/>
        <w:gridCol w:w="2341"/>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74" w:type="dxa"/>
            <w:gridSpan w:val="2"/>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时间</w:t>
            </w:r>
          </w:p>
        </w:tc>
        <w:tc>
          <w:tcPr>
            <w:tcW w:w="2312" w:type="dxa"/>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项目</w:t>
            </w:r>
          </w:p>
        </w:tc>
        <w:tc>
          <w:tcPr>
            <w:tcW w:w="2341" w:type="dxa"/>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参加人员</w:t>
            </w:r>
          </w:p>
        </w:tc>
        <w:tc>
          <w:tcPr>
            <w:tcW w:w="2031" w:type="dxa"/>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9" w:type="dxa"/>
            <w:vMerge w:val="restart"/>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竞赛日前一天</w:t>
            </w:r>
          </w:p>
        </w:tc>
        <w:tc>
          <w:tcPr>
            <w:tcW w:w="1605"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09:00-18:00</w:t>
            </w:r>
          </w:p>
        </w:tc>
        <w:tc>
          <w:tcPr>
            <w:tcW w:w="2312"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报到</w:t>
            </w:r>
          </w:p>
        </w:tc>
        <w:tc>
          <w:tcPr>
            <w:tcW w:w="234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裁判员、参赛代表队</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报到处、酒店前台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9"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5"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15:30-16:30</w:t>
            </w:r>
          </w:p>
        </w:tc>
        <w:tc>
          <w:tcPr>
            <w:tcW w:w="2312"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裁判员会议</w:t>
            </w:r>
          </w:p>
        </w:tc>
        <w:tc>
          <w:tcPr>
            <w:tcW w:w="234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各赛项裁判员</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会议室2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69"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5"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16:30-17:30</w:t>
            </w:r>
          </w:p>
        </w:tc>
        <w:tc>
          <w:tcPr>
            <w:tcW w:w="2312"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开幕式</w:t>
            </w:r>
          </w:p>
        </w:tc>
        <w:tc>
          <w:tcPr>
            <w:tcW w:w="234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组委会全体人员</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各参赛队代表</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z w:val="21"/>
                <w:szCs w:val="21"/>
              </w:rPr>
              <w:t>多功能厅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69"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5"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19:00-20:00</w:t>
            </w:r>
          </w:p>
        </w:tc>
        <w:tc>
          <w:tcPr>
            <w:tcW w:w="2312"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领队会议</w:t>
            </w:r>
          </w:p>
        </w:tc>
        <w:tc>
          <w:tcPr>
            <w:tcW w:w="234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裁判长、赛项负责人、</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领队、教练、参赛选手</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会议室2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69"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5"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16:30-19:00</w:t>
            </w:r>
          </w:p>
        </w:tc>
        <w:tc>
          <w:tcPr>
            <w:tcW w:w="2312"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选手熟悉场地</w:t>
            </w:r>
          </w:p>
        </w:tc>
        <w:tc>
          <w:tcPr>
            <w:tcW w:w="234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领队、教练、选手</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9" w:type="dxa"/>
            <w:vMerge w:val="restart"/>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竞赛日第一天</w:t>
            </w:r>
          </w:p>
        </w:tc>
        <w:tc>
          <w:tcPr>
            <w:tcW w:w="1605"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pacing w:val="-9"/>
                <w:szCs w:val="21"/>
              </w:rPr>
            </w:pPr>
            <w:r>
              <w:rPr>
                <w:rFonts w:hint="eastAsia" w:asciiTheme="minorEastAsia" w:hAnsiTheme="minorEastAsia" w:cstheme="minorEastAsia"/>
                <w:szCs w:val="21"/>
              </w:rPr>
              <w:t>08:00-12:00</w:t>
            </w:r>
          </w:p>
        </w:tc>
        <w:tc>
          <w:tcPr>
            <w:tcW w:w="2312"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pacing w:val="-9"/>
                <w:szCs w:val="21"/>
              </w:rPr>
            </w:pPr>
            <w:r>
              <w:rPr>
                <w:rFonts w:hint="eastAsia" w:asciiTheme="minorEastAsia" w:hAnsiTheme="minorEastAsia" w:cstheme="minorEastAsia"/>
                <w:szCs w:val="21"/>
              </w:rPr>
              <w:t>模块一综合技能展示</w:t>
            </w:r>
          </w:p>
        </w:tc>
        <w:tc>
          <w:tcPr>
            <w:tcW w:w="2341"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9" w:type="dxa"/>
            <w:vMerge w:val="continue"/>
            <w:shd w:val="clear" w:color="auto" w:fill="auto"/>
            <w:vAlign w:val="center"/>
          </w:tcPr>
          <w:p>
            <w:pPr>
              <w:spacing w:line="360" w:lineRule="exact"/>
              <w:jc w:val="center"/>
              <w:rPr>
                <w:rFonts w:asciiTheme="minorEastAsia" w:hAnsiTheme="minorEastAsia" w:cstheme="minorEastAsia"/>
                <w:kern w:val="0"/>
                <w:szCs w:val="21"/>
              </w:rPr>
            </w:pPr>
          </w:p>
        </w:tc>
        <w:tc>
          <w:tcPr>
            <w:tcW w:w="1605"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pacing w:val="-9"/>
                <w:szCs w:val="21"/>
              </w:rPr>
            </w:pPr>
            <w:r>
              <w:rPr>
                <w:rFonts w:hint="eastAsia" w:asciiTheme="minorEastAsia" w:hAnsiTheme="minorEastAsia" w:cstheme="minorEastAsia"/>
                <w:szCs w:val="21"/>
              </w:rPr>
              <w:t>13:00-22:00</w:t>
            </w:r>
          </w:p>
        </w:tc>
        <w:tc>
          <w:tcPr>
            <w:tcW w:w="2312"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模块一综合技能展示</w:t>
            </w:r>
          </w:p>
        </w:tc>
        <w:tc>
          <w:tcPr>
            <w:tcW w:w="2341"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9" w:type="dxa"/>
            <w:vMerge w:val="restart"/>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竞赛日</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第二天</w:t>
            </w:r>
          </w:p>
        </w:tc>
        <w:tc>
          <w:tcPr>
            <w:tcW w:w="1605"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pacing w:val="-9"/>
                <w:szCs w:val="21"/>
              </w:rPr>
            </w:pPr>
            <w:r>
              <w:rPr>
                <w:rFonts w:hint="eastAsia" w:asciiTheme="minorEastAsia" w:hAnsiTheme="minorEastAsia" w:cstheme="minorEastAsia"/>
                <w:szCs w:val="21"/>
              </w:rPr>
              <w:t>08:00-12:30</w:t>
            </w:r>
          </w:p>
        </w:tc>
        <w:tc>
          <w:tcPr>
            <w:tcW w:w="2312" w:type="dxa"/>
            <w:shd w:val="clear" w:color="auto" w:fill="auto"/>
            <w:vAlign w:val="center"/>
          </w:tcPr>
          <w:p>
            <w:pPr>
              <w:spacing w:line="360" w:lineRule="exact"/>
              <w:ind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模块二专项技能展示</w:t>
            </w:r>
          </w:p>
        </w:tc>
        <w:tc>
          <w:tcPr>
            <w:tcW w:w="2341"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pacing w:val="-3"/>
                <w:szCs w:val="21"/>
              </w:rPr>
            </w:pPr>
            <w:r>
              <w:rPr>
                <w:rFonts w:hint="eastAsia" w:asciiTheme="minorEastAsia" w:hAnsiTheme="minorEastAsia" w:cstheme="minorEastAsia"/>
                <w:szCs w:val="21"/>
              </w:rPr>
              <w:t>参赛选手</w:t>
            </w:r>
          </w:p>
        </w:tc>
        <w:tc>
          <w:tcPr>
            <w:tcW w:w="2031"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9" w:type="dxa"/>
            <w:vMerge w:val="continue"/>
            <w:shd w:val="clear" w:color="auto" w:fill="auto"/>
            <w:vAlign w:val="center"/>
          </w:tcPr>
          <w:p>
            <w:pPr>
              <w:pStyle w:val="17"/>
              <w:spacing w:line="360" w:lineRule="exact"/>
              <w:ind w:left="217" w:right="196" w:firstLine="420" w:firstLineChars="200"/>
              <w:jc w:val="center"/>
              <w:rPr>
                <w:rFonts w:asciiTheme="minorEastAsia" w:hAnsiTheme="minorEastAsia" w:eastAsiaTheme="minorEastAsia" w:cstheme="minorEastAsia"/>
                <w:color w:val="auto"/>
                <w:sz w:val="21"/>
                <w:szCs w:val="21"/>
              </w:rPr>
            </w:pPr>
          </w:p>
        </w:tc>
        <w:tc>
          <w:tcPr>
            <w:tcW w:w="1605"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pacing w:val="-9"/>
                <w:szCs w:val="21"/>
              </w:rPr>
            </w:pPr>
            <w:r>
              <w:rPr>
                <w:rFonts w:hint="eastAsia" w:asciiTheme="minorEastAsia" w:hAnsiTheme="minorEastAsia" w:cstheme="minorEastAsia"/>
                <w:szCs w:val="21"/>
              </w:rPr>
              <w:t>13:30-15:00</w:t>
            </w:r>
          </w:p>
        </w:tc>
        <w:tc>
          <w:tcPr>
            <w:tcW w:w="2312" w:type="dxa"/>
            <w:shd w:val="clear" w:color="auto" w:fill="auto"/>
            <w:vAlign w:val="center"/>
          </w:tcPr>
          <w:p>
            <w:pPr>
              <w:spacing w:line="360" w:lineRule="exact"/>
              <w:ind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模块三体能竞赛</w:t>
            </w:r>
          </w:p>
        </w:tc>
        <w:tc>
          <w:tcPr>
            <w:tcW w:w="2341" w:type="dxa"/>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参赛选手</w:t>
            </w:r>
          </w:p>
        </w:tc>
        <w:tc>
          <w:tcPr>
            <w:tcW w:w="2031" w:type="dxa"/>
            <w:shd w:val="clear" w:color="auto" w:fill="auto"/>
            <w:vAlign w:val="center"/>
          </w:tcPr>
          <w:p>
            <w:pPr>
              <w:spacing w:line="360" w:lineRule="exact"/>
              <w:jc w:val="center"/>
              <w:rPr>
                <w:rFonts w:asciiTheme="minorEastAsia" w:hAnsi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869" w:type="dxa"/>
            <w:vMerge w:val="continue"/>
            <w:shd w:val="clear" w:color="auto" w:fill="auto"/>
            <w:vAlign w:val="center"/>
          </w:tcPr>
          <w:p>
            <w:pPr>
              <w:pStyle w:val="17"/>
              <w:spacing w:line="360" w:lineRule="exact"/>
              <w:ind w:left="217" w:right="196" w:firstLine="420" w:firstLineChars="200"/>
              <w:jc w:val="center"/>
              <w:rPr>
                <w:rFonts w:asciiTheme="minorEastAsia" w:hAnsiTheme="minorEastAsia" w:eastAsiaTheme="minorEastAsia" w:cstheme="minorEastAsia"/>
                <w:color w:val="auto"/>
                <w:sz w:val="21"/>
                <w:szCs w:val="21"/>
              </w:rPr>
            </w:pPr>
          </w:p>
        </w:tc>
        <w:tc>
          <w:tcPr>
            <w:tcW w:w="1605"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9"/>
                <w:sz w:val="21"/>
                <w:szCs w:val="21"/>
              </w:rPr>
            </w:pPr>
            <w:r>
              <w:rPr>
                <w:rFonts w:hint="eastAsia" w:asciiTheme="minorEastAsia" w:hAnsiTheme="minorEastAsia" w:eastAsiaTheme="minorEastAsia" w:cstheme="minorEastAsia"/>
                <w:color w:val="auto"/>
                <w:spacing w:val="-9"/>
                <w:sz w:val="21"/>
                <w:szCs w:val="21"/>
              </w:rPr>
              <w:t>17:00-18:00</w:t>
            </w:r>
          </w:p>
        </w:tc>
        <w:tc>
          <w:tcPr>
            <w:tcW w:w="2312"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闭幕式、颁奖仪式</w:t>
            </w:r>
          </w:p>
        </w:tc>
        <w:tc>
          <w:tcPr>
            <w:tcW w:w="2341"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组委会全体人员、</w:t>
            </w:r>
          </w:p>
          <w:p>
            <w:pPr>
              <w:spacing w:line="360" w:lineRule="exact"/>
              <w:jc w:val="center"/>
              <w:rPr>
                <w:rFonts w:asciiTheme="minorEastAsia" w:hAnsiTheme="minorEastAsia" w:cstheme="minorEastAsia"/>
                <w:spacing w:val="-3"/>
                <w:szCs w:val="21"/>
              </w:rPr>
            </w:pPr>
            <w:r>
              <w:rPr>
                <w:rFonts w:hint="eastAsia" w:asciiTheme="minorEastAsia" w:hAnsiTheme="minorEastAsia" w:cstheme="minorEastAsia"/>
                <w:szCs w:val="21"/>
              </w:rPr>
              <w:t>各参赛队代表</w:t>
            </w:r>
          </w:p>
        </w:tc>
        <w:tc>
          <w:tcPr>
            <w:tcW w:w="2031"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多功能厅</w:t>
            </w:r>
          </w:p>
        </w:tc>
      </w:tr>
      <w:bookmarkEnd w:id="7"/>
    </w:tbl>
    <w:p>
      <w:pPr>
        <w:numPr>
          <w:ilvl w:val="0"/>
          <w:numId w:val="4"/>
        </w:numPr>
        <w:spacing w:line="560" w:lineRule="exact"/>
        <w:ind w:firstLine="620" w:firstLineChars="200"/>
        <w:rPr>
          <w:rFonts w:ascii="Times New Roman" w:hAnsi="Times New Roman" w:eastAsia="楷体_GB2312" w:cs="Times New Roman"/>
          <w:spacing w:val="-5"/>
          <w:sz w:val="32"/>
          <w:szCs w:val="32"/>
        </w:rPr>
      </w:pPr>
      <w:r>
        <w:rPr>
          <w:rFonts w:ascii="Times New Roman" w:hAnsi="Times New Roman" w:eastAsia="楷体_GB2312" w:cs="Times New Roman"/>
          <w:spacing w:val="-5"/>
          <w:sz w:val="32"/>
          <w:szCs w:val="32"/>
        </w:rPr>
        <w:t>比赛流程</w:t>
      </w: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 w:cs="Times New Roman"/>
          <w:spacing w:val="-2"/>
          <w:sz w:val="32"/>
          <w:szCs w:val="32"/>
        </w:rPr>
      </w:pPr>
      <w:r>
        <w:rPr>
          <w:rFonts w:hint="eastAsia" w:ascii="Times New Roman" w:hAnsi="Times New Roman" w:eastAsia="仿宋_GB2312" w:cs="Times New Roman"/>
          <w:b/>
          <w:bCs/>
          <w:spacing w:val="-4"/>
          <w:sz w:val="32"/>
          <w:szCs w:val="32"/>
        </w:rPr>
        <w:t>模块一：综合技能</w:t>
      </w:r>
      <w:r>
        <w:rPr>
          <w:rFonts w:ascii="Times New Roman" w:hAnsi="Times New Roman" w:eastAsia="仿宋_GB2312" w:cs="Times New Roman"/>
          <w:b/>
          <w:bCs/>
          <w:spacing w:val="-4"/>
          <w:sz w:val="32"/>
          <w:szCs w:val="32"/>
        </w:rPr>
        <w:t>展示</w:t>
      </w:r>
    </w:p>
    <w:p>
      <w:pPr>
        <w:widowControl/>
        <w:snapToGrid w:val="0"/>
        <w:spacing w:line="560" w:lineRule="exact"/>
        <w:textAlignment w:val="baseline"/>
        <w:rPr>
          <w:rFonts w:ascii="Times New Roman" w:hAnsi="Times New Roman" w:eastAsia="仿宋" w:cs="Times New Roman"/>
          <w:spacing w:val="-2"/>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34016" behindDoc="0" locked="0" layoutInCell="1" allowOverlap="1">
                <wp:simplePos x="0" y="0"/>
                <wp:positionH relativeFrom="column">
                  <wp:posOffset>1937385</wp:posOffset>
                </wp:positionH>
                <wp:positionV relativeFrom="paragraph">
                  <wp:posOffset>133350</wp:posOffset>
                </wp:positionV>
                <wp:extent cx="1247140" cy="676275"/>
                <wp:effectExtent l="4445" t="4445" r="5715" b="5080"/>
                <wp:wrapNone/>
                <wp:docPr id="49" name="矩形 49"/>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60" w:lineRule="auto"/>
                              <w:jc w:val="center"/>
                              <w:rPr>
                                <w:szCs w:val="21"/>
                              </w:rPr>
                            </w:pPr>
                            <w:r>
                              <w:rPr>
                                <w:rFonts w:hint="eastAsia"/>
                                <w:szCs w:val="21"/>
                              </w:rPr>
                              <w:t>候场室（一）</w:t>
                            </w:r>
                          </w:p>
                          <w:p>
                            <w:pPr>
                              <w:jc w:val="center"/>
                              <w:rPr>
                                <w:szCs w:val="21"/>
                              </w:rPr>
                            </w:pPr>
                            <w:r>
                              <w:rPr>
                                <w:rFonts w:hint="eastAsia"/>
                                <w:szCs w:val="21"/>
                              </w:rPr>
                              <w:t>（封闭式）</w:t>
                            </w:r>
                          </w:p>
                        </w:txbxContent>
                      </wps:txbx>
                      <wps:bodyPr upright="true"/>
                    </wps:wsp>
                  </a:graphicData>
                </a:graphic>
              </wp:anchor>
            </w:drawing>
          </mc:Choice>
          <mc:Fallback>
            <w:pict>
              <v:rect id="_x0000_s1026" o:spid="_x0000_s1026" o:spt="1" style="position:absolute;left:0pt;margin-left:152.55pt;margin-top:10.5pt;height:53.25pt;width:98.2pt;z-index:251734016;mso-width-relative:page;mso-height-relative:page;" fillcolor="#8EB4E3" filled="t" stroked="t" coordsize="21600,21600" o:gfxdata="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uEtBAdgAAAAKAQAADwAAAAAAAAABACAAAAA4&#10;AAAAZHJzL2Rvd25yZXYueG1sUEsBAhQAFAAAAAgAh07iQM8+1gT0AQAA7gMAAA4AAAAAAAAAAQAg&#10;AAAAPQEAAGRycy9lMm9Eb2MueG1sUEsFBgAAAAAGAAYAWQEAAKMFAAAAAA==&#10;">
                <v:fill on="t" focussize="0,0"/>
                <v:stroke color="#000000" joinstyle="miter"/>
                <v:imagedata o:title=""/>
                <o:lock v:ext="edit" aspectratio="f"/>
                <v:textbox>
                  <w:txbxContent>
                    <w:p>
                      <w:pPr>
                        <w:spacing w:line="360" w:lineRule="auto"/>
                        <w:jc w:val="center"/>
                        <w:rPr>
                          <w:szCs w:val="21"/>
                        </w:rPr>
                      </w:pPr>
                      <w:r>
                        <w:rPr>
                          <w:rFonts w:hint="eastAsia"/>
                          <w:szCs w:val="21"/>
                        </w:rPr>
                        <w:t>候场室（一）</w:t>
                      </w:r>
                    </w:p>
                    <w:p>
                      <w:pPr>
                        <w:jc w:val="center"/>
                        <w:rPr>
                          <w:szCs w:val="21"/>
                        </w:rPr>
                      </w:pPr>
                      <w:r>
                        <w:rPr>
                          <w:rFonts w:hint="eastAsia"/>
                          <w:szCs w:val="21"/>
                        </w:rPr>
                        <w:t>（封闭式）</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32992" behindDoc="0" locked="0" layoutInCell="1" allowOverlap="1">
                <wp:simplePos x="0" y="0"/>
                <wp:positionH relativeFrom="column">
                  <wp:posOffset>-29210</wp:posOffset>
                </wp:positionH>
                <wp:positionV relativeFrom="paragraph">
                  <wp:posOffset>144145</wp:posOffset>
                </wp:positionV>
                <wp:extent cx="1247140" cy="654050"/>
                <wp:effectExtent l="4445" t="4445" r="5715" b="8255"/>
                <wp:wrapNone/>
                <wp:docPr id="50" name="矩形 50"/>
                <wp:cNvGraphicFramePr/>
                <a:graphic xmlns:a="http://schemas.openxmlformats.org/drawingml/2006/main">
                  <a:graphicData uri="http://schemas.microsoft.com/office/word/2010/wordprocessingShape">
                    <wps:wsp>
                      <wps:cNvSpPr/>
                      <wps:spPr>
                        <a:xfrm>
                          <a:off x="0" y="0"/>
                          <a:ext cx="1247140" cy="6540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检录处</w:t>
                            </w:r>
                          </w:p>
                          <w:p>
                            <w:pPr>
                              <w:jc w:val="center"/>
                              <w:rPr>
                                <w:szCs w:val="21"/>
                              </w:rPr>
                            </w:pPr>
                            <w:r>
                              <w:rPr>
                                <w:rFonts w:hint="eastAsia"/>
                                <w:szCs w:val="21"/>
                              </w:rPr>
                              <w:t>检录、加密</w:t>
                            </w:r>
                          </w:p>
                          <w:p>
                            <w:pPr>
                              <w:jc w:val="center"/>
                              <w:rPr>
                                <w:szCs w:val="21"/>
                              </w:rPr>
                            </w:pPr>
                            <w:r>
                              <w:rPr>
                                <w:rFonts w:hint="eastAsia"/>
                                <w:szCs w:val="21"/>
                              </w:rPr>
                              <w:t>确定出场顺序</w:t>
                            </w:r>
                          </w:p>
                        </w:txbxContent>
                      </wps:txbx>
                      <wps:bodyPr upright="true"/>
                    </wps:wsp>
                  </a:graphicData>
                </a:graphic>
              </wp:anchor>
            </w:drawing>
          </mc:Choice>
          <mc:Fallback>
            <w:pict>
              <v:rect id="_x0000_s1026" o:spid="_x0000_s1026" o:spt="1" style="position:absolute;left:0pt;margin-left:-2.3pt;margin-top:11.35pt;height:51.5pt;width:98.2pt;z-index:251732992;mso-width-relative:page;mso-height-relative:page;" fillcolor="#8EB4E3" filled="t" stroked="t" coordsize="21600,21600" o:gfxdata="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46iQCdgAAAAJAQAADwAAAAAAAAABACAAAAA4&#10;AAAAZHJzL2Rvd25yZXYueG1sUEsBAhQAFAAAAAgAh07iQBjCLg/0AQAA7gMAAA4AAAAAAAAAAQAg&#10;AAAAPQEAAGRycy9lMm9Eb2MueG1sUEsFBgAAAAAGAAYAWQEAAKMFAAAAAA==&#10;">
                <v:fill on="t" focussize="0,0"/>
                <v:stroke color="#000000" joinstyle="miter"/>
                <v:imagedata o:title=""/>
                <o:lock v:ext="edit" aspectratio="f"/>
                <v:textbox>
                  <w:txbxContent>
                    <w:p>
                      <w:pPr>
                        <w:jc w:val="center"/>
                        <w:rPr>
                          <w:szCs w:val="21"/>
                        </w:rPr>
                      </w:pPr>
                      <w:r>
                        <w:rPr>
                          <w:rFonts w:hint="eastAsia"/>
                          <w:szCs w:val="21"/>
                        </w:rPr>
                        <w:t>检录处</w:t>
                      </w:r>
                    </w:p>
                    <w:p>
                      <w:pPr>
                        <w:jc w:val="center"/>
                        <w:rPr>
                          <w:szCs w:val="21"/>
                        </w:rPr>
                      </w:pPr>
                      <w:r>
                        <w:rPr>
                          <w:rFonts w:hint="eastAsia"/>
                          <w:szCs w:val="21"/>
                        </w:rPr>
                        <w:t>检录、加密</w:t>
                      </w:r>
                    </w:p>
                    <w:p>
                      <w:pPr>
                        <w:jc w:val="center"/>
                        <w:rPr>
                          <w:szCs w:val="21"/>
                        </w:rPr>
                      </w:pPr>
                      <w:r>
                        <w:rPr>
                          <w:rFonts w:hint="eastAsia"/>
                          <w:szCs w:val="21"/>
                        </w:rPr>
                        <w:t>确定出场顺序</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37088" behindDoc="0" locked="0" layoutInCell="1" allowOverlap="1">
                <wp:simplePos x="0" y="0"/>
                <wp:positionH relativeFrom="column">
                  <wp:posOffset>3903980</wp:posOffset>
                </wp:positionH>
                <wp:positionV relativeFrom="paragraph">
                  <wp:posOffset>135890</wp:posOffset>
                </wp:positionV>
                <wp:extent cx="1247140" cy="670560"/>
                <wp:effectExtent l="4445" t="4445" r="5715" b="10795"/>
                <wp:wrapNone/>
                <wp:docPr id="51" name="矩形 51"/>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综合技能展示区</w:t>
                            </w:r>
                          </w:p>
                          <w:p>
                            <w:pPr>
                              <w:jc w:val="center"/>
                              <w:rPr>
                                <w:szCs w:val="21"/>
                              </w:rPr>
                            </w:pPr>
                            <w:r>
                              <w:rPr>
                                <w:rFonts w:hint="eastAsia"/>
                                <w:szCs w:val="21"/>
                              </w:rPr>
                              <w:t>在规定时间完成比赛</w:t>
                            </w:r>
                          </w:p>
                        </w:txbxContent>
                      </wps:txbx>
                      <wps:bodyPr upright="true"/>
                    </wps:wsp>
                  </a:graphicData>
                </a:graphic>
              </wp:anchor>
            </w:drawing>
          </mc:Choice>
          <mc:Fallback>
            <w:pict>
              <v:rect id="_x0000_s1026" o:spid="_x0000_s1026" o:spt="1" style="position:absolute;left:0pt;margin-left:307.4pt;margin-top:10.7pt;height:52.8pt;width:98.2pt;z-index:251737088;mso-width-relative:page;mso-height-relative:page;" fillcolor="#8EB4E3" filled="t" stroked="t" coordsize="21600,21600" o:gfxdata="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KOwBJ2QAAAAoBAAAPAAAAAAAAAAEAIAAA&#10;ADgAAABkcnMvZG93bnJldi54bWxQSwECFAAUAAAACACHTuJADReTufUBAADuAwAADgAAAAAAAAAB&#10;ACAAAAA+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综合技能展示区</w:t>
                      </w:r>
                    </w:p>
                    <w:p>
                      <w:pPr>
                        <w:jc w:val="center"/>
                        <w:rPr>
                          <w:szCs w:val="21"/>
                        </w:rPr>
                      </w:pPr>
                      <w:r>
                        <w:rPr>
                          <w:rFonts w:hint="eastAsia"/>
                          <w:szCs w:val="21"/>
                        </w:rPr>
                        <w:t>在规定时间完成比赛</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2"/>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36064" behindDoc="0" locked="0" layoutInCell="1" allowOverlap="1">
                <wp:simplePos x="0" y="0"/>
                <wp:positionH relativeFrom="column">
                  <wp:posOffset>3227705</wp:posOffset>
                </wp:positionH>
                <wp:positionV relativeFrom="paragraph">
                  <wp:posOffset>-28575</wp:posOffset>
                </wp:positionV>
                <wp:extent cx="657225" cy="262890"/>
                <wp:effectExtent l="4445" t="10795" r="24130" b="12065"/>
                <wp:wrapNone/>
                <wp:docPr id="52" name="右箭头 52"/>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54.15pt;margin-top:-2.25pt;height:20.7pt;width:51.75pt;z-index:251736064;mso-width-relative:page;mso-height-relative:page;" fillcolor="#4F81BD" filled="t" stroked="t" coordsize="21600,21600" o:gfxdata="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pGLur9kAAAAJAQAADwAAAAAAAAABACAAAAA4AAAAZHJzL2Rvd25yZXYueG1sUEsB&#10;AhQAFAAAAAgAh07iQGLYpMEXAgAAPAQAAA4AAAAAAAAAAQAgAAAAPgEAAGRycy9lMm9Eb2MueG1s&#10;UEsFBgAAAAAGAAYAWQEAAMcFA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35040" behindDoc="0" locked="0" layoutInCell="1" allowOverlap="1">
                <wp:simplePos x="0" y="0"/>
                <wp:positionH relativeFrom="column">
                  <wp:posOffset>1245870</wp:posOffset>
                </wp:positionH>
                <wp:positionV relativeFrom="paragraph">
                  <wp:posOffset>-28575</wp:posOffset>
                </wp:positionV>
                <wp:extent cx="657225" cy="262890"/>
                <wp:effectExtent l="4445" t="10795" r="24130" b="12065"/>
                <wp:wrapNone/>
                <wp:docPr id="53" name="右箭头 53"/>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98.1pt;margin-top:-2.25pt;height:20.7pt;width:51.75pt;z-index:251735040;mso-width-relative:page;mso-height-relative:page;" fillcolor="#4F81BD" filled="t" stroked="t" coordsize="21600,21600" o:gfxdata="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Bxp+Pt2QAAAAkBAAAPAAAAAAAAAAEAIAAAADgAAABkcnMvZG93bnJldi54bWxQSwEC&#10;FAAUAAAACACHTuJAauMcqBYCAAA8BAAADgAAAAAAAAABACAAAAA+AQAAZHJzL2Uyb0RvYy54bWxQ&#10;SwUGAAAAAAYABgBZAQAAxgUAAAAA&#10;" adj="16201,540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43232" behindDoc="0" locked="0" layoutInCell="1" allowOverlap="1">
                <wp:simplePos x="0" y="0"/>
                <wp:positionH relativeFrom="column">
                  <wp:posOffset>4244340</wp:posOffset>
                </wp:positionH>
                <wp:positionV relativeFrom="paragraph">
                  <wp:posOffset>142240</wp:posOffset>
                </wp:positionV>
                <wp:extent cx="396240" cy="413385"/>
                <wp:effectExtent l="20320" t="4445" r="21590" b="20320"/>
                <wp:wrapNone/>
                <wp:docPr id="54" name="下箭头 54"/>
                <wp:cNvGraphicFramePr/>
                <a:graphic xmlns:a="http://schemas.openxmlformats.org/drawingml/2006/main">
                  <a:graphicData uri="http://schemas.microsoft.com/office/word/2010/wordprocessingShape">
                    <wps:wsp>
                      <wps:cNvSpPr/>
                      <wps:spPr>
                        <a:xfrm>
                          <a:off x="0" y="0"/>
                          <a:ext cx="396240" cy="413385"/>
                        </a:xfrm>
                        <a:prstGeom prst="downArrow">
                          <a:avLst>
                            <a:gd name="adj1" fmla="val 42129"/>
                            <a:gd name="adj2" fmla="val 25000"/>
                          </a:avLst>
                        </a:prstGeom>
                        <a:solidFill>
                          <a:srgbClr val="4F81BD"/>
                        </a:solidFill>
                        <a:ln w="9525" cap="flat" cmpd="sng">
                          <a:solidFill>
                            <a:srgbClr val="000000"/>
                          </a:solidFill>
                          <a:prstDash val="solid"/>
                          <a:miter/>
                          <a:headEnd type="none" w="med" len="med"/>
                          <a:tailEnd type="none" w="med" len="med"/>
                        </a:ln>
                      </wps:spPr>
                      <wps:bodyPr upright="true"/>
                    </wps:wsp>
                  </a:graphicData>
                </a:graphic>
              </wp:anchor>
            </w:drawing>
          </mc:Choice>
          <mc:Fallback>
            <w:pict>
              <v:shape id="_x0000_s1026" o:spid="_x0000_s1026" o:spt="67" type="#_x0000_t67" style="position:absolute;left:0pt;margin-left:334.2pt;margin-top:11.2pt;height:32.55pt;width:31.2pt;z-index:251743232;mso-width-relative:page;mso-height-relative:page;" fillcolor="#4F81BD" filled="t" stroked="t" coordsize="21600,21600" o:gfxdata="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H1yomNkAAAAJAQAADwAAAAAAAAABACAAAAA4AAAAZHJzL2Rvd25yZXYueG1sUEsBAhQAFAAA&#10;AAgAh07iQJzQ6YoRAgAALQQAAA4AAAAAAAAAAQAgAAAAPgEAAGRycy9lMm9Eb2MueG1sUEsFBgAA&#10;AAAGAAYAWQEAAMEFAAAAAA==&#10;" adj="16424,625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38112" behindDoc="0" locked="0" layoutInCell="1" allowOverlap="1">
                <wp:simplePos x="0" y="0"/>
                <wp:positionH relativeFrom="column">
                  <wp:posOffset>3903980</wp:posOffset>
                </wp:positionH>
                <wp:positionV relativeFrom="paragraph">
                  <wp:posOffset>200660</wp:posOffset>
                </wp:positionV>
                <wp:extent cx="1247140" cy="692785"/>
                <wp:effectExtent l="4445" t="4445" r="5715" b="7620"/>
                <wp:wrapNone/>
                <wp:docPr id="55" name="矩形 55"/>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裁判员</w:t>
                            </w:r>
                          </w:p>
                          <w:p>
                            <w:pPr>
                              <w:jc w:val="center"/>
                              <w:rPr>
                                <w:szCs w:val="21"/>
                              </w:rPr>
                            </w:pPr>
                            <w:r>
                              <w:rPr>
                                <w:rFonts w:hint="eastAsia"/>
                                <w:szCs w:val="21"/>
                              </w:rPr>
                              <w:t>对成绩进行统计并复核</w:t>
                            </w:r>
                          </w:p>
                          <w:p>
                            <w:pPr>
                              <w:jc w:val="center"/>
                              <w:rPr>
                                <w:szCs w:val="21"/>
                              </w:rPr>
                            </w:pPr>
                          </w:p>
                        </w:txbxContent>
                      </wps:txbx>
                      <wps:bodyPr upright="true"/>
                    </wps:wsp>
                  </a:graphicData>
                </a:graphic>
              </wp:anchor>
            </w:drawing>
          </mc:Choice>
          <mc:Fallback>
            <w:pict>
              <v:rect id="_x0000_s1026" o:spid="_x0000_s1026" o:spt="1" style="position:absolute;left:0pt;margin-left:307.4pt;margin-top:15.8pt;height:54.55pt;width:98.2pt;z-index:251738112;mso-width-relative:page;mso-height-relative:page;" fillcolor="#8EB4E3" filled="t" stroked="t" coordsize="21600,21600" o:gfxdata="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CMF+A2QAAAAoBAAAPAAAAAAAAAAEAIAAA&#10;ADgAAABkcnMvZG93bnJldi54bWxQSwECFAAUAAAACACHTuJAnpIQMvUBAADuAwAADgAAAAAAAAAB&#10;ACAAAAA+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裁判员</w:t>
                      </w:r>
                    </w:p>
                    <w:p>
                      <w:pPr>
                        <w:jc w:val="center"/>
                        <w:rPr>
                          <w:szCs w:val="21"/>
                        </w:rPr>
                      </w:pPr>
                      <w:r>
                        <w:rPr>
                          <w:rFonts w:hint="eastAsia"/>
                          <w:szCs w:val="21"/>
                        </w:rPr>
                        <w:t>对成绩进行统计并复核</w:t>
                      </w:r>
                    </w:p>
                    <w:p>
                      <w:pPr>
                        <w:jc w:val="center"/>
                        <w:rPr>
                          <w:szCs w:val="21"/>
                        </w:rPr>
                      </w:pP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39136" behindDoc="0" locked="0" layoutInCell="1" allowOverlap="1">
                <wp:simplePos x="0" y="0"/>
                <wp:positionH relativeFrom="column">
                  <wp:posOffset>1937385</wp:posOffset>
                </wp:positionH>
                <wp:positionV relativeFrom="paragraph">
                  <wp:posOffset>208915</wp:posOffset>
                </wp:positionV>
                <wp:extent cx="1247140" cy="676275"/>
                <wp:effectExtent l="4445" t="4445" r="5715" b="5080"/>
                <wp:wrapNone/>
                <wp:docPr id="56" name="矩形 56"/>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记录台公布成绩</w:t>
                            </w:r>
                          </w:p>
                          <w:p>
                            <w:pPr>
                              <w:jc w:val="center"/>
                              <w:rPr>
                                <w:sz w:val="24"/>
                              </w:rPr>
                            </w:pPr>
                            <w:r>
                              <w:rPr>
                                <w:rFonts w:hint="eastAsia"/>
                                <w:szCs w:val="21"/>
                              </w:rPr>
                              <w:t>选手签字确</w:t>
                            </w:r>
                            <w:r>
                              <w:rPr>
                                <w:rFonts w:hint="eastAsia"/>
                                <w:sz w:val="24"/>
                              </w:rPr>
                              <w:t>认</w:t>
                            </w:r>
                          </w:p>
                          <w:p/>
                        </w:txbxContent>
                      </wps:txbx>
                      <wps:bodyPr upright="true"/>
                    </wps:wsp>
                  </a:graphicData>
                </a:graphic>
              </wp:anchor>
            </w:drawing>
          </mc:Choice>
          <mc:Fallback>
            <w:pict>
              <v:rect id="_x0000_s1026" o:spid="_x0000_s1026" o:spt="1" style="position:absolute;left:0pt;margin-left:152.55pt;margin-top:16.45pt;height:53.25pt;width:98.2pt;z-index:251739136;mso-width-relative:page;mso-height-relative:page;" fillcolor="#8EB4E3" filled="t" stroked="t" coordsize="21600,21600" o:gfxdata="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Laytg/YAAAACgEAAA8AAAAAAAAAAQAgAAAAOAAA&#10;AGRycy9kb3ducmV2LnhtbFBLAQIUABQAAAAIAIdO4kDoRtnT8gEAAO4DAAAOAAAAAAAAAAEAIAAA&#10;AD0BAABkcnMvZTJvRG9jLnhtbFBLBQYAAAAABgAGAFkBAAChBQAAAAA=&#10;">
                <v:fill on="t" focussize="0,0"/>
                <v:stroke color="#000000" joinstyle="miter"/>
                <v:imagedata o:title=""/>
                <o:lock v:ext="edit" aspectratio="f"/>
                <v:textbox>
                  <w:txbxContent>
                    <w:p>
                      <w:pPr>
                        <w:jc w:val="center"/>
                        <w:rPr>
                          <w:szCs w:val="21"/>
                        </w:rPr>
                      </w:pPr>
                      <w:r>
                        <w:rPr>
                          <w:rFonts w:hint="eastAsia"/>
                          <w:szCs w:val="21"/>
                        </w:rPr>
                        <w:t>记录台公布成绩</w:t>
                      </w:r>
                    </w:p>
                    <w:p>
                      <w:pPr>
                        <w:jc w:val="center"/>
                        <w:rPr>
                          <w:sz w:val="24"/>
                        </w:rPr>
                      </w:pPr>
                      <w:r>
                        <w:rPr>
                          <w:rFonts w:hint="eastAsia"/>
                          <w:szCs w:val="21"/>
                        </w:rPr>
                        <w:t>选手签字确</w:t>
                      </w:r>
                      <w:r>
                        <w:rPr>
                          <w:rFonts w:hint="eastAsia"/>
                          <w:sz w:val="24"/>
                        </w:rPr>
                        <w:t>认</w:t>
                      </w:r>
                    </w:p>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42208" behindDoc="0" locked="0" layoutInCell="1" allowOverlap="1">
                <wp:simplePos x="0" y="0"/>
                <wp:positionH relativeFrom="column">
                  <wp:posOffset>-29210</wp:posOffset>
                </wp:positionH>
                <wp:positionV relativeFrom="paragraph">
                  <wp:posOffset>219710</wp:posOffset>
                </wp:positionV>
                <wp:extent cx="1247140" cy="654050"/>
                <wp:effectExtent l="4445" t="4445" r="5715" b="8255"/>
                <wp:wrapNone/>
                <wp:docPr id="57" name="矩形 57"/>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18"/>
                                <w:szCs w:val="18"/>
                              </w:rPr>
                            </w:pPr>
                          </w:p>
                          <w:p>
                            <w:pPr>
                              <w:jc w:val="center"/>
                              <w:rPr>
                                <w:szCs w:val="21"/>
                              </w:rPr>
                            </w:pPr>
                            <w:r>
                              <w:rPr>
                                <w:rFonts w:hint="eastAsia"/>
                                <w:szCs w:val="21"/>
                              </w:rPr>
                              <w:t>选手离场</w:t>
                            </w:r>
                          </w:p>
                        </w:txbxContent>
                      </wps:txbx>
                      <wps:bodyPr upright="true"/>
                    </wps:wsp>
                  </a:graphicData>
                </a:graphic>
              </wp:anchor>
            </w:drawing>
          </mc:Choice>
          <mc:Fallback>
            <w:pict>
              <v:rect id="_x0000_s1026" o:spid="_x0000_s1026" o:spt="1" style="position:absolute;left:0pt;margin-left:-2.3pt;margin-top:17.3pt;height:51.5pt;width:98.2pt;z-index:251742208;mso-width-relative:page;mso-height-relative:page;" fillcolor="#8EB4E3" filled="t" stroked="t" coordsize="21600,21600" o:gfxdata="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Rwc/e2AAAAAkBAAAPAAAAAAAAAAEAIAAAADgA&#10;AABkcnMvZG93bnJldi54bWxQSwECFAAUAAAACACHTuJAHw2ZHvMBAADuAwAADgAAAAAAAAABACAA&#10;AAA9AQAAZHJzL2Uyb0RvYy54bWxQSwUGAAAAAAYABgBZAQAAogUAAAAA&#10;">
                <v:fill on="t" focussize="0,0"/>
                <v:stroke color="#000000" joinstyle="miter"/>
                <v:imagedata o:title=""/>
                <o:lock v:ext="edit" aspectratio="f"/>
                <v:textbox>
                  <w:txbxContent>
                    <w:p>
                      <w:pPr>
                        <w:jc w:val="center"/>
                        <w:rPr>
                          <w:sz w:val="18"/>
                          <w:szCs w:val="18"/>
                        </w:rPr>
                      </w:pPr>
                    </w:p>
                    <w:p>
                      <w:pPr>
                        <w:jc w:val="center"/>
                        <w:rPr>
                          <w:szCs w:val="21"/>
                        </w:rPr>
                      </w:pPr>
                      <w:r>
                        <w:rPr>
                          <w:rFonts w:hint="eastAsia"/>
                          <w:szCs w:val="21"/>
                        </w:rPr>
                        <w:t>选手离场</w:t>
                      </w:r>
                    </w:p>
                  </w:txbxContent>
                </v:textbox>
              </v:rect>
            </w:pict>
          </mc:Fallback>
        </mc:AlternateContent>
      </w:r>
    </w:p>
    <w:p>
      <w:pPr>
        <w:widowControl/>
        <w:snapToGrid w:val="0"/>
        <w:spacing w:line="560" w:lineRule="exact"/>
        <w:textAlignment w:val="baseline"/>
        <w:rPr>
          <w:rFonts w:ascii="Times New Roman" w:hAnsi="Times New Roman" w:eastAsia="仿宋" w:cs="Times New Roman"/>
          <w:b/>
          <w:bCs/>
          <w:spacing w:val="-4"/>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40160" behindDoc="0" locked="0" layoutInCell="1" allowOverlap="1">
                <wp:simplePos x="0" y="0"/>
                <wp:positionH relativeFrom="column">
                  <wp:posOffset>3227705</wp:posOffset>
                </wp:positionH>
                <wp:positionV relativeFrom="paragraph">
                  <wp:posOffset>50165</wp:posOffset>
                </wp:positionV>
                <wp:extent cx="656590" cy="257175"/>
                <wp:effectExtent l="7620" t="9525" r="21590" b="19050"/>
                <wp:wrapNone/>
                <wp:docPr id="58" name="左箭头 58"/>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54.15pt;margin-top:3.95pt;height:20.25pt;width:51.7pt;z-index:251740160;mso-width-relative:page;mso-height-relative:page;" fillcolor="#4F81BD" filled="t" stroked="t" coordsize="21600,21600" o:gfxdata="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6JncLNgAAAAIAQAADwAAAAAAAAABACAAAAA4AAAAZHJzL2Rvd25yZXYueG1sUEsB&#10;AhQAFAAAAAgAh07iQMX+CdY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41184" behindDoc="0" locked="0" layoutInCell="1" allowOverlap="1">
                <wp:simplePos x="0" y="0"/>
                <wp:positionH relativeFrom="column">
                  <wp:posOffset>1245870</wp:posOffset>
                </wp:positionH>
                <wp:positionV relativeFrom="paragraph">
                  <wp:posOffset>50165</wp:posOffset>
                </wp:positionV>
                <wp:extent cx="656590" cy="257175"/>
                <wp:effectExtent l="7620" t="9525" r="21590" b="19050"/>
                <wp:wrapNone/>
                <wp:docPr id="75" name="左箭头 75"/>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98.1pt;margin-top:3.95pt;height:20.25pt;width:51.7pt;z-index:251741184;mso-width-relative:page;mso-height-relative:page;" fillcolor="#4F81BD" filled="t" stroked="t" coordsize="21600,21600" o:gfxdata="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MOQVLrWAAAACAEAAA8AAAAAAAAAAQAgAAAAOAAAAGRycy9kb3ducmV2LnhtbFBLAQIU&#10;ABQAAAAIAIdO4kCWCWzaGAIAADsEAAAOAAAAAAAAAAEAIAAAADsBAABkcnMvZTJvRG9jLnhtbFBL&#10;BQYAAAAABgAGAFkBAADFBQAAAAA=&#10;" adj="5399,5400">
                <v:fill on="t" focussize="0,0"/>
                <v:stroke color="#000000" joinstyle="miter"/>
                <v:imagedata o:title=""/>
                <o:lock v:ext="edit" aspectratio="f"/>
              </v:shape>
            </w:pict>
          </mc:Fallback>
        </mc:AlternateContent>
      </w: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r>
        <w:rPr>
          <w:rFonts w:ascii="Times New Roman" w:hAnsi="Times New Roman" w:eastAsia="仿宋_GB2312" w:cs="Times New Roman"/>
          <w:b/>
          <w:bCs/>
          <w:spacing w:val="-4"/>
          <w:sz w:val="32"/>
          <w:szCs w:val="32"/>
        </w:rPr>
        <w:t>模块二：专项技能展示</w:t>
      </w:r>
    </w:p>
    <w:p>
      <w:pPr>
        <w:widowControl/>
        <w:snapToGrid w:val="0"/>
        <w:spacing w:line="560" w:lineRule="exact"/>
        <w:textAlignment w:val="baseline"/>
        <w:rPr>
          <w:rFonts w:ascii="Times New Roman" w:hAnsi="Times New Roman" w:eastAsia="仿宋" w:cs="Times New Roman"/>
          <w:spacing w:val="-2"/>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97152" behindDoc="0" locked="0" layoutInCell="1" allowOverlap="1">
                <wp:simplePos x="0" y="0"/>
                <wp:positionH relativeFrom="column">
                  <wp:posOffset>3847465</wp:posOffset>
                </wp:positionH>
                <wp:positionV relativeFrom="paragraph">
                  <wp:posOffset>160020</wp:posOffset>
                </wp:positionV>
                <wp:extent cx="1303655" cy="628650"/>
                <wp:effectExtent l="4445" t="4445" r="6350" b="14605"/>
                <wp:wrapNone/>
                <wp:docPr id="7" name="矩形 7"/>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p>
                          <w:p>
                            <w:pPr>
                              <w:jc w:val="center"/>
                              <w:rPr>
                                <w:szCs w:val="21"/>
                              </w:rPr>
                            </w:pPr>
                            <w:r>
                              <w:rPr>
                                <w:rFonts w:hint="eastAsia"/>
                                <w:szCs w:val="21"/>
                              </w:rPr>
                              <w:t>备赛室（10分钟）</w:t>
                            </w:r>
                          </w:p>
                        </w:txbxContent>
                      </wps:txbx>
                      <wps:bodyPr upright="true"/>
                    </wps:wsp>
                  </a:graphicData>
                </a:graphic>
              </wp:anchor>
            </w:drawing>
          </mc:Choice>
          <mc:Fallback>
            <w:pict>
              <v:rect id="_x0000_s1026" o:spid="_x0000_s1026" o:spt="1" style="position:absolute;left:0pt;margin-left:302.95pt;margin-top:12.6pt;height:49.5pt;width:102.65pt;z-index:251697152;mso-width-relative:page;mso-height-relative:page;" fillcolor="#8EB4E3" filled="t" stroked="t" coordsize="21600,21600" o:gfxdata="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EBLScjZAAAACgEAAA8AAAAAAAAAAQAgAAAA&#10;OAAAAGRycy9kb3ducmV2LnhtbFBLAQIUABQAAAAIAIdO4kCrs1PP9AEAAOwDAAAOAAAAAAAAAAEA&#10;IAAAAD4BAABkcnMvZTJvRG9jLnhtbFBLBQYAAAAABgAGAFkBAACkBQAAAAA=&#10;">
                <v:fill on="t" focussize="0,0"/>
                <v:stroke color="#000000" joinstyle="miter"/>
                <v:imagedata o:title=""/>
                <o:lock v:ext="edit" aspectratio="f"/>
                <v:textbox>
                  <w:txbxContent>
                    <w:p>
                      <w:pPr>
                        <w:jc w:val="center"/>
                        <w:rPr>
                          <w:szCs w:val="21"/>
                        </w:rPr>
                      </w:pPr>
                    </w:p>
                    <w:p>
                      <w:pPr>
                        <w:jc w:val="center"/>
                        <w:rPr>
                          <w:szCs w:val="21"/>
                        </w:rPr>
                      </w:pPr>
                      <w:r>
                        <w:rPr>
                          <w:rFonts w:hint="eastAsia"/>
                          <w:szCs w:val="21"/>
                        </w:rPr>
                        <w:t>备赛室（10分钟）</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94080" behindDoc="0" locked="0" layoutInCell="1" allowOverlap="1">
                <wp:simplePos x="0" y="0"/>
                <wp:positionH relativeFrom="column">
                  <wp:posOffset>1945640</wp:posOffset>
                </wp:positionH>
                <wp:positionV relativeFrom="paragraph">
                  <wp:posOffset>182880</wp:posOffset>
                </wp:positionV>
                <wp:extent cx="1247140" cy="676275"/>
                <wp:effectExtent l="4445" t="4445" r="5715" b="5080"/>
                <wp:wrapNone/>
                <wp:docPr id="9" name="矩形 9"/>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rPr>
                                <w:szCs w:val="21"/>
                              </w:rPr>
                            </w:pPr>
                          </w:p>
                          <w:p>
                            <w:pPr>
                              <w:rPr>
                                <w:szCs w:val="21"/>
                              </w:rPr>
                            </w:pPr>
                            <w:r>
                              <w:rPr>
                                <w:rFonts w:hint="eastAsia"/>
                                <w:szCs w:val="21"/>
                              </w:rPr>
                              <w:t>候场室（封闭式）</w:t>
                            </w:r>
                          </w:p>
                        </w:txbxContent>
                      </wps:txbx>
                      <wps:bodyPr upright="true"/>
                    </wps:wsp>
                  </a:graphicData>
                </a:graphic>
              </wp:anchor>
            </w:drawing>
          </mc:Choice>
          <mc:Fallback>
            <w:pict>
              <v:rect id="_x0000_s1026" o:spid="_x0000_s1026" o:spt="1" style="position:absolute;left:0pt;margin-left:153.2pt;margin-top:14.4pt;height:53.25pt;width:98.2pt;z-index:251694080;mso-width-relative:page;mso-height-relative:page;" fillcolor="#8EB4E3" filled="t" stroked="t" coordsize="21600,21600" o:gfxdata="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S6BEDYAAAACgEAAA8AAAAAAAAAAQAgAAAAOAAA&#10;AGRycy9kb3ducmV2LnhtbFBLAQIUABQAAAAIAIdO4kC54sAG8gEAAOwDAAAOAAAAAAAAAAEAIAAA&#10;AD0BAABkcnMvZTJvRG9jLnhtbFBLBQYAAAAABgAGAFkBAAChBQAAAAA=&#10;">
                <v:fill on="t" focussize="0,0"/>
                <v:stroke color="#000000" joinstyle="miter"/>
                <v:imagedata o:title=""/>
                <o:lock v:ext="edit" aspectratio="f"/>
                <v:textbox>
                  <w:txbxContent>
                    <w:p>
                      <w:pPr>
                        <w:rPr>
                          <w:szCs w:val="21"/>
                        </w:rPr>
                      </w:pPr>
                    </w:p>
                    <w:p>
                      <w:pPr>
                        <w:rPr>
                          <w:szCs w:val="21"/>
                        </w:rPr>
                      </w:pPr>
                      <w:r>
                        <w:rPr>
                          <w:rFonts w:hint="eastAsia"/>
                          <w:szCs w:val="21"/>
                        </w:rPr>
                        <w:t>候场室（封闭式）</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04320" behindDoc="0" locked="0" layoutInCell="1" allowOverlap="1">
                <wp:simplePos x="0" y="0"/>
                <wp:positionH relativeFrom="column">
                  <wp:posOffset>-56515</wp:posOffset>
                </wp:positionH>
                <wp:positionV relativeFrom="paragraph">
                  <wp:posOffset>175260</wp:posOffset>
                </wp:positionV>
                <wp:extent cx="1247140" cy="654050"/>
                <wp:effectExtent l="4445" t="4445" r="5715" b="8255"/>
                <wp:wrapNone/>
                <wp:docPr id="48" name="矩形 48"/>
                <wp:cNvGraphicFramePr/>
                <a:graphic xmlns:a="http://schemas.openxmlformats.org/drawingml/2006/main">
                  <a:graphicData uri="http://schemas.microsoft.com/office/word/2010/wordprocessingShape">
                    <wps:wsp>
                      <wps:cNvSpPr/>
                      <wps:spPr>
                        <a:xfrm>
                          <a:off x="0" y="0"/>
                          <a:ext cx="1247140" cy="6540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检录处</w:t>
                            </w:r>
                          </w:p>
                          <w:p>
                            <w:pPr>
                              <w:jc w:val="center"/>
                              <w:rPr>
                                <w:szCs w:val="21"/>
                              </w:rPr>
                            </w:pPr>
                            <w:r>
                              <w:rPr>
                                <w:rFonts w:hint="eastAsia"/>
                                <w:szCs w:val="21"/>
                              </w:rPr>
                              <w:t>检录、加密</w:t>
                            </w:r>
                          </w:p>
                          <w:p>
                            <w:pPr>
                              <w:jc w:val="center"/>
                              <w:rPr>
                                <w:szCs w:val="21"/>
                              </w:rPr>
                            </w:pPr>
                            <w:r>
                              <w:rPr>
                                <w:rFonts w:hint="eastAsia"/>
                                <w:szCs w:val="21"/>
                              </w:rPr>
                              <w:t>确定出场顺序</w:t>
                            </w:r>
                          </w:p>
                        </w:txbxContent>
                      </wps:txbx>
                      <wps:bodyPr upright="true"/>
                    </wps:wsp>
                  </a:graphicData>
                </a:graphic>
              </wp:anchor>
            </w:drawing>
          </mc:Choice>
          <mc:Fallback>
            <w:pict>
              <v:rect id="_x0000_s1026" o:spid="_x0000_s1026" o:spt="1" style="position:absolute;left:0pt;margin-left:-4.45pt;margin-top:13.8pt;height:51.5pt;width:98.2pt;z-index:251704320;mso-width-relative:page;mso-height-relative:page;" fillcolor="#8EB4E3" filled="t" stroked="t" coordsize="21600,21600" o:gfxdata="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Kgjk32QAAAAkBAAAPAAAAAAAAAAEAIAAA&#10;ADgAAABkcnMvZG93bnJldi54bWxQSwECFAAUAAAACACHTuJAkV1fQvUBAADuAwAADgAAAAAAAAAB&#10;ACAAAAA+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检录处</w:t>
                      </w:r>
                    </w:p>
                    <w:p>
                      <w:pPr>
                        <w:jc w:val="center"/>
                        <w:rPr>
                          <w:szCs w:val="21"/>
                        </w:rPr>
                      </w:pPr>
                      <w:r>
                        <w:rPr>
                          <w:rFonts w:hint="eastAsia"/>
                          <w:szCs w:val="21"/>
                        </w:rPr>
                        <w:t>检录、加密</w:t>
                      </w:r>
                    </w:p>
                    <w:p>
                      <w:pPr>
                        <w:jc w:val="center"/>
                        <w:rPr>
                          <w:szCs w:val="21"/>
                        </w:rPr>
                      </w:pPr>
                      <w:r>
                        <w:rPr>
                          <w:rFonts w:hint="eastAsia"/>
                          <w:szCs w:val="21"/>
                        </w:rPr>
                        <w:t>确定出场顺序</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2"/>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96128" behindDoc="0" locked="0" layoutInCell="1" allowOverlap="1">
                <wp:simplePos x="0" y="0"/>
                <wp:positionH relativeFrom="column">
                  <wp:posOffset>3248660</wp:posOffset>
                </wp:positionH>
                <wp:positionV relativeFrom="paragraph">
                  <wp:posOffset>46990</wp:posOffset>
                </wp:positionV>
                <wp:extent cx="565785" cy="304800"/>
                <wp:effectExtent l="4445" t="10795" r="20320" b="27305"/>
                <wp:wrapNone/>
                <wp:docPr id="81" name="右箭头 81"/>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55.8pt;margin-top:3.7pt;height:24pt;width:44.55pt;z-index:251696128;mso-width-relative:page;mso-height-relative:page;" fillcolor="#4F81BD" filled="t" stroked="t" coordsize="21600,21600" o:gfxdata="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BrExEdcAAAAIAQAADwAAAAAAAAABACAAAAA4AAAAZHJzL2Rvd25yZXYueG1sUEsBAhQA&#10;FAAAAAgAh07iQB/lhzoWAgAAPAQAAA4AAAAAAAAAAQAgAAAAPAEAAGRycy9lMm9Eb2MueG1sUEsF&#10;BgAAAAAGAAYAWQEAAMQFA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95104" behindDoc="0" locked="0" layoutInCell="1" allowOverlap="1">
                <wp:simplePos x="0" y="0"/>
                <wp:positionH relativeFrom="column">
                  <wp:posOffset>1246505</wp:posOffset>
                </wp:positionH>
                <wp:positionV relativeFrom="paragraph">
                  <wp:posOffset>46990</wp:posOffset>
                </wp:positionV>
                <wp:extent cx="657225" cy="304800"/>
                <wp:effectExtent l="4445" t="10795" r="24130" b="27305"/>
                <wp:wrapNone/>
                <wp:docPr id="12" name="右箭头 12"/>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98.15pt;margin-top:3.7pt;height:24pt;width:51.75pt;z-index:251695104;mso-width-relative:page;mso-height-relative:page;" fillcolor="#4F81BD" filled="t" stroked="t" coordsize="21600,21600" o:gfxdata="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sfYF/XAAAACAEAAA8AAAAAAAAAAQAgAAAAOAAAAGRycy9kb3ducmV2LnhtbFBLAQIU&#10;ABQAAAAIAIdO4kBGGGz7FwIAADwEAAAOAAAAAAAAAAEAIAAAADwBAABkcnMvZTJvRG9jLnhtbFBL&#10;BQYAAAAABgAGAFkBAADFBQAAAAA=&#10;" adj="16201,540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03296" behindDoc="0" locked="0" layoutInCell="1" allowOverlap="1">
                <wp:simplePos x="0" y="0"/>
                <wp:positionH relativeFrom="column">
                  <wp:posOffset>4360545</wp:posOffset>
                </wp:positionH>
                <wp:positionV relativeFrom="paragraph">
                  <wp:posOffset>101600</wp:posOffset>
                </wp:positionV>
                <wp:extent cx="351155" cy="342265"/>
                <wp:effectExtent l="20955" t="5080" r="27940" b="14605"/>
                <wp:wrapNone/>
                <wp:docPr id="82" name="下箭头 82"/>
                <wp:cNvGraphicFramePr/>
                <a:graphic xmlns:a="http://schemas.openxmlformats.org/drawingml/2006/main">
                  <a:graphicData uri="http://schemas.microsoft.com/office/word/2010/wordprocessingShape">
                    <wps:wsp>
                      <wps:cNvSpPr/>
                      <wps:spPr>
                        <a:xfrm>
                          <a:off x="0" y="0"/>
                          <a:ext cx="351155" cy="342265"/>
                        </a:xfrm>
                        <a:prstGeom prst="downArrow">
                          <a:avLst>
                            <a:gd name="adj1" fmla="val 42129"/>
                            <a:gd name="adj2" fmla="val 25000"/>
                          </a:avLst>
                        </a:prstGeom>
                        <a:solidFill>
                          <a:srgbClr val="4F81BD"/>
                        </a:solidFill>
                        <a:ln w="9525" cap="flat" cmpd="sng">
                          <a:solidFill>
                            <a:srgbClr val="000000"/>
                          </a:solidFill>
                          <a:prstDash val="solid"/>
                          <a:miter/>
                          <a:headEnd type="none" w="med" len="med"/>
                          <a:tailEnd type="none" w="med" len="med"/>
                        </a:ln>
                      </wps:spPr>
                      <wps:bodyPr upright="true"/>
                    </wps:wsp>
                  </a:graphicData>
                </a:graphic>
              </wp:anchor>
            </w:drawing>
          </mc:Choice>
          <mc:Fallback>
            <w:pict>
              <v:shape id="_x0000_s1026" o:spid="_x0000_s1026" o:spt="67" type="#_x0000_t67" style="position:absolute;left:0pt;margin-left:343.35pt;margin-top:8pt;height:26.95pt;width:27.65pt;z-index:251703296;mso-width-relative:page;mso-height-relative:page;" fillcolor="#4F81BD" filled="t" stroked="t" coordsize="21600,21600" o:gfxdata="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I1SMg7WAAAACQEAAA8AAAAAAAAAAQAgAAAAOAAAAGRycy9kb3ducmV2LnhtbFBLAQIUABQAAAAI&#10;AIdO4kDxS/yaEgIAAC0EAAAOAAAAAAAAAAEAIAAAADsBAABkcnMvZTJvRG9jLnhtbFBLBQYAAAAA&#10;BgAGAFkBAAC/BQAAAAA=&#10;" adj="16200,625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98176" behindDoc="0" locked="0" layoutInCell="1" allowOverlap="1">
                <wp:simplePos x="0" y="0"/>
                <wp:positionH relativeFrom="column">
                  <wp:posOffset>3866515</wp:posOffset>
                </wp:positionH>
                <wp:positionV relativeFrom="paragraph">
                  <wp:posOffset>114935</wp:posOffset>
                </wp:positionV>
                <wp:extent cx="1303655" cy="657225"/>
                <wp:effectExtent l="4445" t="4445" r="6350" b="5080"/>
                <wp:wrapNone/>
                <wp:docPr id="35" name="矩形 35"/>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专项技能展示</w:t>
                            </w:r>
                          </w:p>
                          <w:p>
                            <w:pPr>
                              <w:jc w:val="center"/>
                              <w:rPr>
                                <w:szCs w:val="21"/>
                              </w:rPr>
                            </w:pPr>
                            <w:r>
                              <w:rPr>
                                <w:rFonts w:hint="eastAsia"/>
                                <w:szCs w:val="21"/>
                              </w:rPr>
                              <w:t>场地竞赛</w:t>
                            </w:r>
                          </w:p>
                          <w:p>
                            <w:pPr>
                              <w:jc w:val="center"/>
                              <w:rPr>
                                <w:szCs w:val="21"/>
                              </w:rPr>
                            </w:pPr>
                            <w:r>
                              <w:rPr>
                                <w:rFonts w:hint="eastAsia"/>
                                <w:szCs w:val="21"/>
                              </w:rPr>
                              <w:t>（10分钟）</w:t>
                            </w:r>
                          </w:p>
                          <w:p/>
                        </w:txbxContent>
                      </wps:txbx>
                      <wps:bodyPr upright="true"/>
                    </wps:wsp>
                  </a:graphicData>
                </a:graphic>
              </wp:anchor>
            </w:drawing>
          </mc:Choice>
          <mc:Fallback>
            <w:pict>
              <v:rect id="_x0000_s1026" o:spid="_x0000_s1026" o:spt="1" style="position:absolute;left:0pt;margin-left:304.45pt;margin-top:9.05pt;height:51.75pt;width:102.65pt;z-index:251698176;mso-width-relative:page;mso-height-relative:page;" fillcolor="#8EB4E3" filled="t" stroked="t" coordsize="21600,21600" o:gfxdata="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XUcXYAAAACgEAAA8AAAAAAAAAAQAgAAAA&#10;OAAAAGRycy9kb3ducmV2LnhtbFBLAQIUABQAAAAIAIdO4kB48OOC9QEAAO4DAAAOAAAAAAAAAAEA&#10;IAAAAD0BAABkcnMvZTJvRG9jLnhtbFBLBQYAAAAABgAGAFkBAACkBQAAAAA=&#10;">
                <v:fill on="t" focussize="0,0"/>
                <v:stroke color="#000000" joinstyle="miter"/>
                <v:imagedata o:title=""/>
                <o:lock v:ext="edit" aspectratio="f"/>
                <v:textbox>
                  <w:txbxContent>
                    <w:p>
                      <w:pPr>
                        <w:jc w:val="center"/>
                        <w:rPr>
                          <w:szCs w:val="21"/>
                        </w:rPr>
                      </w:pPr>
                      <w:r>
                        <w:rPr>
                          <w:rFonts w:hint="eastAsia"/>
                          <w:szCs w:val="21"/>
                        </w:rPr>
                        <w:t>专项技能展示</w:t>
                      </w:r>
                    </w:p>
                    <w:p>
                      <w:pPr>
                        <w:jc w:val="center"/>
                        <w:rPr>
                          <w:szCs w:val="21"/>
                        </w:rPr>
                      </w:pPr>
                      <w:r>
                        <w:rPr>
                          <w:rFonts w:hint="eastAsia"/>
                          <w:szCs w:val="21"/>
                        </w:rPr>
                        <w:t>场地竞赛</w:t>
                      </w:r>
                    </w:p>
                    <w:p>
                      <w:pPr>
                        <w:jc w:val="center"/>
                        <w:rPr>
                          <w:szCs w:val="21"/>
                        </w:rPr>
                      </w:pPr>
                      <w:r>
                        <w:rPr>
                          <w:rFonts w:hint="eastAsia"/>
                          <w:szCs w:val="21"/>
                        </w:rPr>
                        <w:t>（10分钟）</w:t>
                      </w:r>
                    </w:p>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99200" behindDoc="0" locked="0" layoutInCell="1" allowOverlap="1">
                <wp:simplePos x="0" y="0"/>
                <wp:positionH relativeFrom="column">
                  <wp:posOffset>1993265</wp:posOffset>
                </wp:positionH>
                <wp:positionV relativeFrom="paragraph">
                  <wp:posOffset>64135</wp:posOffset>
                </wp:positionV>
                <wp:extent cx="1247140" cy="676275"/>
                <wp:effectExtent l="4445" t="4445" r="5715" b="5080"/>
                <wp:wrapNone/>
                <wp:docPr id="83" name="矩形 83"/>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裁判员</w:t>
                            </w:r>
                          </w:p>
                          <w:p>
                            <w:pPr>
                              <w:jc w:val="center"/>
                              <w:rPr>
                                <w:szCs w:val="21"/>
                              </w:rPr>
                            </w:pPr>
                            <w:r>
                              <w:rPr>
                                <w:rFonts w:hint="eastAsia"/>
                                <w:szCs w:val="21"/>
                              </w:rPr>
                              <w:t>对成绩进行统计并复核</w:t>
                            </w:r>
                          </w:p>
                          <w:p>
                            <w:pPr>
                              <w:spacing w:line="360" w:lineRule="auto"/>
                              <w:jc w:val="center"/>
                              <w:rPr>
                                <w:rFonts w:eastAsia="宋体"/>
                                <w:sz w:val="24"/>
                              </w:rPr>
                            </w:pPr>
                          </w:p>
                          <w:p>
                            <w:pPr>
                              <w:spacing w:line="360" w:lineRule="auto"/>
                              <w:jc w:val="center"/>
                              <w:rPr>
                                <w:sz w:val="24"/>
                              </w:rPr>
                            </w:pPr>
                            <w:r>
                              <w:rPr>
                                <w:rFonts w:hint="eastAsia"/>
                                <w:sz w:val="24"/>
                              </w:rPr>
                              <w:t>选手签字确认</w:t>
                            </w:r>
                          </w:p>
                          <w:p/>
                        </w:txbxContent>
                      </wps:txbx>
                      <wps:bodyPr upright="true"/>
                    </wps:wsp>
                  </a:graphicData>
                </a:graphic>
              </wp:anchor>
            </w:drawing>
          </mc:Choice>
          <mc:Fallback>
            <w:pict>
              <v:rect id="_x0000_s1026" o:spid="_x0000_s1026" o:spt="1" style="position:absolute;left:0pt;margin-left:156.95pt;margin-top:5.05pt;height:53.25pt;width:98.2pt;z-index:251699200;mso-width-relative:page;mso-height-relative:page;" fillcolor="#8EB4E3" filled="t" stroked="t" coordsize="21600,21600" o:gfxdata="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DmzDZbYAAAACgEAAA8AAAAAAAAAAQAgAAAA&#10;OAAAAGRycy9kb3ducmV2LnhtbFBLAQIUABQAAAAIAIdO4kDMsU7a9QEAAO4DAAAOAAAAAAAAAAEA&#10;IAAAAD0BAABkcnMvZTJvRG9jLnhtbFBLBQYAAAAABgAGAFkBAACkBQAAAAA=&#10;">
                <v:fill on="t" focussize="0,0"/>
                <v:stroke color="#000000" joinstyle="miter"/>
                <v:imagedata o:title=""/>
                <o:lock v:ext="edit" aspectratio="f"/>
                <v:textbox>
                  <w:txbxContent>
                    <w:p>
                      <w:pPr>
                        <w:jc w:val="center"/>
                        <w:rPr>
                          <w:szCs w:val="21"/>
                        </w:rPr>
                      </w:pPr>
                      <w:r>
                        <w:rPr>
                          <w:rFonts w:hint="eastAsia"/>
                          <w:szCs w:val="21"/>
                        </w:rPr>
                        <w:t>裁判员</w:t>
                      </w:r>
                    </w:p>
                    <w:p>
                      <w:pPr>
                        <w:jc w:val="center"/>
                        <w:rPr>
                          <w:szCs w:val="21"/>
                        </w:rPr>
                      </w:pPr>
                      <w:r>
                        <w:rPr>
                          <w:rFonts w:hint="eastAsia"/>
                          <w:szCs w:val="21"/>
                        </w:rPr>
                        <w:t>对成绩进行统计并复核</w:t>
                      </w:r>
                    </w:p>
                    <w:p>
                      <w:pPr>
                        <w:spacing w:line="360" w:lineRule="auto"/>
                        <w:jc w:val="center"/>
                        <w:rPr>
                          <w:rFonts w:eastAsia="宋体"/>
                          <w:sz w:val="24"/>
                        </w:rPr>
                      </w:pPr>
                    </w:p>
                    <w:p>
                      <w:pPr>
                        <w:spacing w:line="360" w:lineRule="auto"/>
                        <w:jc w:val="center"/>
                        <w:rPr>
                          <w:sz w:val="24"/>
                        </w:rPr>
                      </w:pPr>
                      <w:r>
                        <w:rPr>
                          <w:rFonts w:hint="eastAsia"/>
                          <w:sz w:val="24"/>
                        </w:rPr>
                        <w:t>选手签字确认</w:t>
                      </w:r>
                    </w:p>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00224" behindDoc="0" locked="0" layoutInCell="1" allowOverlap="1">
                <wp:simplePos x="0" y="0"/>
                <wp:positionH relativeFrom="column">
                  <wp:posOffset>3235325</wp:posOffset>
                </wp:positionH>
                <wp:positionV relativeFrom="paragraph">
                  <wp:posOffset>240030</wp:posOffset>
                </wp:positionV>
                <wp:extent cx="565785" cy="257175"/>
                <wp:effectExtent l="7620" t="9525" r="17145" b="19050"/>
                <wp:wrapNone/>
                <wp:docPr id="84" name="左箭头 84"/>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54.75pt;margin-top:18.9pt;height:20.25pt;width:44.55pt;z-index:251700224;mso-width-relative:page;mso-height-relative:page;" fillcolor="#4F81BD" filled="t" stroked="t" coordsize="21600,21600" o:gfxdata="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T3+fX2QAAAAkBAAAPAAAAAAAAAAEAIAAAADgAAABkcnMvZG93bnJldi54bWxQ&#10;SwECFAAUAAAACACHTuJAvozvWBkCAAA7BAAADgAAAAAAAAABACAAAAA+AQAAZHJzL2Uyb0RvYy54&#10;bWxQSwUGAAAAAAYABgBZAQAAyQU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02272" behindDoc="0" locked="0" layoutInCell="1" allowOverlap="1">
                <wp:simplePos x="0" y="0"/>
                <wp:positionH relativeFrom="column">
                  <wp:posOffset>-29845</wp:posOffset>
                </wp:positionH>
                <wp:positionV relativeFrom="paragraph">
                  <wp:posOffset>59055</wp:posOffset>
                </wp:positionV>
                <wp:extent cx="1247140" cy="619125"/>
                <wp:effectExtent l="4445" t="4445" r="5715" b="5080"/>
                <wp:wrapNone/>
                <wp:docPr id="85" name="矩形 85"/>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选手确认成绩</w:t>
                            </w:r>
                          </w:p>
                          <w:p>
                            <w:pPr>
                              <w:jc w:val="center"/>
                              <w:rPr>
                                <w:szCs w:val="21"/>
                              </w:rPr>
                            </w:pPr>
                            <w:r>
                              <w:rPr>
                                <w:rFonts w:hint="eastAsia"/>
                                <w:szCs w:val="21"/>
                              </w:rPr>
                              <w:t>并签字后离场</w:t>
                            </w:r>
                          </w:p>
                        </w:txbxContent>
                      </wps:txbx>
                      <wps:bodyPr upright="true"/>
                    </wps:wsp>
                  </a:graphicData>
                </a:graphic>
              </wp:anchor>
            </w:drawing>
          </mc:Choice>
          <mc:Fallback>
            <w:pict>
              <v:rect id="_x0000_s1026" o:spid="_x0000_s1026" o:spt="1" style="position:absolute;left:0pt;margin-left:-2.35pt;margin-top:4.65pt;height:48.75pt;width:98.2pt;z-index:251702272;mso-width-relative:page;mso-height-relative:page;" fillcolor="#8EB4E3" filled="t" stroked="t" coordsize="21600,21600" o:gfxdata="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dGqXNgAAAAIAQAADwAAAAAAAAABACAAAAA4&#10;AAAAZHJzL2Rvd25yZXYueG1sUEsBAhQAFAAAAAgAh07iQJUdcI30AQAA7gMAAA4AAAAAAAAAAQAg&#10;AAAAPQEAAGRycy9lMm9Eb2MueG1sUEsFBgAAAAAGAAYAWQEAAKMFAAAAAA==&#10;">
                <v:fill on="t" focussize="0,0"/>
                <v:stroke color="#000000" joinstyle="miter"/>
                <v:imagedata o:title=""/>
                <o:lock v:ext="edit" aspectratio="f"/>
                <v:textbox>
                  <w:txbxContent>
                    <w:p>
                      <w:pPr>
                        <w:jc w:val="center"/>
                        <w:rPr>
                          <w:szCs w:val="21"/>
                        </w:rPr>
                      </w:pPr>
                      <w:r>
                        <w:rPr>
                          <w:rFonts w:hint="eastAsia"/>
                          <w:szCs w:val="21"/>
                        </w:rPr>
                        <w:t>选手确认成绩</w:t>
                      </w:r>
                    </w:p>
                    <w:p>
                      <w:pPr>
                        <w:jc w:val="center"/>
                        <w:rPr>
                          <w:szCs w:val="21"/>
                        </w:rPr>
                      </w:pPr>
                      <w:r>
                        <w:rPr>
                          <w:rFonts w:hint="eastAsia"/>
                          <w:szCs w:val="21"/>
                        </w:rPr>
                        <w:t>并签字后离场</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01248" behindDoc="0" locked="0" layoutInCell="1" allowOverlap="1">
                <wp:simplePos x="0" y="0"/>
                <wp:positionH relativeFrom="column">
                  <wp:posOffset>1233170</wp:posOffset>
                </wp:positionH>
                <wp:positionV relativeFrom="paragraph">
                  <wp:posOffset>240030</wp:posOffset>
                </wp:positionV>
                <wp:extent cx="656590" cy="257175"/>
                <wp:effectExtent l="7620" t="9525" r="21590" b="19050"/>
                <wp:wrapNone/>
                <wp:docPr id="86" name="左箭头 86"/>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97.1pt;margin-top:18.9pt;height:20.25pt;width:51.7pt;z-index:251701248;mso-width-relative:page;mso-height-relative:page;" fillcolor="#4F81BD" filled="t" stroked="t" coordsize="21600,21600" o:gfxdata="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Dp28qjYAAAACQEAAA8AAAAAAAAAAQAgAAAAOAAAAGRycy9kb3ducmV2LnhtbFBL&#10;AQIUABQAAAAIAIdO4kDZZ23+GQIAADsEAAAOAAAAAAAAAAEAIAAAAD0BAABkcnMvZTJvRG9jLnht&#10;bFBLBQYAAAAABgAGAFkBAADIBQAAAAA=&#10;" adj="5399,5400">
                <v:fill on="t" focussize="0,0"/>
                <v:stroke color="#000000" joinstyle="miter"/>
                <v:imagedata o:title=""/>
                <o:lock v:ext="edit" aspectratio="f"/>
              </v:shape>
            </w:pict>
          </mc:Fallback>
        </mc:AlternateContent>
      </w: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_GB2312" w:cs="Times New Roman"/>
          <w:b/>
          <w:bCs/>
          <w:spacing w:val="-4"/>
          <w:sz w:val="32"/>
          <w:szCs w:val="32"/>
        </w:rPr>
      </w:pPr>
    </w:p>
    <w:p>
      <w:pPr>
        <w:widowControl/>
        <w:snapToGrid w:val="0"/>
        <w:spacing w:line="560" w:lineRule="exact"/>
        <w:ind w:firstLine="626" w:firstLineChars="200"/>
        <w:textAlignment w:val="baseline"/>
        <w:rPr>
          <w:rFonts w:ascii="Times New Roman" w:hAnsi="Times New Roman" w:eastAsia="仿宋_GB2312" w:cs="Times New Roman"/>
          <w:spacing w:val="-4"/>
          <w:sz w:val="32"/>
          <w:szCs w:val="32"/>
          <w:highlight w:val="cyan"/>
        </w:rPr>
      </w:pPr>
      <w:r>
        <w:rPr>
          <w:rFonts w:ascii="Times New Roman" w:hAnsi="Times New Roman" w:eastAsia="仿宋_GB2312" w:cs="Times New Roman"/>
          <w:b/>
          <w:bCs/>
          <w:spacing w:val="-4"/>
          <w:sz w:val="32"/>
          <w:szCs w:val="32"/>
        </w:rPr>
        <w:t>模块</w:t>
      </w:r>
      <w:r>
        <w:rPr>
          <w:rFonts w:hint="eastAsia" w:ascii="Times New Roman" w:hAnsi="Times New Roman" w:eastAsia="仿宋_GB2312" w:cs="Times New Roman"/>
          <w:b/>
          <w:bCs/>
          <w:spacing w:val="-4"/>
          <w:sz w:val="32"/>
          <w:szCs w:val="32"/>
        </w:rPr>
        <w:t>三</w:t>
      </w:r>
      <w:r>
        <w:rPr>
          <w:rFonts w:ascii="Times New Roman" w:hAnsi="Times New Roman" w:eastAsia="仿宋_GB2312" w:cs="Times New Roman"/>
          <w:b/>
          <w:bCs/>
          <w:spacing w:val="-4"/>
          <w:sz w:val="32"/>
          <w:szCs w:val="32"/>
        </w:rPr>
        <w:t>：体能竞赛</w:t>
      </w:r>
    </w:p>
    <w:p>
      <w:pPr>
        <w:widowControl/>
        <w:snapToGrid w:val="0"/>
        <w:spacing w:line="560" w:lineRule="exact"/>
        <w:textAlignment w:val="baseline"/>
        <w:rPr>
          <w:rFonts w:ascii="Times New Roman" w:hAnsi="Times New Roman" w:eastAsia="仿宋" w:cs="Times New Roman"/>
          <w:spacing w:val="-4"/>
          <w:sz w:val="32"/>
          <w:szCs w:val="32"/>
          <w:highlight w:val="cyan"/>
        </w:rPr>
      </w:pPr>
      <w:r>
        <w:rPr>
          <w:rFonts w:ascii="Times New Roman" w:hAnsi="Times New Roman" w:eastAsia="仿宋" w:cs="Times New Roman"/>
          <w:sz w:val="32"/>
          <w:szCs w:val="32"/>
          <w:highlight w:val="cyan"/>
        </w:rPr>
        <mc:AlternateContent>
          <mc:Choice Requires="wps">
            <w:drawing>
              <wp:anchor distT="0" distB="0" distL="114300" distR="114300" simplePos="0" relativeHeight="251748352" behindDoc="0" locked="0" layoutInCell="1" allowOverlap="1">
                <wp:simplePos x="0" y="0"/>
                <wp:positionH relativeFrom="column">
                  <wp:posOffset>3345180</wp:posOffset>
                </wp:positionH>
                <wp:positionV relativeFrom="paragraph">
                  <wp:posOffset>54610</wp:posOffset>
                </wp:positionV>
                <wp:extent cx="1795145" cy="699770"/>
                <wp:effectExtent l="4445" t="4445" r="10160" b="19685"/>
                <wp:wrapNone/>
                <wp:docPr id="24" name="矩形 24"/>
                <wp:cNvGraphicFramePr/>
                <a:graphic xmlns:a="http://schemas.openxmlformats.org/drawingml/2006/main">
                  <a:graphicData uri="http://schemas.microsoft.com/office/word/2010/wordprocessingShape">
                    <wps:wsp>
                      <wps:cNvSpPr/>
                      <wps:spPr>
                        <a:xfrm>
                          <a:off x="0" y="0"/>
                          <a:ext cx="124714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体能竞赛区</w:t>
                            </w:r>
                          </w:p>
                          <w:p>
                            <w:pPr>
                              <w:jc w:val="center"/>
                              <w:rPr>
                                <w:szCs w:val="21"/>
                              </w:rPr>
                            </w:pPr>
                            <w:r>
                              <w:rPr>
                                <w:rFonts w:hint="eastAsia"/>
                                <w:szCs w:val="21"/>
                              </w:rPr>
                              <w:t>计时，依次完成4个内容</w:t>
                            </w:r>
                          </w:p>
                          <w:p>
                            <w:pPr>
                              <w:jc w:val="center"/>
                              <w:rPr>
                                <w:szCs w:val="21"/>
                              </w:rPr>
                            </w:pPr>
                            <w:r>
                              <w:rPr>
                                <w:rFonts w:hint="eastAsia"/>
                                <w:szCs w:val="21"/>
                              </w:rPr>
                              <w:t>（关门时间5分钟）</w:t>
                            </w:r>
                          </w:p>
                        </w:txbxContent>
                      </wps:txbx>
                      <wps:bodyPr upright="true"/>
                    </wps:wsp>
                  </a:graphicData>
                </a:graphic>
              </wp:anchor>
            </w:drawing>
          </mc:Choice>
          <mc:Fallback>
            <w:pict>
              <v:rect id="_x0000_s1026" o:spid="_x0000_s1026" o:spt="1" style="position:absolute;left:0pt;margin-left:263.4pt;margin-top:4.3pt;height:55.1pt;width:141.35pt;z-index:251748352;mso-width-relative:page;mso-height-relative:page;" fillcolor="#8EB4E3" filled="t" stroked="t" coordsize="21600,21600" o:gfxdata="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lJrbXYAAAACQEAAA8AAAAAAAAAAQAgAAAA&#10;OAAAAGRycy9kb3ducmV2LnhtbFBLAQIUABQAAAAIAIdO4kBCQWC69QEAAO4DAAAOAAAAAAAAAAEA&#10;IAAAAD0BAABkcnMvZTJvRG9jLnhtbFBLBQYAAAAABgAGAFkBAACkBQAAAAA=&#10;">
                <v:fill on="t" focussize="0,0"/>
                <v:stroke color="#000000" joinstyle="miter"/>
                <v:imagedata o:title=""/>
                <o:lock v:ext="edit" aspectratio="f"/>
                <v:textbox>
                  <w:txbxContent>
                    <w:p>
                      <w:pPr>
                        <w:jc w:val="center"/>
                        <w:rPr>
                          <w:szCs w:val="21"/>
                        </w:rPr>
                      </w:pPr>
                      <w:r>
                        <w:rPr>
                          <w:rFonts w:hint="eastAsia"/>
                          <w:szCs w:val="21"/>
                        </w:rPr>
                        <w:t>体能竞赛区</w:t>
                      </w:r>
                    </w:p>
                    <w:p>
                      <w:pPr>
                        <w:jc w:val="center"/>
                        <w:rPr>
                          <w:szCs w:val="21"/>
                        </w:rPr>
                      </w:pPr>
                      <w:r>
                        <w:rPr>
                          <w:rFonts w:hint="eastAsia"/>
                          <w:szCs w:val="21"/>
                        </w:rPr>
                        <w:t>计时，依次完成4个内容</w:t>
                      </w:r>
                    </w:p>
                    <w:p>
                      <w:pPr>
                        <w:jc w:val="center"/>
                        <w:rPr>
                          <w:szCs w:val="21"/>
                        </w:rPr>
                      </w:pPr>
                      <w:r>
                        <w:rPr>
                          <w:rFonts w:hint="eastAsia"/>
                          <w:szCs w:val="21"/>
                        </w:rPr>
                        <w:t>（关门时间5分钟）</w:t>
                      </w:r>
                    </w:p>
                  </w:txbxContent>
                </v:textbox>
              </v:rect>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47328" behindDoc="0" locked="0" layoutInCell="1" allowOverlap="1">
                <wp:simplePos x="0" y="0"/>
                <wp:positionH relativeFrom="column">
                  <wp:posOffset>2819400</wp:posOffset>
                </wp:positionH>
                <wp:positionV relativeFrom="paragraph">
                  <wp:posOffset>226695</wp:posOffset>
                </wp:positionV>
                <wp:extent cx="508635" cy="304800"/>
                <wp:effectExtent l="4445" t="10795" r="20320" b="27305"/>
                <wp:wrapNone/>
                <wp:docPr id="26" name="右箭头 26"/>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22pt;margin-top:17.85pt;height:24pt;width:40.05pt;z-index:251747328;mso-width-relative:page;mso-height-relative:page;" fillcolor="#4F81BD" filled="t" stroked="t" coordsize="21600,21600" o:gfxdata="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XFKCDaAAAACQEAAA8AAAAAAAAAAQAgAAAAOAAAAGRycy9kb3ducmV2LnhtbFBL&#10;AQIUABQAAAAIAIdO4kA8oiuVFwIAADwEAAAOAAAAAAAAAAEAIAAAAD8BAABkcnMvZTJvRG9jLnht&#10;bFBLBQYAAAAABgAGAFkBAADIBQ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44256" behindDoc="0" locked="0" layoutInCell="1" allowOverlap="1">
                <wp:simplePos x="0" y="0"/>
                <wp:positionH relativeFrom="column">
                  <wp:posOffset>1525270</wp:posOffset>
                </wp:positionH>
                <wp:positionV relativeFrom="paragraph">
                  <wp:posOffset>102235</wp:posOffset>
                </wp:positionV>
                <wp:extent cx="1247140" cy="676275"/>
                <wp:effectExtent l="4445" t="4445" r="5715" b="5080"/>
                <wp:wrapNone/>
                <wp:docPr id="38" name="矩形 38"/>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rPr>
                                <w:szCs w:val="21"/>
                              </w:rPr>
                            </w:pPr>
                            <w:r>
                              <w:rPr>
                                <w:rFonts w:hint="eastAsia"/>
                                <w:szCs w:val="21"/>
                              </w:rPr>
                              <w:t>热身区（5分钟）</w:t>
                            </w:r>
                          </w:p>
                        </w:txbxContent>
                      </wps:txbx>
                      <wps:bodyPr anchor="ctr" anchorCtr="false" upright="true"/>
                    </wps:wsp>
                  </a:graphicData>
                </a:graphic>
              </wp:anchor>
            </w:drawing>
          </mc:Choice>
          <mc:Fallback>
            <w:pict>
              <v:rect id="_x0000_s1026" o:spid="_x0000_s1026" o:spt="1" style="position:absolute;left:0pt;margin-left:120.1pt;margin-top:8.05pt;height:53.25pt;width:98.2pt;z-index:251744256;v-text-anchor:middle;mso-width-relative:page;mso-height-relative:page;" fillcolor="#8EB4E3" filled="t" stroked="t" coordsize="21600,21600" o:gfxdata="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Ac0iL+2QAAAAoB&#10;AAAPAAAAAAAAAAEAIAAAADgAAABkcnMvZG93bnJldi54bWxQSwECFAAUAAAACACHTuJAgd1P5AQC&#10;AAANBAAADgAAAAAAAAABACAAAAA+AQAAZHJzL2Uyb0RvYy54bWxQSwUGAAAAAAYABgBZAQAAtAUA&#10;AAAA&#10;">
                <v:fill on="t" focussize="0,0"/>
                <v:stroke color="#000000" joinstyle="miter"/>
                <v:imagedata o:title=""/>
                <o:lock v:ext="edit" aspectratio="f"/>
                <v:textbox>
                  <w:txbxContent>
                    <w:p>
                      <w:pPr>
                        <w:rPr>
                          <w:szCs w:val="21"/>
                        </w:rPr>
                      </w:pPr>
                      <w:r>
                        <w:rPr>
                          <w:rFonts w:hint="eastAsia"/>
                          <w:szCs w:val="21"/>
                        </w:rPr>
                        <w:t>热身区（5分钟）</w:t>
                      </w:r>
                    </w:p>
                  </w:txbxContent>
                </v:textbox>
              </v:rect>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46304" behindDoc="0" locked="0" layoutInCell="1" allowOverlap="1">
                <wp:simplePos x="0" y="0"/>
                <wp:positionH relativeFrom="column">
                  <wp:posOffset>987425</wp:posOffset>
                </wp:positionH>
                <wp:positionV relativeFrom="paragraph">
                  <wp:posOffset>255270</wp:posOffset>
                </wp:positionV>
                <wp:extent cx="508635" cy="304800"/>
                <wp:effectExtent l="4445" t="10795" r="20320" b="27305"/>
                <wp:wrapNone/>
                <wp:docPr id="39" name="右箭头 39"/>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77.75pt;margin-top:20.1pt;height:24pt;width:40.05pt;z-index:251746304;mso-width-relative:page;mso-height-relative:page;" fillcolor="#4F81BD" filled="t" stroked="t" coordsize="21600,21600" o:gfxdata="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D7YnU12QAAAAkBAAAPAAAAAAAAAAEAIAAAADgAAABkcnMvZG93bnJldi54bWxQSwEC&#10;FAAUAAAACACHTuJAjuHjpxYCAAA8BAAADgAAAAAAAAABACAAAAA+AQAAZHJzL2Uyb0RvYy54bWxQ&#10;SwUGAAAAAAYABgBZAQAAxgU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highlight w:val="cyan"/>
        </w:rPr>
        <mc:AlternateContent>
          <mc:Choice Requires="wps">
            <w:drawing>
              <wp:anchor distT="0" distB="0" distL="114300" distR="114300" simplePos="0" relativeHeight="251745280" behindDoc="0" locked="0" layoutInCell="1" allowOverlap="1">
                <wp:simplePos x="0" y="0"/>
                <wp:positionH relativeFrom="column">
                  <wp:posOffset>-29210</wp:posOffset>
                </wp:positionH>
                <wp:positionV relativeFrom="paragraph">
                  <wp:posOffset>92710</wp:posOffset>
                </wp:positionV>
                <wp:extent cx="987425" cy="675640"/>
                <wp:effectExtent l="4445" t="5080" r="17780" b="5080"/>
                <wp:wrapNone/>
                <wp:docPr id="40" name="矩形 40"/>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18"/>
                                <w:szCs w:val="18"/>
                              </w:rPr>
                            </w:pPr>
                          </w:p>
                          <w:p>
                            <w:pPr>
                              <w:jc w:val="center"/>
                              <w:rPr>
                                <w:szCs w:val="21"/>
                              </w:rPr>
                            </w:pPr>
                            <w:r>
                              <w:rPr>
                                <w:rFonts w:hint="eastAsia"/>
                                <w:szCs w:val="21"/>
                              </w:rPr>
                              <w:t>检录处检录</w:t>
                            </w:r>
                          </w:p>
                        </w:txbxContent>
                      </wps:txbx>
                      <wps:bodyPr upright="true"/>
                    </wps:wsp>
                  </a:graphicData>
                </a:graphic>
              </wp:anchor>
            </w:drawing>
          </mc:Choice>
          <mc:Fallback>
            <w:pict>
              <v:rect id="_x0000_s1026" o:spid="_x0000_s1026" o:spt="1" style="position:absolute;left:0pt;margin-left:-2.3pt;margin-top:7.3pt;height:53.2pt;width:77.75pt;z-index:251745280;mso-width-relative:page;mso-height-relative:page;" fillcolor="#8EB4E3" filled="t" stroked="t" coordsize="21600,21600" o:gfxdata="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&#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Ddb9u1wAAAAkBAAAPAAAAAAAAAAEAIAAAADgAAABk&#10;cnMvZG93bnJldi54bWxQSwECFAAUAAAACACHTuJAX3jgBfEBAADuAwAADgAAAAAAAAABACAAAAA8&#10;AQAAZHJzL2Uyb0RvYy54bWxQSwUGAAAAAAYABgBZAQAAnwUAAAAA&#10;">
                <v:fill on="t" focussize="0,0"/>
                <v:stroke color="#000000" joinstyle="miter"/>
                <v:imagedata o:title=""/>
                <o:lock v:ext="edit" aspectratio="f"/>
                <v:textbox>
                  <w:txbxContent>
                    <w:p>
                      <w:pPr>
                        <w:jc w:val="center"/>
                        <w:rPr>
                          <w:sz w:val="18"/>
                          <w:szCs w:val="18"/>
                        </w:rPr>
                      </w:pPr>
                    </w:p>
                    <w:p>
                      <w:pPr>
                        <w:jc w:val="center"/>
                        <w:rPr>
                          <w:szCs w:val="21"/>
                        </w:rPr>
                      </w:pPr>
                      <w:r>
                        <w:rPr>
                          <w:rFonts w:hint="eastAsia"/>
                          <w:szCs w:val="21"/>
                        </w:rPr>
                        <w:t>检录处检录</w:t>
                      </w:r>
                    </w:p>
                  </w:txbxContent>
                </v:textbox>
              </v:rect>
            </w:pict>
          </mc:Fallback>
        </mc:AlternateContent>
      </w:r>
    </w:p>
    <w:p>
      <w:pPr>
        <w:widowControl/>
        <w:snapToGrid w:val="0"/>
        <w:spacing w:line="560" w:lineRule="exact"/>
        <w:textAlignment w:val="baseline"/>
        <w:rPr>
          <w:rFonts w:ascii="Times New Roman" w:hAnsi="Times New Roman" w:eastAsia="仿宋" w:cs="Times New Roman"/>
          <w:spacing w:val="-4"/>
          <w:sz w:val="32"/>
          <w:szCs w:val="32"/>
        </w:rPr>
      </w:pP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49376" behindDoc="0" locked="0" layoutInCell="1" allowOverlap="1">
                <wp:simplePos x="0" y="0"/>
                <wp:positionH relativeFrom="column">
                  <wp:posOffset>4229100</wp:posOffset>
                </wp:positionH>
                <wp:positionV relativeFrom="paragraph">
                  <wp:posOffset>55245</wp:posOffset>
                </wp:positionV>
                <wp:extent cx="351155" cy="337185"/>
                <wp:effectExtent l="20955" t="4445" r="27940" b="20320"/>
                <wp:wrapNone/>
                <wp:docPr id="36" name="下箭头 36"/>
                <wp:cNvGraphicFramePr/>
                <a:graphic xmlns:a="http://schemas.openxmlformats.org/drawingml/2006/main">
                  <a:graphicData uri="http://schemas.microsoft.com/office/word/2010/wordprocessingShape">
                    <wps:wsp>
                      <wps:cNvSpPr/>
                      <wps:spPr>
                        <a:xfrm>
                          <a:off x="0" y="0"/>
                          <a:ext cx="351155" cy="337185"/>
                        </a:xfrm>
                        <a:prstGeom prst="downArrow">
                          <a:avLst>
                            <a:gd name="adj1" fmla="val 42129"/>
                            <a:gd name="adj2" fmla="val 25000"/>
                          </a:avLst>
                        </a:prstGeom>
                        <a:solidFill>
                          <a:srgbClr val="4F81BD"/>
                        </a:solidFill>
                        <a:ln w="9525" cap="flat" cmpd="sng">
                          <a:solidFill>
                            <a:srgbClr val="000000"/>
                          </a:solidFill>
                          <a:prstDash val="solid"/>
                          <a:miter/>
                          <a:headEnd type="none" w="med" len="med"/>
                          <a:tailEnd type="none" w="med" len="med"/>
                        </a:ln>
                      </wps:spPr>
                      <wps:bodyPr upright="true"/>
                    </wps:wsp>
                  </a:graphicData>
                </a:graphic>
              </wp:anchor>
            </w:drawing>
          </mc:Choice>
          <mc:Fallback>
            <w:pict>
              <v:shape id="_x0000_s1026" o:spid="_x0000_s1026" o:spt="67" type="#_x0000_t67" style="position:absolute;left:0pt;margin-left:333pt;margin-top:4.35pt;height:26.55pt;width:27.65pt;z-index:251749376;mso-width-relative:page;mso-height-relative:page;" fillcolor="#4F81BD" filled="t" stroked="t" coordsize="21600,21600" o:gfxdata="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CnqQ691gAAAAgBAAAPAAAAAAAAAAEAIAAAADgAAABkcnMvZG93bnJldi54bWxQSwECFAAUAAAA&#10;CACHTuJA5bCc8xMCAAAtBAAADgAAAAAAAAABACAAAAA7AQAAZHJzL2Uyb0RvYy54bWxQSwUGAAAA&#10;AAYABgBZAQAAwAUAAAAA&#10;" adj="16200,6250">
                <v:fill on="t" focussize="0,0"/>
                <v:stroke color="#000000" joinstyle="miter"/>
                <v:imagedata o:title=""/>
                <o:lock v:ext="edit" aspectratio="f"/>
              </v:shape>
            </w:pict>
          </mc:Fallback>
        </mc:AlternateContent>
      </w:r>
    </w:p>
    <w:p>
      <w:pPr>
        <w:widowControl/>
        <w:snapToGrid w:val="0"/>
        <w:spacing w:line="560" w:lineRule="exact"/>
        <w:ind w:firstLine="253"/>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752448" behindDoc="0" locked="0" layoutInCell="1" allowOverlap="1">
                <wp:simplePos x="0" y="0"/>
                <wp:positionH relativeFrom="column">
                  <wp:posOffset>2806700</wp:posOffset>
                </wp:positionH>
                <wp:positionV relativeFrom="paragraph">
                  <wp:posOffset>206375</wp:posOffset>
                </wp:positionV>
                <wp:extent cx="508635" cy="257175"/>
                <wp:effectExtent l="7620" t="9525" r="17145" b="19050"/>
                <wp:wrapNone/>
                <wp:docPr id="41" name="左箭头 41"/>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21pt;margin-top:16.25pt;height:20.25pt;width:40.05pt;z-index:251752448;mso-width-relative:page;mso-height-relative:page;" fillcolor="#4F81BD" filled="t" stroked="t" coordsize="21600,21600" o:gfxdata="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pNGuTtgAAAAJAQAADwAAAAAAAAABACAAAAA4AAAAZHJzL2Rvd25yZXYueG1sUEsB&#10;AhQAFAAAAAgAh07iQAGU0PY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53472" behindDoc="0" locked="0" layoutInCell="1" allowOverlap="1">
                <wp:simplePos x="0" y="0"/>
                <wp:positionH relativeFrom="column">
                  <wp:posOffset>995680</wp:posOffset>
                </wp:positionH>
                <wp:positionV relativeFrom="paragraph">
                  <wp:posOffset>206375</wp:posOffset>
                </wp:positionV>
                <wp:extent cx="508635" cy="257175"/>
                <wp:effectExtent l="7620" t="9525" r="17145" b="19050"/>
                <wp:wrapNone/>
                <wp:docPr id="22" name="左箭头 22"/>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78.4pt;margin-top:16.25pt;height:20.25pt;width:40.05pt;z-index:251753472;mso-width-relative:page;mso-height-relative:page;" fillcolor="#4F81BD" filled="t" stroked="t" coordsize="21600,21600" o:gfxdata="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x1YAXdgAAAAJAQAADwAAAAAAAAABACAAAAA4AAAAZHJzL2Rvd25yZXYueG1sUEsB&#10;AhQAFAAAAAgAh07iQIQVSkA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51424" behindDoc="0" locked="0" layoutInCell="1" allowOverlap="1">
                <wp:simplePos x="0" y="0"/>
                <wp:positionH relativeFrom="column">
                  <wp:posOffset>1525270</wp:posOffset>
                </wp:positionH>
                <wp:positionV relativeFrom="paragraph">
                  <wp:posOffset>39370</wp:posOffset>
                </wp:positionV>
                <wp:extent cx="1247140" cy="749935"/>
                <wp:effectExtent l="4445" t="4445" r="5715" b="7620"/>
                <wp:wrapNone/>
                <wp:docPr id="32" name="矩形 32"/>
                <wp:cNvGraphicFramePr/>
                <a:graphic xmlns:a="http://schemas.openxmlformats.org/drawingml/2006/main">
                  <a:graphicData uri="http://schemas.microsoft.com/office/word/2010/wordprocessingShape">
                    <wps:wsp>
                      <wps:cNvSpPr/>
                      <wps:spPr>
                        <a:xfrm>
                          <a:off x="0" y="0"/>
                          <a:ext cx="1247140" cy="74993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12" w:lineRule="auto"/>
                              <w:jc w:val="center"/>
                              <w:rPr>
                                <w:szCs w:val="21"/>
                              </w:rPr>
                            </w:pPr>
                            <w:r>
                              <w:rPr>
                                <w:rFonts w:hint="eastAsia"/>
                                <w:szCs w:val="21"/>
                              </w:rPr>
                              <w:t>选手确认成绩</w:t>
                            </w:r>
                          </w:p>
                          <w:p>
                            <w:pPr>
                              <w:spacing w:line="312" w:lineRule="auto"/>
                              <w:jc w:val="center"/>
                              <w:rPr>
                                <w:szCs w:val="21"/>
                              </w:rPr>
                            </w:pPr>
                            <w:r>
                              <w:rPr>
                                <w:rFonts w:hint="eastAsia"/>
                                <w:szCs w:val="21"/>
                              </w:rPr>
                              <w:t>并签字</w:t>
                            </w:r>
                          </w:p>
                        </w:txbxContent>
                      </wps:txbx>
                      <wps:bodyPr upright="true"/>
                    </wps:wsp>
                  </a:graphicData>
                </a:graphic>
              </wp:anchor>
            </w:drawing>
          </mc:Choice>
          <mc:Fallback>
            <w:pict>
              <v:rect id="_x0000_s1026" o:spid="_x0000_s1026" o:spt="1" style="position:absolute;left:0pt;margin-left:120.1pt;margin-top:3.1pt;height:59.05pt;width:98.2pt;z-index:251751424;mso-width-relative:page;mso-height-relative:page;" fillcolor="#8EB4E3" filled="t" stroked="t" coordsize="21600,21600" o:gfxdata="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Co69kc2AAAAAkBAAAPAAAAAAAAAAEAIAAAADgA&#10;AABkcnMvZG93bnJldi54bWxQSwECFAAUAAAACACHTuJAHB6h6/MBAADuAwAADgAAAAAAAAABACAA&#10;AAA9AQAAZHJzL2Uyb0RvYy54bWxQSwUGAAAAAAYABgBZAQAAogUAAAAA&#10;">
                <v:fill on="t" focussize="0,0"/>
                <v:stroke color="#000000" joinstyle="miter"/>
                <v:imagedata o:title=""/>
                <o:lock v:ext="edit" aspectratio="f"/>
                <v:textbox>
                  <w:txbxContent>
                    <w:p>
                      <w:pPr>
                        <w:spacing w:line="312" w:lineRule="auto"/>
                        <w:jc w:val="center"/>
                        <w:rPr>
                          <w:szCs w:val="21"/>
                        </w:rPr>
                      </w:pPr>
                      <w:r>
                        <w:rPr>
                          <w:rFonts w:hint="eastAsia"/>
                          <w:szCs w:val="21"/>
                        </w:rPr>
                        <w:t>选手确认成绩</w:t>
                      </w:r>
                    </w:p>
                    <w:p>
                      <w:pPr>
                        <w:spacing w:line="312" w:lineRule="auto"/>
                        <w:jc w:val="center"/>
                        <w:rPr>
                          <w:szCs w:val="21"/>
                        </w:rPr>
                      </w:pPr>
                      <w:r>
                        <w:rPr>
                          <w:rFonts w:hint="eastAsia"/>
                          <w:szCs w:val="21"/>
                        </w:rPr>
                        <w:t>并签字</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54496" behindDoc="0" locked="0" layoutInCell="1" allowOverlap="1">
                <wp:simplePos x="0" y="0"/>
                <wp:positionH relativeFrom="column">
                  <wp:posOffset>-20320</wp:posOffset>
                </wp:positionH>
                <wp:positionV relativeFrom="paragraph">
                  <wp:posOffset>36830</wp:posOffset>
                </wp:positionV>
                <wp:extent cx="979170" cy="755015"/>
                <wp:effectExtent l="4445" t="4445" r="6985" b="21590"/>
                <wp:wrapNone/>
                <wp:docPr id="42" name="矩形 42"/>
                <wp:cNvGraphicFramePr/>
                <a:graphic xmlns:a="http://schemas.openxmlformats.org/drawingml/2006/main">
                  <a:graphicData uri="http://schemas.microsoft.com/office/word/2010/wordprocessingShape">
                    <wps:wsp>
                      <wps:cNvSpPr/>
                      <wps:spPr>
                        <a:xfrm>
                          <a:off x="0" y="0"/>
                          <a:ext cx="1247140" cy="75501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600" w:lineRule="auto"/>
                              <w:jc w:val="center"/>
                              <w:rPr>
                                <w:szCs w:val="21"/>
                              </w:rPr>
                            </w:pPr>
                            <w:r>
                              <w:rPr>
                                <w:rFonts w:hint="eastAsia"/>
                                <w:szCs w:val="21"/>
                              </w:rPr>
                              <w:t>选手离场</w:t>
                            </w:r>
                          </w:p>
                        </w:txbxContent>
                      </wps:txbx>
                      <wps:bodyPr upright="true"/>
                    </wps:wsp>
                  </a:graphicData>
                </a:graphic>
              </wp:anchor>
            </w:drawing>
          </mc:Choice>
          <mc:Fallback>
            <w:pict>
              <v:rect id="_x0000_s1026" o:spid="_x0000_s1026" o:spt="1" style="position:absolute;left:0pt;margin-left:-1.6pt;margin-top:2.9pt;height:59.45pt;width:77.1pt;z-index:251754496;mso-width-relative:page;mso-height-relative:page;" fillcolor="#8EB4E3" filled="t" stroked="t" coordsize="21600,21600" o:gfxdata="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8hdyNcAAAAIAQAADwAAAAAAAAABACAAAAA4AAAA&#10;ZHJzL2Rvd25yZXYueG1sUEsBAhQAFAAAAAgAh07iQHVtWsPyAQAA7gMAAA4AAAAAAAAAAQAgAAAA&#10;PAEAAGRycy9lMm9Eb2MueG1sUEsFBgAAAAAGAAYAWQEAAKAFAAAAAA==&#10;">
                <v:fill on="t" focussize="0,0"/>
                <v:stroke color="#000000" joinstyle="miter"/>
                <v:imagedata o:title=""/>
                <o:lock v:ext="edit" aspectratio="f"/>
                <v:textbox>
                  <w:txbxContent>
                    <w:p>
                      <w:pPr>
                        <w:spacing w:line="600" w:lineRule="auto"/>
                        <w:jc w:val="center"/>
                        <w:rPr>
                          <w:szCs w:val="21"/>
                        </w:rPr>
                      </w:pPr>
                      <w:r>
                        <w:rPr>
                          <w:rFonts w:hint="eastAsia"/>
                          <w:szCs w:val="21"/>
                        </w:rPr>
                        <w:t>选手离场</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750400" behindDoc="0" locked="0" layoutInCell="1" allowOverlap="1">
                <wp:simplePos x="0" y="0"/>
                <wp:positionH relativeFrom="column">
                  <wp:posOffset>3354705</wp:posOffset>
                </wp:positionH>
                <wp:positionV relativeFrom="paragraph">
                  <wp:posOffset>41910</wp:posOffset>
                </wp:positionV>
                <wp:extent cx="1796415" cy="744855"/>
                <wp:effectExtent l="4445" t="4445" r="8890" b="12700"/>
                <wp:wrapNone/>
                <wp:docPr id="47" name="矩形 47"/>
                <wp:cNvGraphicFramePr/>
                <a:graphic xmlns:a="http://schemas.openxmlformats.org/drawingml/2006/main">
                  <a:graphicData uri="http://schemas.microsoft.com/office/word/2010/wordprocessingShape">
                    <wps:wsp>
                      <wps:cNvSpPr/>
                      <wps:spPr>
                        <a:xfrm>
                          <a:off x="0" y="0"/>
                          <a:ext cx="1247140" cy="74485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600" w:lineRule="auto"/>
                              <w:jc w:val="center"/>
                              <w:rPr>
                                <w:szCs w:val="21"/>
                              </w:rPr>
                            </w:pPr>
                            <w:r>
                              <w:rPr>
                                <w:rFonts w:hint="eastAsia"/>
                                <w:szCs w:val="21"/>
                              </w:rPr>
                              <w:t>记录台打印成绩</w:t>
                            </w:r>
                          </w:p>
                        </w:txbxContent>
                      </wps:txbx>
                      <wps:bodyPr upright="true"/>
                    </wps:wsp>
                  </a:graphicData>
                </a:graphic>
              </wp:anchor>
            </w:drawing>
          </mc:Choice>
          <mc:Fallback>
            <w:pict>
              <v:rect id="_x0000_s1026" o:spid="_x0000_s1026" o:spt="1" style="position:absolute;left:0pt;margin-left:264.15pt;margin-top:3.3pt;height:58.65pt;width:141.45pt;z-index:251750400;mso-width-relative:page;mso-height-relative:page;" fillcolor="#8EB4E3" filled="t" stroked="t" coordsize="21600,21600" o:gfxdata="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HHeHwbYAAAACQEAAA8AAAAAAAAAAQAgAAAAOAAA&#10;AGRycy9kb3ducmV2LnhtbFBLAQIUABQAAAAIAIdO4kDBwsUl8gEAAO4DAAAOAAAAAAAAAAEAIAAA&#10;AD0BAABkcnMvZTJvRG9jLnhtbFBLBQYAAAAABgAGAFkBAAChBQAAAAA=&#10;">
                <v:fill on="t" focussize="0,0"/>
                <v:stroke color="#000000" joinstyle="miter"/>
                <v:imagedata o:title=""/>
                <o:lock v:ext="edit" aspectratio="f"/>
                <v:textbox>
                  <w:txbxContent>
                    <w:p>
                      <w:pPr>
                        <w:spacing w:line="600" w:lineRule="auto"/>
                        <w:jc w:val="center"/>
                        <w:rPr>
                          <w:szCs w:val="21"/>
                        </w:rPr>
                      </w:pPr>
                      <w:r>
                        <w:rPr>
                          <w:rFonts w:hint="eastAsia"/>
                          <w:szCs w:val="21"/>
                        </w:rPr>
                        <w:t>记录台打印成绩</w:t>
                      </w:r>
                    </w:p>
                  </w:txbxContent>
                </v:textbox>
              </v:rect>
            </w:pict>
          </mc:Fallback>
        </mc:AlternateContent>
      </w:r>
    </w:p>
    <w:p>
      <w:pPr>
        <w:spacing w:line="560" w:lineRule="exact"/>
        <w:jc w:val="center"/>
        <w:rPr>
          <w:rFonts w:ascii="Times New Roman" w:hAnsi="Times New Roman" w:eastAsia="楷体" w:cs="Times New Roman"/>
          <w:sz w:val="32"/>
          <w:szCs w:val="32"/>
          <w:shd w:val="clear" w:color="auto" w:fill="FFFFFF"/>
        </w:rPr>
      </w:pPr>
    </w:p>
    <w:p>
      <w:pPr>
        <w:widowControl/>
        <w:spacing w:line="560" w:lineRule="exact"/>
        <w:ind w:firstLine="640" w:firstLineChars="200"/>
        <w:jc w:val="left"/>
        <w:textAlignment w:val="baseline"/>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五</w:t>
      </w:r>
      <w:r>
        <w:rPr>
          <w:rFonts w:ascii="Times New Roman" w:hAnsi="Times New Roman" w:eastAsia="黑体" w:cs="Times New Roman"/>
          <w:kern w:val="0"/>
          <w:sz w:val="32"/>
          <w:szCs w:val="32"/>
        </w:rPr>
        <w:t>、竞赛规则</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（一）选手报名</w:t>
      </w:r>
    </w:p>
    <w:p>
      <w:pPr>
        <w:widowControl/>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采用团体赛形式，要求参赛队员3</w:t>
      </w:r>
      <w:r>
        <w:rPr>
          <w:rFonts w:hint="eastAsia" w:ascii="Times New Roman" w:hAnsi="Times New Roman" w:eastAsia="仿宋_GB2312" w:cs="Times New Roman"/>
          <w:color w:val="000000" w:themeColor="text1"/>
          <w:kern w:val="0"/>
          <w:sz w:val="32"/>
          <w14:textFill>
            <w14:solidFill>
              <w14:schemeClr w14:val="tx1"/>
            </w14:solidFill>
          </w14:textFill>
        </w:rPr>
        <w:t>—</w:t>
      </w:r>
      <w:r>
        <w:rPr>
          <w:rFonts w:ascii="Times New Roman" w:hAnsi="Times New Roman" w:eastAsia="仿宋_GB2312" w:cs="Times New Roman"/>
          <w:color w:val="000000" w:themeColor="text1"/>
          <w:kern w:val="0"/>
          <w:sz w:val="32"/>
          <w14:textFill>
            <w14:solidFill>
              <w14:schemeClr w14:val="tx1"/>
            </w14:solidFill>
          </w14:textFill>
        </w:rPr>
        <w:t>4人（至少</w:t>
      </w:r>
      <w:r>
        <w:rPr>
          <w:rFonts w:hint="eastAsia" w:ascii="Times New Roman" w:hAnsi="Times New Roman" w:eastAsia="仿宋_GB2312" w:cs="Times New Roman"/>
          <w:color w:val="000000" w:themeColor="text1"/>
          <w:kern w:val="0"/>
          <w:sz w:val="32"/>
          <w14:textFill>
            <w14:solidFill>
              <w14:schemeClr w14:val="tx1"/>
            </w14:solidFill>
          </w14:textFill>
        </w:rPr>
        <w:t>1</w:t>
      </w:r>
      <w:r>
        <w:rPr>
          <w:rFonts w:ascii="Times New Roman" w:hAnsi="Times New Roman" w:eastAsia="仿宋_GB2312" w:cs="Times New Roman"/>
          <w:color w:val="000000" w:themeColor="text1"/>
          <w:kern w:val="0"/>
          <w:sz w:val="32"/>
          <w14:textFill>
            <w14:solidFill>
              <w14:schemeClr w14:val="tx1"/>
            </w14:solidFill>
          </w14:textFill>
        </w:rPr>
        <w:t>名女性），每队指导教师不超过3名，其中临场指导老师限1名。</w:t>
      </w:r>
    </w:p>
    <w:p>
      <w:pPr>
        <w:widowControl/>
        <w:spacing w:line="560" w:lineRule="exact"/>
        <w:ind w:firstLine="640" w:firstLineChars="200"/>
        <w:textAlignment w:val="baseline"/>
        <w:rPr>
          <w:rFonts w:ascii="Times New Roman" w:hAnsi="Times New Roman" w:eastAsia="仿宋_GB2312" w:cs="Times New Roman"/>
          <w:sz w:val="32"/>
          <w:szCs w:val="32"/>
        </w:rPr>
      </w:pPr>
      <w:r>
        <w:rPr>
          <w:rFonts w:ascii="Times New Roman" w:hAnsi="Times New Roman" w:eastAsia="仿宋_GB2312" w:cs="Times New Roman"/>
          <w:color w:val="000000" w:themeColor="text1"/>
          <w:kern w:val="0"/>
          <w:sz w:val="32"/>
          <w14:textFill>
            <w14:solidFill>
              <w14:schemeClr w14:val="tx1"/>
            </w14:solidFill>
          </w14:textFill>
        </w:rPr>
        <w:t>凡在往届全国高等体育职业院校学生技能大赛体育活动设计与实施赛项中获得一等奖的选手不得参赛。</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（二）成绩评定与公示</w:t>
      </w:r>
    </w:p>
    <w:p>
      <w:pPr>
        <w:widowControl/>
        <w:numPr>
          <w:ilvl w:val="255"/>
          <w:numId w:val="0"/>
        </w:numPr>
        <w:spacing w:line="560" w:lineRule="exact"/>
        <w:ind w:firstLine="624" w:firstLineChars="200"/>
        <w:jc w:val="left"/>
        <w:textAlignment w:val="baseline"/>
        <w:rPr>
          <w:rFonts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rPr>
        <w:t>1.</w:t>
      </w:r>
      <w:r>
        <w:rPr>
          <w:rFonts w:ascii="Times New Roman" w:hAnsi="Times New Roman" w:eastAsia="仿宋_GB2312" w:cs="Times New Roman"/>
          <w:spacing w:val="-4"/>
          <w:sz w:val="32"/>
          <w:szCs w:val="32"/>
        </w:rPr>
        <w:t>综合技能展示</w:t>
      </w:r>
    </w:p>
    <w:p>
      <w:pPr>
        <w:spacing w:line="560" w:lineRule="exact"/>
        <w:ind w:firstLine="640" w:firstLineChars="200"/>
        <w:textAlignment w:val="baseline"/>
        <w:rPr>
          <w:rFonts w:ascii="黑体" w:hAnsi="黑体" w:eastAsia="黑体" w:cs="黑体"/>
          <w:szCs w:val="21"/>
        </w:rPr>
      </w:pPr>
      <w:r>
        <w:rPr>
          <w:rFonts w:ascii="Times New Roman" w:hAnsi="Times New Roman" w:eastAsia="仿宋_GB2312" w:cs="Times New Roman"/>
          <w:color w:val="000000" w:themeColor="text1"/>
          <w:kern w:val="0"/>
          <w:sz w:val="32"/>
          <w14:textFill>
            <w14:solidFill>
              <w14:schemeClr w14:val="tx1"/>
            </w14:solidFill>
          </w14:textFill>
        </w:rPr>
        <w:t>裁判根据评分标准，对参赛队进行评分（由5个裁判打分，去掉一个最高分和一个最低分，取平均得分），总分100分。最后得分为该得分乘以60%计入总成绩。</w:t>
      </w: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3</w:t>
      </w:r>
      <w:r>
        <w:rPr>
          <w:rFonts w:ascii="黑体" w:hAnsi="黑体" w:eastAsia="黑体" w:cs="黑体"/>
          <w:szCs w:val="21"/>
        </w:rPr>
        <w:t>. 体育活动设计与实施赛项</w:t>
      </w:r>
      <w:r>
        <w:rPr>
          <w:rFonts w:hint="eastAsia" w:ascii="黑体" w:hAnsi="黑体" w:eastAsia="黑体" w:cs="黑体"/>
          <w:szCs w:val="21"/>
        </w:rPr>
        <w:t>-</w:t>
      </w:r>
      <w:r>
        <w:rPr>
          <w:rFonts w:ascii="黑体" w:hAnsi="黑体" w:eastAsia="黑体" w:cs="黑体"/>
          <w:szCs w:val="21"/>
        </w:rPr>
        <w:t>综合技能展示评分标准</w:t>
      </w:r>
    </w:p>
    <w:tbl>
      <w:tblPr>
        <w:tblStyle w:val="12"/>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126"/>
        <w:gridCol w:w="5978"/>
        <w:gridCol w:w="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40"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1126"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评审要点</w:t>
            </w:r>
          </w:p>
        </w:tc>
        <w:tc>
          <w:tcPr>
            <w:tcW w:w="5978"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评审内容</w:t>
            </w:r>
          </w:p>
        </w:tc>
        <w:tc>
          <w:tcPr>
            <w:tcW w:w="894" w:type="dxa"/>
            <w:shd w:val="clear" w:color="auto" w:fill="E7E6E6" w:themeFill="background2"/>
            <w:vAlign w:val="center"/>
          </w:tcPr>
          <w:p>
            <w:pPr>
              <w:snapToGrid w:val="0"/>
              <w:spacing w:line="3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740"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w:t>
            </w:r>
          </w:p>
        </w:tc>
        <w:tc>
          <w:tcPr>
            <w:tcW w:w="112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技能水平</w:t>
            </w:r>
          </w:p>
        </w:tc>
        <w:tc>
          <w:tcPr>
            <w:tcW w:w="5978"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1.熟练掌握本专业或工作岗位的技能。</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2.技能操作规范，符合行业和岗位标准。</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3.具备较高的技能操作水平及解决复杂问题的综合能力。</w:t>
            </w:r>
          </w:p>
        </w:tc>
        <w:tc>
          <w:tcPr>
            <w:tcW w:w="894"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740"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w:t>
            </w:r>
          </w:p>
        </w:tc>
        <w:tc>
          <w:tcPr>
            <w:tcW w:w="112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职业素养</w:t>
            </w:r>
          </w:p>
        </w:tc>
        <w:tc>
          <w:tcPr>
            <w:tcW w:w="5978"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1.展现较好的职业伦理，具有工匠精神。</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2.展现学校对学生全面培养、基本素养培育和成长发展的成效。</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3.展现职业教育育人成果，体现产教融合、科教融汇。</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4.具备良好的职业道德、职业精神、职业素养。</w:t>
            </w:r>
          </w:p>
        </w:tc>
        <w:tc>
          <w:tcPr>
            <w:tcW w:w="894"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8" w:hRule="atLeast"/>
          <w:jc w:val="center"/>
        </w:trPr>
        <w:tc>
          <w:tcPr>
            <w:tcW w:w="740"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w:t>
            </w:r>
          </w:p>
        </w:tc>
        <w:tc>
          <w:tcPr>
            <w:tcW w:w="112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p>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应用价值</w:t>
            </w:r>
          </w:p>
        </w:tc>
        <w:tc>
          <w:tcPr>
            <w:tcW w:w="5978"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1.有助于解决生产一线实际问题或现实困难。</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2.能够促进职业学校学生高质量就业，包括直接和间接推动扩大就业规模等。</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3.对推动产业转型升级、区域经济发展、乡村振兴、城市社区治理、城乡融合发展等具有积极作用。</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4.符合绿色低碳节能的可持续发展理念，有利于改善人民生活、提升人民生活质量。</w:t>
            </w:r>
          </w:p>
        </w:tc>
        <w:tc>
          <w:tcPr>
            <w:tcW w:w="894"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740"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w:t>
            </w:r>
          </w:p>
        </w:tc>
        <w:tc>
          <w:tcPr>
            <w:tcW w:w="112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团队合作</w:t>
            </w:r>
          </w:p>
        </w:tc>
        <w:tc>
          <w:tcPr>
            <w:tcW w:w="5978"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1.团队成员能够准确理解共同目标和任务，清楚自己的角色定位和职责。</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2.团队成员在比赛中能够有效沟通、紧密协作。</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3.团队成员能够相互补台，共同应对突发情况。</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4.团队成员相互尊重、信任和支持，拥有良好的团队氛围。</w:t>
            </w:r>
          </w:p>
        </w:tc>
        <w:tc>
          <w:tcPr>
            <w:tcW w:w="894"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740"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w:t>
            </w:r>
          </w:p>
        </w:tc>
        <w:tc>
          <w:tcPr>
            <w:tcW w:w="1126" w:type="dxa"/>
            <w:shd w:val="clear" w:color="auto" w:fill="auto"/>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创新创意</w:t>
            </w:r>
          </w:p>
        </w:tc>
        <w:tc>
          <w:tcPr>
            <w:tcW w:w="5978" w:type="dxa"/>
            <w:shd w:val="clear" w:color="auto" w:fill="auto"/>
          </w:tcPr>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1.体现原始创意、创新。</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2.体现面向职业和岗位的创意及创新。</w:t>
            </w:r>
          </w:p>
          <w:p>
            <w:pPr>
              <w:snapToGrid w:val="0"/>
              <w:spacing w:line="360" w:lineRule="exact"/>
              <w:jc w:val="left"/>
              <w:textAlignment w:val="baseline"/>
              <w:rPr>
                <w:rFonts w:asciiTheme="minorEastAsia" w:hAnsiTheme="minorEastAsia" w:cstheme="minorEastAsia"/>
                <w:szCs w:val="21"/>
              </w:rPr>
            </w:pPr>
            <w:r>
              <w:rPr>
                <w:rFonts w:hint="eastAsia" w:asciiTheme="minorEastAsia" w:hAnsiTheme="minorEastAsia" w:cstheme="minorEastAsia"/>
                <w:szCs w:val="21"/>
              </w:rPr>
              <w:t>3.体现团队成员创新精神和创新能力。</w:t>
            </w:r>
          </w:p>
        </w:tc>
        <w:tc>
          <w:tcPr>
            <w:tcW w:w="894"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844" w:type="dxa"/>
            <w:gridSpan w:val="3"/>
            <w:shd w:val="clear" w:color="auto" w:fill="auto"/>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总分</w:t>
            </w:r>
          </w:p>
        </w:tc>
        <w:tc>
          <w:tcPr>
            <w:tcW w:w="894" w:type="dxa"/>
            <w:vAlign w:val="center"/>
          </w:tcPr>
          <w:p>
            <w:pPr>
              <w:snapToGrid w:val="0"/>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100分</w:t>
            </w:r>
          </w:p>
        </w:tc>
      </w:tr>
    </w:tbl>
    <w:p>
      <w:pPr>
        <w:widowControl/>
        <w:numPr>
          <w:ilvl w:val="255"/>
          <w:numId w:val="0"/>
        </w:numPr>
        <w:spacing w:line="560" w:lineRule="exact"/>
        <w:ind w:firstLine="632" w:firstLineChars="200"/>
        <w:jc w:val="left"/>
        <w:textAlignment w:val="baseline"/>
        <w:rPr>
          <w:rFonts w:ascii="Times New Roman" w:hAnsi="Times New Roman" w:eastAsia="仿宋_GB2312" w:cs="Times New Roman"/>
          <w:spacing w:val="-4"/>
          <w:sz w:val="32"/>
          <w:szCs w:val="32"/>
        </w:rPr>
      </w:pPr>
      <w:r>
        <w:rPr>
          <w:rFonts w:ascii="Times New Roman" w:hAnsi="Times New Roman" w:eastAsia="仿宋" w:cs="Times New Roman"/>
          <w:spacing w:val="-2"/>
          <w:sz w:val="32"/>
          <w:szCs w:val="32"/>
        </w:rPr>
        <w:t>2.</w:t>
      </w:r>
      <w:r>
        <w:rPr>
          <w:rFonts w:ascii="Times New Roman" w:hAnsi="Times New Roman" w:eastAsia="仿宋_GB2312" w:cs="Times New Roman"/>
          <w:spacing w:val="-4"/>
          <w:sz w:val="32"/>
          <w:szCs w:val="32"/>
        </w:rPr>
        <w:t>专项技能展示</w:t>
      </w:r>
    </w:p>
    <w:p>
      <w:pPr>
        <w:widowControl/>
        <w:numPr>
          <w:ilvl w:val="255"/>
          <w:numId w:val="0"/>
        </w:numPr>
        <w:spacing w:line="560" w:lineRule="exact"/>
        <w:ind w:firstLine="632" w:firstLineChars="200"/>
        <w:jc w:val="left"/>
        <w:textAlignment w:val="baseline"/>
        <w:rPr>
          <w:rFonts w:ascii="Times New Roman" w:hAnsi="Times New Roman" w:eastAsia="仿宋" w:cs="Times New Roman"/>
          <w:spacing w:val="-2"/>
          <w:sz w:val="32"/>
          <w:szCs w:val="32"/>
        </w:rPr>
      </w:pPr>
      <w:r>
        <w:rPr>
          <w:rFonts w:ascii="Times New Roman" w:hAnsi="Times New Roman" w:eastAsia="仿宋" w:cs="Times New Roman"/>
          <w:spacing w:val="-2"/>
          <w:sz w:val="32"/>
          <w:szCs w:val="32"/>
        </w:rPr>
        <w:t>裁判根据评分标准，对参赛队进行评分（由5个裁判打分，去掉一个最高分和一个最低分，取平均得分），总分100分。最后得分为该得分乘以20%计入总成绩。</w:t>
      </w: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r>
        <w:rPr>
          <w:rFonts w:ascii="黑体" w:hAnsi="黑体" w:eastAsia="黑体" w:cs="黑体"/>
          <w:szCs w:val="21"/>
        </w:rPr>
        <w:t>表4. 体育活动设计与实施赛项</w:t>
      </w:r>
      <w:r>
        <w:rPr>
          <w:rFonts w:hint="eastAsia" w:ascii="黑体" w:hAnsi="黑体" w:eastAsia="黑体" w:cs="黑体"/>
          <w:szCs w:val="21"/>
        </w:rPr>
        <w:t>-</w:t>
      </w:r>
      <w:r>
        <w:rPr>
          <w:rFonts w:ascii="黑体" w:hAnsi="黑体" w:eastAsia="黑体" w:cs="黑体"/>
          <w:szCs w:val="21"/>
        </w:rPr>
        <w:t>专项技能展示评分标准</w:t>
      </w:r>
    </w:p>
    <w:tbl>
      <w:tblPr>
        <w:tblStyle w:val="18"/>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5"/>
        <w:gridCol w:w="1215"/>
        <w:gridCol w:w="4654"/>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875" w:type="dxa"/>
            <w:shd w:val="clear" w:color="auto" w:fill="E7E6E6" w:themeFill="background2"/>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11"/>
                <w:sz w:val="21"/>
                <w:szCs w:val="21"/>
              </w:rPr>
              <w:t>序号</w:t>
            </w:r>
          </w:p>
        </w:tc>
        <w:tc>
          <w:tcPr>
            <w:tcW w:w="1215" w:type="dxa"/>
            <w:shd w:val="clear" w:color="auto" w:fill="E7E6E6" w:themeFill="background2"/>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评审要点</w:t>
            </w:r>
          </w:p>
        </w:tc>
        <w:tc>
          <w:tcPr>
            <w:tcW w:w="4654" w:type="dxa"/>
            <w:shd w:val="clear" w:color="auto" w:fill="E7E6E6" w:themeFill="background2"/>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评审内容</w:t>
            </w:r>
          </w:p>
        </w:tc>
        <w:tc>
          <w:tcPr>
            <w:tcW w:w="1754" w:type="dxa"/>
            <w:shd w:val="clear" w:color="auto" w:fill="E7E6E6" w:themeFill="background2"/>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5"/>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87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1</w:t>
            </w:r>
          </w:p>
        </w:tc>
        <w:tc>
          <w:tcPr>
            <w:tcW w:w="121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响应性</w:t>
            </w:r>
          </w:p>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(35)</w:t>
            </w: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方案与展示意义重大，契合国家战略和政策，政治站位高。</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方案和展示与任务具有高度契合性，能体现岗位的核心能力及高阶性。</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方案与展示具有规范性和科学性。</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方案能体现体育精神、教育精神或其他思政元素。</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jc w:val="center"/>
        </w:trPr>
        <w:tc>
          <w:tcPr>
            <w:tcW w:w="87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2</w:t>
            </w:r>
          </w:p>
        </w:tc>
        <w:tc>
          <w:tcPr>
            <w:tcW w:w="121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有效性</w:t>
            </w:r>
          </w:p>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(30)</w:t>
            </w: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主题明确，整体逻辑性强，活动对象、项目特点、实施条件等有明显的区分度和针对性。</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活动方案的可行性强，有明显的可预期成果。</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活动实施的实践性、可推广性与可持续性。</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87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3</w:t>
            </w:r>
          </w:p>
        </w:tc>
        <w:tc>
          <w:tcPr>
            <w:tcW w:w="121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创新性</w:t>
            </w:r>
          </w:p>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(20)</w:t>
            </w: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具有原创性与创新性。</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融入加工工艺创新、实用技术创新、产品（技术）数字化技术、应用性优化、民生类创意等。</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87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4</w:t>
            </w:r>
          </w:p>
        </w:tc>
        <w:tc>
          <w:tcPr>
            <w:tcW w:w="1215" w:type="dxa"/>
            <w:vMerge w:val="restart"/>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展示力与协同性</w:t>
            </w:r>
          </w:p>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(15)</w:t>
            </w: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仪容仪态端庄大方，着装符合行业要求。</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语言表达和技能展示的准确性、专业性、流畅性与规范性。</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87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1215" w:type="dxa"/>
            <w:vMerge w:val="continue"/>
            <w:vAlign w:val="center"/>
          </w:tcPr>
          <w:p>
            <w:pPr>
              <w:snapToGrid w:val="0"/>
              <w:spacing w:line="360" w:lineRule="exact"/>
              <w:jc w:val="center"/>
              <w:textAlignment w:val="baseline"/>
              <w:rPr>
                <w:rFonts w:asciiTheme="minorEastAsia" w:hAnsiTheme="minorEastAsia" w:cstheme="minorEastAsia"/>
                <w:kern w:val="0"/>
                <w:szCs w:val="21"/>
              </w:rPr>
            </w:pPr>
          </w:p>
        </w:tc>
        <w:tc>
          <w:tcPr>
            <w:tcW w:w="4654" w:type="dxa"/>
            <w:vAlign w:val="center"/>
          </w:tcPr>
          <w:p>
            <w:pPr>
              <w:snapToGrid w:val="0"/>
              <w:spacing w:line="360" w:lineRule="exact"/>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团队分工明确且合理，协同力强，能提供良好的情绪价值。</w:t>
            </w:r>
          </w:p>
        </w:tc>
        <w:tc>
          <w:tcPr>
            <w:tcW w:w="1754" w:type="dxa"/>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6744" w:type="dxa"/>
            <w:gridSpan w:val="3"/>
            <w:shd w:val="clear" w:color="auto" w:fill="auto"/>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总分</w:t>
            </w:r>
          </w:p>
        </w:tc>
        <w:tc>
          <w:tcPr>
            <w:tcW w:w="1754" w:type="dxa"/>
            <w:shd w:val="clear" w:color="auto" w:fill="auto"/>
            <w:vAlign w:val="center"/>
          </w:tcPr>
          <w:p>
            <w:pPr>
              <w:snapToGrid w:val="0"/>
              <w:spacing w:line="360" w:lineRule="exact"/>
              <w:jc w:val="center"/>
              <w:textAlignment w:val="baseline"/>
              <w:rPr>
                <w:rFonts w:asciiTheme="minorEastAsia" w:hAnsiTheme="minorEastAsia" w:cstheme="minorEastAsia"/>
                <w:kern w:val="0"/>
                <w:szCs w:val="21"/>
              </w:rPr>
            </w:pPr>
            <w:r>
              <w:rPr>
                <w:rFonts w:hint="eastAsia" w:asciiTheme="minorEastAsia" w:hAnsiTheme="minorEastAsia" w:cstheme="minorEastAsia"/>
                <w:kern w:val="0"/>
                <w:szCs w:val="21"/>
              </w:rPr>
              <w:t>100</w:t>
            </w:r>
          </w:p>
        </w:tc>
      </w:tr>
    </w:tbl>
    <w:p>
      <w:pPr>
        <w:spacing w:line="560" w:lineRule="exact"/>
        <w:ind w:firstLine="632" w:firstLineChars="200"/>
        <w:textAlignment w:val="baseline"/>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3</w:t>
      </w:r>
      <w:r>
        <w:rPr>
          <w:rFonts w:ascii="Times New Roman" w:hAnsi="Times New Roman" w:eastAsia="仿宋_GB2312" w:cs="Times New Roman"/>
          <w:spacing w:val="-2"/>
          <w:sz w:val="32"/>
          <w:szCs w:val="32"/>
        </w:rPr>
        <w:t>.</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体能竞赛</w:t>
      </w:r>
    </w:p>
    <w:p>
      <w:pPr>
        <w:spacing w:line="560" w:lineRule="exact"/>
        <w:ind w:firstLine="640" w:firstLineChars="200"/>
        <w:textAlignment w:val="baseline"/>
        <w:rPr>
          <w:rFonts w:ascii="Times New Roman" w:hAnsi="Times New Roman" w:eastAsia="仿宋" w:cs="Times New Roman"/>
          <w:spacing w:val="-2"/>
          <w:sz w:val="32"/>
          <w:szCs w:val="32"/>
        </w:rPr>
      </w:pPr>
      <w:r>
        <w:rPr>
          <w:rFonts w:ascii="Times New Roman" w:hAnsi="Times New Roman" w:eastAsia="仿宋_GB2312" w:cs="Times New Roman"/>
          <w:color w:val="000000" w:themeColor="text1"/>
          <w:kern w:val="0"/>
          <w:sz w:val="32"/>
          <w14:textFill>
            <w14:solidFill>
              <w14:schemeClr w14:val="tx1"/>
            </w14:solidFill>
          </w14:textFill>
        </w:rPr>
        <w:t>根据参赛队完成体能比赛的总时间排序，如名次并列，都按同名次计分，无下一名次。最后得分乘以20%为该模块最终得分，计入总成绩。</w:t>
      </w: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5</w:t>
      </w:r>
      <w:r>
        <w:rPr>
          <w:rFonts w:ascii="黑体" w:hAnsi="黑体" w:eastAsia="黑体" w:cs="黑体"/>
          <w:szCs w:val="21"/>
        </w:rPr>
        <w:t>. 体育活动设计与实施赛项</w:t>
      </w:r>
      <w:r>
        <w:rPr>
          <w:rFonts w:hint="eastAsia" w:ascii="黑体" w:hAnsi="黑体" w:eastAsia="黑体" w:cs="黑体"/>
          <w:szCs w:val="21"/>
        </w:rPr>
        <w:t>-</w:t>
      </w:r>
      <w:r>
        <w:rPr>
          <w:rFonts w:ascii="黑体" w:hAnsi="黑体" w:eastAsia="黑体" w:cs="黑体"/>
          <w:szCs w:val="21"/>
        </w:rPr>
        <w:t>体能竞赛积分查询表</w:t>
      </w:r>
    </w:p>
    <w:tbl>
      <w:tblPr>
        <w:tblStyle w:val="11"/>
        <w:tblW w:w="86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7"/>
        <w:gridCol w:w="1077"/>
        <w:gridCol w:w="1077"/>
        <w:gridCol w:w="1077"/>
        <w:gridCol w:w="1077"/>
        <w:gridCol w:w="1077"/>
        <w:gridCol w:w="1077"/>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名次</w:t>
            </w:r>
          </w:p>
        </w:tc>
        <w:tc>
          <w:tcPr>
            <w:tcW w:w="1077" w:type="dxa"/>
            <w:tcBorders>
              <w:top w:val="single" w:color="000000" w:sz="2" w:space="0"/>
              <w:left w:val="single" w:color="000000" w:sz="2" w:space="0"/>
              <w:bottom w:val="single" w:color="000000" w:sz="2" w:space="0"/>
              <w:right w:val="single" w:color="000000" w:sz="2" w:space="0"/>
            </w:tcBorders>
            <w:shd w:val="clear" w:color="auto" w:fill="BEBEBE" w:themeFill="background1" w:themeFillShade="BF"/>
            <w:noWrap/>
            <w:vAlign w:val="center"/>
          </w:tcPr>
          <w:p>
            <w:pPr>
              <w:snapToGrid w:val="0"/>
              <w:spacing w:line="560" w:lineRule="exact"/>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积分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100</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84</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13</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75</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19</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97</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82</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14</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74</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20</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3</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94</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80</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15</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73</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21</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91</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78</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16</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72</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22</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5</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88</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11</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77</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17</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71</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23</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86</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12</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76</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18</w:t>
            </w:r>
          </w:p>
        </w:tc>
        <w:tc>
          <w:tcPr>
            <w:tcW w:w="107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70</w:t>
            </w:r>
          </w:p>
        </w:tc>
        <w:tc>
          <w:tcPr>
            <w:tcW w:w="1077" w:type="dxa"/>
            <w:tcBorders>
              <w:top w:val="single" w:color="000000" w:sz="2" w:space="0"/>
              <w:left w:val="single" w:color="000000" w:sz="2" w:space="0"/>
              <w:bottom w:val="single" w:color="000000" w:sz="2" w:space="0"/>
              <w:right w:val="single" w:color="000000" w:sz="2" w:space="0"/>
            </w:tcBorders>
            <w:shd w:val="clear" w:color="auto" w:fill="D7D7D7" w:themeFill="background1" w:themeFillShade="D8"/>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24</w:t>
            </w:r>
          </w:p>
        </w:tc>
        <w:tc>
          <w:tcPr>
            <w:tcW w:w="1077" w:type="dxa"/>
            <w:tcBorders>
              <w:top w:val="single" w:color="000000" w:sz="2" w:space="0"/>
              <w:left w:val="single" w:color="000000" w:sz="2" w:space="0"/>
              <w:bottom w:val="single" w:color="000000" w:sz="2" w:space="0"/>
              <w:right w:val="single" w:color="000000" w:sz="2" w:space="0"/>
            </w:tcBorders>
            <w:noWrap/>
            <w:vAlign w:val="center"/>
          </w:tcPr>
          <w:p>
            <w:pPr>
              <w:snapToGrid w:val="0"/>
              <w:spacing w:line="5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64</w:t>
            </w:r>
          </w:p>
        </w:tc>
      </w:tr>
    </w:tbl>
    <w:p>
      <w:pPr>
        <w:numPr>
          <w:ilvl w:val="255"/>
          <w:numId w:val="0"/>
        </w:numPr>
        <w:spacing w:line="560" w:lineRule="exact"/>
        <w:ind w:left="420" w:leftChars="200" w:firstLine="316" w:firstLineChars="100"/>
        <w:textAlignment w:val="baseline"/>
        <w:rPr>
          <w:rFonts w:ascii="Times New Roman" w:hAnsi="Times New Roman" w:eastAsia="仿宋" w:cs="Times New Roman"/>
          <w:spacing w:val="-2"/>
          <w:sz w:val="32"/>
          <w:szCs w:val="32"/>
        </w:rPr>
      </w:pPr>
      <w:r>
        <w:rPr>
          <w:rFonts w:hint="eastAsia" w:ascii="Times New Roman" w:hAnsi="Times New Roman" w:eastAsia="仿宋" w:cs="Times New Roman"/>
          <w:spacing w:val="-2"/>
          <w:sz w:val="32"/>
          <w:szCs w:val="32"/>
        </w:rPr>
        <w:t>4.</w:t>
      </w:r>
      <w:r>
        <w:rPr>
          <w:rFonts w:ascii="Times New Roman" w:hAnsi="Times New Roman" w:eastAsia="仿宋" w:cs="Times New Roman"/>
          <w:spacing w:val="-2"/>
          <w:sz w:val="32"/>
          <w:szCs w:val="32"/>
        </w:rPr>
        <w:t>成绩公示</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各模块竞赛成绩经复核无误，由裁判长签字确认后，在指定地点，以纸质形式进行公布，并在</w:t>
      </w:r>
      <w:r>
        <w:rPr>
          <w:rFonts w:hint="eastAsia" w:ascii="Times New Roman" w:hAnsi="Times New Roman" w:eastAsia="仿宋_GB2312" w:cs="Times New Roman"/>
          <w:color w:val="000000" w:themeColor="text1"/>
          <w:kern w:val="0"/>
          <w:sz w:val="32"/>
          <w14:textFill>
            <w14:solidFill>
              <w14:schemeClr w14:val="tx1"/>
            </w14:solidFill>
          </w14:textFill>
        </w:rPr>
        <w:t>闭幕式</w:t>
      </w:r>
      <w:r>
        <w:rPr>
          <w:rFonts w:ascii="Times New Roman" w:hAnsi="Times New Roman" w:eastAsia="仿宋_GB2312" w:cs="Times New Roman"/>
          <w:color w:val="000000" w:themeColor="text1"/>
          <w:kern w:val="0"/>
          <w:sz w:val="32"/>
          <w14:textFill>
            <w14:solidFill>
              <w14:schemeClr w14:val="tx1"/>
            </w14:solidFill>
          </w14:textFill>
        </w:rPr>
        <w:t>上予以宣布。</w:t>
      </w:r>
    </w:p>
    <w:p>
      <w:pPr>
        <w:widowControl/>
        <w:spacing w:line="560" w:lineRule="exact"/>
        <w:ind w:firstLine="640" w:firstLineChars="200"/>
        <w:jc w:val="left"/>
        <w:textAlignment w:val="baseline"/>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四、</w:t>
      </w:r>
      <w:r>
        <w:rPr>
          <w:rFonts w:ascii="Times New Roman" w:hAnsi="Times New Roman" w:eastAsia="黑体" w:cs="Times New Roman"/>
          <w:kern w:val="0"/>
          <w:sz w:val="32"/>
          <w:szCs w:val="32"/>
        </w:rPr>
        <w:t>技术规范</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本赛项遵循的技术规范以《全国体育行业职业技能大赛体育活动设计与实施项目竞赛规则》《全国职业院校技能大赛体育活动设计与实施竞赛规则》等相关领域测评手册和规则为参考依据。</w:t>
      </w:r>
    </w:p>
    <w:p>
      <w:pPr>
        <w:widowControl/>
        <w:spacing w:line="560" w:lineRule="exact"/>
        <w:ind w:firstLine="640" w:firstLineChars="200"/>
        <w:jc w:val="left"/>
        <w:textAlignment w:val="baseline"/>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五、</w:t>
      </w:r>
      <w:r>
        <w:rPr>
          <w:rFonts w:ascii="Times New Roman" w:hAnsi="Times New Roman" w:eastAsia="黑体" w:cs="Times New Roman"/>
          <w:kern w:val="0"/>
          <w:sz w:val="32"/>
          <w:szCs w:val="32"/>
        </w:rPr>
        <w:t>技术环境</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w:t>
      </w:r>
      <w:r>
        <w:rPr>
          <w:rFonts w:hint="eastAsia" w:ascii="Times New Roman" w:hAnsi="Times New Roman" w:eastAsia="楷体_GB2312" w:cs="Times New Roman"/>
          <w:kern w:val="0"/>
          <w:sz w:val="32"/>
        </w:rPr>
        <w:t>一</w:t>
      </w:r>
      <w:r>
        <w:rPr>
          <w:rFonts w:ascii="Times New Roman" w:hAnsi="Times New Roman" w:eastAsia="楷体_GB2312" w:cs="Times New Roman"/>
          <w:kern w:val="0"/>
          <w:sz w:val="32"/>
        </w:rPr>
        <w:t>）模块</w:t>
      </w:r>
      <w:r>
        <w:rPr>
          <w:rFonts w:hint="eastAsia" w:ascii="Times New Roman" w:hAnsi="Times New Roman" w:eastAsia="楷体_GB2312" w:cs="Times New Roman"/>
          <w:kern w:val="0"/>
          <w:sz w:val="32"/>
        </w:rPr>
        <w:t>一</w:t>
      </w:r>
      <w:r>
        <w:rPr>
          <w:rFonts w:ascii="Times New Roman" w:hAnsi="Times New Roman" w:eastAsia="楷体_GB2312" w:cs="Times New Roman"/>
          <w:kern w:val="0"/>
          <w:sz w:val="32"/>
        </w:rPr>
        <w:t>：综合技能展示</w:t>
      </w:r>
    </w:p>
    <w:p>
      <w:pPr>
        <w:spacing w:line="560" w:lineRule="exact"/>
        <w:jc w:val="center"/>
        <w:textAlignment w:val="baseline"/>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6</w:t>
      </w:r>
      <w:r>
        <w:rPr>
          <w:rFonts w:ascii="黑体" w:hAnsi="黑体" w:eastAsia="黑体" w:cs="黑体"/>
          <w:szCs w:val="21"/>
        </w:rPr>
        <w:t>. 体育活动设计与实施赛项</w:t>
      </w:r>
      <w:r>
        <w:rPr>
          <w:rFonts w:hint="eastAsia" w:ascii="黑体" w:hAnsi="黑体" w:eastAsia="黑体" w:cs="黑体"/>
          <w:szCs w:val="21"/>
        </w:rPr>
        <w:t>-</w:t>
      </w:r>
      <w:r>
        <w:rPr>
          <w:rFonts w:ascii="黑体" w:hAnsi="黑体" w:eastAsia="黑体" w:cs="黑体"/>
          <w:szCs w:val="21"/>
        </w:rPr>
        <w:t>综合技能展示设备和材料清单</w:t>
      </w:r>
    </w:p>
    <w:tbl>
      <w:tblPr>
        <w:tblStyle w:val="18"/>
        <w:tblW w:w="479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08"/>
        <w:gridCol w:w="66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66"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asciiTheme="minorEastAsia" w:hAnsiTheme="minorEastAsia" w:cstheme="minorEastAsia"/>
                <w:szCs w:val="21"/>
              </w:rPr>
              <w:t>类型</w:t>
            </w:r>
          </w:p>
        </w:tc>
        <w:tc>
          <w:tcPr>
            <w:tcW w:w="3933"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asciiTheme="minorEastAsia" w:hAnsiTheme="minorEastAsia" w:cstheme="minorEastAsia"/>
                <w:szCs w:val="21"/>
              </w:rPr>
              <w:t>技术参数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66" w:type="pct"/>
            <w:noWrap/>
            <w:vAlign w:val="center"/>
          </w:tcPr>
          <w:p>
            <w:pPr>
              <w:spacing w:line="360" w:lineRule="exact"/>
              <w:jc w:val="center"/>
              <w:textAlignment w:val="baseline"/>
              <w:rPr>
                <w:rFonts w:asciiTheme="minorEastAsia" w:hAnsiTheme="minorEastAsia" w:cstheme="minorEastAsia"/>
                <w:b/>
                <w:bCs/>
                <w:szCs w:val="21"/>
              </w:rPr>
            </w:pPr>
            <w:r>
              <w:rPr>
                <w:rFonts w:asciiTheme="minorEastAsia" w:hAnsiTheme="minorEastAsia" w:cstheme="minorEastAsia"/>
                <w:b/>
                <w:bCs/>
                <w:szCs w:val="21"/>
              </w:rPr>
              <w:t>场地</w:t>
            </w:r>
          </w:p>
          <w:p>
            <w:pPr>
              <w:spacing w:line="360" w:lineRule="exact"/>
              <w:jc w:val="center"/>
              <w:textAlignment w:val="baseline"/>
              <w:rPr>
                <w:rFonts w:asciiTheme="minorEastAsia" w:hAnsiTheme="minorEastAsia" w:cstheme="minorEastAsia"/>
                <w:b/>
                <w:bCs/>
                <w:szCs w:val="21"/>
              </w:rPr>
            </w:pPr>
            <w:r>
              <w:rPr>
                <w:rFonts w:asciiTheme="minorEastAsia" w:hAnsiTheme="minorEastAsia" w:cstheme="minorEastAsia"/>
                <w:b/>
                <w:bCs/>
                <w:szCs w:val="21"/>
              </w:rPr>
              <w:t>及环境</w:t>
            </w:r>
          </w:p>
        </w:tc>
        <w:tc>
          <w:tcPr>
            <w:tcW w:w="3933" w:type="pct"/>
            <w:noWrap/>
            <w:vAlign w:val="center"/>
          </w:tcPr>
          <w:p>
            <w:pPr>
              <w:spacing w:line="360" w:lineRule="exact"/>
              <w:jc w:val="left"/>
              <w:textAlignment w:val="baseline"/>
              <w:rPr>
                <w:rFonts w:asciiTheme="minorEastAsia" w:hAnsiTheme="minorEastAsia" w:cstheme="minorEastAsia"/>
                <w:szCs w:val="21"/>
              </w:rPr>
            </w:pPr>
            <w:r>
              <w:rPr>
                <w:rFonts w:asciiTheme="minorEastAsia" w:hAnsiTheme="minorEastAsia" w:cstheme="minorEastAsia"/>
                <w:szCs w:val="21"/>
              </w:rPr>
              <w:t>室内场地3个，展示区域14m×8m，四周有不低于1m安全区域，铺设适于运动的地胶，方便接入电源，场地内无水、气、网。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1066" w:type="pct"/>
            <w:noWrap/>
            <w:vAlign w:val="center"/>
          </w:tcPr>
          <w:p>
            <w:pPr>
              <w:spacing w:line="360" w:lineRule="exact"/>
              <w:jc w:val="center"/>
              <w:textAlignment w:val="baseline"/>
              <w:rPr>
                <w:rFonts w:asciiTheme="minorEastAsia" w:hAnsiTheme="minorEastAsia" w:cstheme="minorEastAsia"/>
                <w:b/>
                <w:bCs/>
                <w:szCs w:val="21"/>
              </w:rPr>
            </w:pPr>
            <w:r>
              <w:rPr>
                <w:rFonts w:asciiTheme="minorEastAsia" w:hAnsiTheme="minorEastAsia" w:cstheme="minorEastAsia"/>
                <w:b/>
                <w:bCs/>
                <w:szCs w:val="21"/>
              </w:rPr>
              <w:t>其他</w:t>
            </w:r>
          </w:p>
        </w:tc>
        <w:tc>
          <w:tcPr>
            <w:tcW w:w="3933" w:type="pct"/>
            <w:noWrap/>
            <w:vAlign w:val="center"/>
          </w:tcPr>
          <w:p>
            <w:pPr>
              <w:spacing w:line="360" w:lineRule="exact"/>
              <w:jc w:val="left"/>
              <w:textAlignment w:val="baseline"/>
              <w:rPr>
                <w:rFonts w:asciiTheme="minorEastAsia" w:hAnsiTheme="minorEastAsia" w:cstheme="minorEastAsia"/>
                <w:szCs w:val="21"/>
              </w:rPr>
            </w:pPr>
            <w:r>
              <w:rPr>
                <w:rFonts w:asciiTheme="minorEastAsia" w:hAnsiTheme="minorEastAsia" w:cstheme="minorEastAsia"/>
                <w:szCs w:val="21"/>
              </w:rPr>
              <w:t>可根据各参赛队需求，提供增加以下设备：1.移动大屏一块，配HDMI高清线1根（3米长）；2.移动白板一块，磁吸9个，记号笔6支；3.配手提音箱1个，可插U盘，播放音频。4.笔记本电脑一台。</w:t>
            </w:r>
          </w:p>
        </w:tc>
      </w:tr>
    </w:tbl>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（二）模块二：专项技能展示</w:t>
      </w:r>
    </w:p>
    <w:p>
      <w:pPr>
        <w:spacing w:line="560" w:lineRule="exact"/>
        <w:jc w:val="center"/>
        <w:textAlignment w:val="baseline"/>
        <w:rPr>
          <w:rFonts w:ascii="Times New Roman" w:hAnsi="Times New Roman" w:eastAsia="仿宋" w:cs="Times New Roman"/>
          <w:b/>
          <w:bCs/>
          <w:sz w:val="24"/>
        </w:rPr>
      </w:pPr>
      <w:r>
        <w:rPr>
          <w:rFonts w:ascii="黑体" w:hAnsi="黑体" w:eastAsia="黑体" w:cs="黑体"/>
          <w:szCs w:val="21"/>
        </w:rPr>
        <w:t>表7. 体育活动设计与实施赛项</w:t>
      </w:r>
      <w:r>
        <w:rPr>
          <w:rFonts w:hint="eastAsia" w:ascii="黑体" w:hAnsi="黑体" w:eastAsia="黑体" w:cs="黑体"/>
          <w:szCs w:val="21"/>
        </w:rPr>
        <w:t>-</w:t>
      </w:r>
      <w:r>
        <w:rPr>
          <w:rFonts w:ascii="黑体" w:hAnsi="黑体" w:eastAsia="黑体" w:cs="黑体"/>
          <w:szCs w:val="21"/>
        </w:rPr>
        <w:t>技能专项技能展示设备和材料清单</w:t>
      </w:r>
    </w:p>
    <w:tbl>
      <w:tblPr>
        <w:tblStyle w:val="18"/>
        <w:tblW w:w="471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8"/>
        <w:gridCol w:w="2029"/>
        <w:gridCol w:w="1972"/>
        <w:gridCol w:w="1180"/>
        <w:gridCol w:w="13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jc w:val="center"/>
        </w:trPr>
        <w:tc>
          <w:tcPr>
            <w:tcW w:w="1100"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zCs w:val="21"/>
              </w:rPr>
              <w:t>类型</w:t>
            </w:r>
          </w:p>
        </w:tc>
        <w:tc>
          <w:tcPr>
            <w:tcW w:w="1215"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pacing w:val="5"/>
                <w:szCs w:val="21"/>
              </w:rPr>
              <w:t>名称</w:t>
            </w:r>
          </w:p>
        </w:tc>
        <w:tc>
          <w:tcPr>
            <w:tcW w:w="1181"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pacing w:val="4"/>
                <w:szCs w:val="21"/>
              </w:rPr>
              <w:t>技术</w:t>
            </w:r>
            <w:r>
              <w:rPr>
                <w:rFonts w:hint="eastAsia" w:asciiTheme="minorEastAsia" w:hAnsiTheme="minorEastAsia" w:cstheme="minorEastAsia"/>
                <w:b/>
                <w:bCs/>
                <w:spacing w:val="1"/>
                <w:szCs w:val="21"/>
              </w:rPr>
              <w:t>参数</w:t>
            </w:r>
          </w:p>
        </w:tc>
        <w:tc>
          <w:tcPr>
            <w:tcW w:w="707"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pacing w:val="-3"/>
                <w:szCs w:val="21"/>
              </w:rPr>
              <w:t>数量</w:t>
            </w:r>
          </w:p>
        </w:tc>
        <w:tc>
          <w:tcPr>
            <w:tcW w:w="794" w:type="pct"/>
            <w:shd w:val="clear" w:color="auto" w:fill="E7E6E6" w:themeFill="background2"/>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pacing w:val="2"/>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restart"/>
            <w:tcBorders>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zCs w:val="21"/>
              </w:rPr>
              <w:t>器材</w:t>
            </w: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秒表</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三排60道</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9块</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1"/>
                <w:szCs w:val="21"/>
              </w:rPr>
              <w:t>跳绳</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1"/>
                <w:szCs w:val="21"/>
              </w:rPr>
              <w:t>772</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9条</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tcBorders>
              <w:bottom w:val="nil"/>
            </w:tcBorders>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2"/>
                <w:szCs w:val="21"/>
              </w:rPr>
              <w:t>篮球</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1"/>
                <w:szCs w:val="21"/>
              </w:rPr>
              <w:t>7号篮球</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9个</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6"/>
                <w:szCs w:val="21"/>
              </w:rPr>
              <w:t>足球</w:t>
            </w:r>
          </w:p>
        </w:tc>
        <w:tc>
          <w:tcPr>
            <w:tcW w:w="1181" w:type="pct"/>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5号</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9个</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pacing w:val="3"/>
                <w:szCs w:val="21"/>
              </w:rPr>
            </w:pPr>
            <w:r>
              <w:rPr>
                <w:rFonts w:hint="eastAsia" w:asciiTheme="minorEastAsia" w:hAnsiTheme="minorEastAsia" w:cstheme="minorEastAsia"/>
                <w:spacing w:val="3"/>
                <w:szCs w:val="21"/>
              </w:rPr>
              <w:t>气排球</w:t>
            </w:r>
          </w:p>
        </w:tc>
        <w:tc>
          <w:tcPr>
            <w:tcW w:w="1181" w:type="pct"/>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7号</w:t>
            </w:r>
          </w:p>
        </w:tc>
        <w:tc>
          <w:tcPr>
            <w:tcW w:w="707" w:type="pct"/>
            <w:noWrap/>
            <w:vAlign w:val="center"/>
          </w:tcPr>
          <w:p>
            <w:pPr>
              <w:spacing w:line="360" w:lineRule="exact"/>
              <w:jc w:val="center"/>
              <w:textAlignment w:val="baseline"/>
              <w:rPr>
                <w:rFonts w:asciiTheme="minorEastAsia" w:hAnsiTheme="minorEastAsia" w:cstheme="minorEastAsia"/>
                <w:spacing w:val="-4"/>
                <w:szCs w:val="21"/>
              </w:rPr>
            </w:pPr>
            <w:r>
              <w:rPr>
                <w:rFonts w:hint="eastAsia" w:asciiTheme="minorEastAsia" w:hAnsiTheme="minorEastAsia" w:cstheme="minorEastAsia"/>
                <w:spacing w:val="-4"/>
                <w:szCs w:val="21"/>
              </w:rPr>
              <w:t>9个</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排球</w:t>
            </w:r>
          </w:p>
        </w:tc>
        <w:tc>
          <w:tcPr>
            <w:tcW w:w="1181" w:type="pct"/>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5号</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9个</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羽毛球拍</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5"/>
                <w:szCs w:val="21"/>
              </w:rPr>
              <w:t>铝合金</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9副</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2"/>
                <w:szCs w:val="21"/>
              </w:rPr>
              <w:t>羽毛球</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77速</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6桶</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vMerge w:val="restart"/>
            <w:tcBorders>
              <w:bottom w:val="nil"/>
            </w:tcBorders>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5"/>
                <w:szCs w:val="21"/>
              </w:rPr>
              <w:t>乒乓球拍</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直拍</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9副</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vMerge w:val="continue"/>
            <w:tcBorders>
              <w:top w:val="nil"/>
            </w:tcBorders>
            <w:noWrap/>
            <w:vAlign w:val="center"/>
          </w:tcPr>
          <w:p>
            <w:pPr>
              <w:spacing w:line="360" w:lineRule="exact"/>
              <w:jc w:val="center"/>
              <w:textAlignment w:val="baseline"/>
              <w:rPr>
                <w:rFonts w:asciiTheme="minorEastAsia" w:hAnsiTheme="minorEastAsia" w:cstheme="minorEastAsia"/>
                <w:szCs w:val="21"/>
              </w:rPr>
            </w:pP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横拍</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9副</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乒乓球</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3"/>
                <w:szCs w:val="21"/>
              </w:rPr>
              <w:t>白色40mm</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6盒</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1"/>
                <w:szCs w:val="21"/>
              </w:rPr>
              <w:t>网球拍</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5"/>
                <w:szCs w:val="21"/>
              </w:rPr>
              <w:t>铝合金</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9副</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100" w:type="pct"/>
            <w:vMerge w:val="continue"/>
            <w:tcBorders>
              <w:top w:val="nil"/>
              <w:left w:val="single" w:color="auto" w:sz="4" w:space="0"/>
              <w:bottom w:val="nil"/>
            </w:tcBorders>
            <w:noWrap/>
            <w:vAlign w:val="center"/>
          </w:tcPr>
          <w:p>
            <w:pPr>
              <w:spacing w:line="360" w:lineRule="exact"/>
              <w:jc w:val="center"/>
              <w:textAlignment w:val="baseline"/>
              <w:rPr>
                <w:rFonts w:asciiTheme="minorEastAsia" w:hAnsiTheme="minorEastAsia" w:cstheme="minorEastAsia"/>
                <w:szCs w:val="21"/>
              </w:rPr>
            </w:pPr>
          </w:p>
        </w:tc>
        <w:tc>
          <w:tcPr>
            <w:tcW w:w="1215"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7"/>
                <w:szCs w:val="21"/>
              </w:rPr>
              <w:t>网球</w:t>
            </w:r>
          </w:p>
        </w:tc>
        <w:tc>
          <w:tcPr>
            <w:tcW w:w="1181"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1"/>
                <w:szCs w:val="21"/>
              </w:rPr>
              <w:t>羊毛</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5"/>
                <w:szCs w:val="21"/>
              </w:rPr>
              <w:t>3袋</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jc w:val="center"/>
        </w:trPr>
        <w:tc>
          <w:tcPr>
            <w:tcW w:w="1100" w:type="pct"/>
            <w:vMerge w:val="continue"/>
            <w:tcBorders>
              <w:top w:val="nil"/>
              <w:left w:val="single" w:color="auto" w:sz="4" w:space="0"/>
              <w:bottom w:val="single" w:color="auto" w:sz="4" w:space="0"/>
            </w:tcBorders>
            <w:noWrap/>
            <w:vAlign w:val="center"/>
          </w:tcPr>
          <w:p>
            <w:pPr>
              <w:spacing w:line="360" w:lineRule="exact"/>
              <w:jc w:val="center"/>
              <w:textAlignment w:val="baseline"/>
              <w:rPr>
                <w:rFonts w:asciiTheme="minorEastAsia" w:hAnsiTheme="minorEastAsia" w:cstheme="minorEastAsia"/>
                <w:szCs w:val="21"/>
              </w:rPr>
            </w:pPr>
          </w:p>
        </w:tc>
        <w:tc>
          <w:tcPr>
            <w:tcW w:w="1215" w:type="pct"/>
            <w:tcBorders>
              <w:bottom w:val="single" w:color="auto" w:sz="4" w:space="0"/>
            </w:tcBorders>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标志杆（含底座）</w:t>
            </w:r>
          </w:p>
        </w:tc>
        <w:tc>
          <w:tcPr>
            <w:tcW w:w="1181" w:type="pct"/>
            <w:noWrap/>
            <w:vAlign w:val="center"/>
          </w:tcPr>
          <w:p>
            <w:pPr>
              <w:pStyle w:val="17"/>
              <w:spacing w:line="360" w:lineRule="exact"/>
              <w:jc w:val="center"/>
              <w:rPr>
                <w:rFonts w:asciiTheme="minorEastAsia" w:hAnsiTheme="minorEastAsia" w:eastAsiaTheme="minorEastAsia" w:cstheme="minorEastAsia"/>
                <w:color w:val="auto"/>
                <w:spacing w:val="-1"/>
                <w:sz w:val="21"/>
                <w:szCs w:val="21"/>
              </w:rPr>
            </w:pPr>
            <w:r>
              <w:rPr>
                <w:rFonts w:hint="eastAsia" w:asciiTheme="minorEastAsia" w:hAnsiTheme="minorEastAsia" w:eastAsiaTheme="minorEastAsia" w:cstheme="minorEastAsia"/>
                <w:color w:val="auto"/>
                <w:spacing w:val="-1"/>
                <w:sz w:val="21"/>
                <w:szCs w:val="21"/>
              </w:rPr>
              <w:t>通用款</w:t>
            </w:r>
          </w:p>
        </w:tc>
        <w:tc>
          <w:tcPr>
            <w:tcW w:w="707" w:type="pct"/>
            <w:noWrap/>
            <w:vAlign w:val="center"/>
          </w:tcPr>
          <w:p>
            <w:pPr>
              <w:spacing w:line="360" w:lineRule="exact"/>
              <w:jc w:val="center"/>
              <w:textAlignment w:val="baseline"/>
              <w:rPr>
                <w:rFonts w:asciiTheme="minorEastAsia" w:hAnsiTheme="minorEastAsia" w:cstheme="minorEastAsia"/>
                <w:spacing w:val="-4"/>
                <w:szCs w:val="21"/>
              </w:rPr>
            </w:pPr>
            <w:r>
              <w:rPr>
                <w:rFonts w:hint="eastAsia" w:asciiTheme="minorEastAsia" w:hAnsiTheme="minorEastAsia" w:cstheme="minorEastAsia"/>
                <w:spacing w:val="-4"/>
                <w:szCs w:val="21"/>
              </w:rPr>
              <w:t>6副</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jc w:val="center"/>
        </w:trPr>
        <w:tc>
          <w:tcPr>
            <w:tcW w:w="1100" w:type="pct"/>
            <w:vMerge w:val="continue"/>
            <w:tcBorders>
              <w:top w:val="single" w:color="auto" w:sz="4" w:space="0"/>
              <w:left w:val="single" w:color="auto" w:sz="4" w:space="0"/>
            </w:tcBorders>
            <w:noWrap/>
            <w:vAlign w:val="center"/>
          </w:tcPr>
          <w:p>
            <w:pPr>
              <w:spacing w:line="360" w:lineRule="exact"/>
              <w:jc w:val="center"/>
              <w:textAlignment w:val="baseline"/>
              <w:rPr>
                <w:rFonts w:asciiTheme="minorEastAsia" w:hAnsiTheme="minorEastAsia" w:cstheme="minorEastAsia"/>
                <w:szCs w:val="21"/>
              </w:rPr>
            </w:pPr>
          </w:p>
        </w:tc>
        <w:tc>
          <w:tcPr>
            <w:tcW w:w="1215" w:type="pct"/>
            <w:tcBorders>
              <w:top w:val="single" w:color="auto" w:sz="4" w:space="0"/>
              <w:right w:val="single" w:color="auto" w:sz="4" w:space="0"/>
            </w:tcBorders>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标志盘</w:t>
            </w:r>
          </w:p>
        </w:tc>
        <w:tc>
          <w:tcPr>
            <w:tcW w:w="1181" w:type="pct"/>
            <w:tcBorders>
              <w:left w:val="single" w:color="auto" w:sz="4" w:space="0"/>
            </w:tcBorders>
            <w:noWrap/>
            <w:vAlign w:val="center"/>
          </w:tcPr>
          <w:p>
            <w:pPr>
              <w:pStyle w:val="17"/>
              <w:spacing w:line="360" w:lineRule="exact"/>
              <w:jc w:val="center"/>
              <w:rPr>
                <w:rFonts w:asciiTheme="minorEastAsia" w:hAnsiTheme="minorEastAsia" w:eastAsiaTheme="minorEastAsia" w:cstheme="minorEastAsia"/>
                <w:color w:val="auto"/>
                <w:spacing w:val="-1"/>
                <w:sz w:val="21"/>
                <w:szCs w:val="21"/>
              </w:rPr>
            </w:pPr>
            <w:r>
              <w:rPr>
                <w:rFonts w:hint="eastAsia" w:asciiTheme="minorEastAsia" w:hAnsiTheme="minorEastAsia" w:eastAsiaTheme="minorEastAsia" w:cstheme="minorEastAsia"/>
                <w:color w:val="auto"/>
                <w:spacing w:val="-1"/>
                <w:sz w:val="21"/>
                <w:szCs w:val="21"/>
              </w:rPr>
              <w:t>通用款</w:t>
            </w:r>
          </w:p>
        </w:tc>
        <w:tc>
          <w:tcPr>
            <w:tcW w:w="707" w:type="pct"/>
            <w:noWrap/>
            <w:vAlign w:val="center"/>
          </w:tcPr>
          <w:p>
            <w:pPr>
              <w:spacing w:line="360" w:lineRule="exact"/>
              <w:jc w:val="center"/>
              <w:textAlignment w:val="baseline"/>
              <w:rPr>
                <w:rFonts w:asciiTheme="minorEastAsia" w:hAnsiTheme="minorEastAsia" w:cstheme="minorEastAsia"/>
                <w:spacing w:val="-4"/>
                <w:szCs w:val="21"/>
              </w:rPr>
            </w:pPr>
            <w:r>
              <w:rPr>
                <w:rFonts w:hint="eastAsia" w:asciiTheme="minorEastAsia" w:hAnsiTheme="minorEastAsia" w:cstheme="minorEastAsia"/>
                <w:spacing w:val="-4"/>
                <w:szCs w:val="21"/>
              </w:rPr>
              <w:t>30个</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jc w:val="center"/>
        </w:trPr>
        <w:tc>
          <w:tcPr>
            <w:tcW w:w="1100" w:type="pct"/>
            <w:vMerge w:val="continue"/>
            <w:tcBorders>
              <w:top w:val="nil"/>
              <w:left w:val="single" w:color="auto" w:sz="4" w:space="0"/>
            </w:tcBorders>
            <w:noWrap/>
            <w:vAlign w:val="center"/>
          </w:tcPr>
          <w:p>
            <w:pPr>
              <w:spacing w:line="360" w:lineRule="exact"/>
              <w:jc w:val="center"/>
              <w:textAlignment w:val="baseline"/>
              <w:rPr>
                <w:rFonts w:asciiTheme="minorEastAsia" w:hAnsiTheme="minorEastAsia" w:cstheme="minorEastAsia"/>
                <w:szCs w:val="21"/>
              </w:rPr>
            </w:pPr>
          </w:p>
        </w:tc>
        <w:tc>
          <w:tcPr>
            <w:tcW w:w="1215" w:type="pct"/>
            <w:tcBorders>
              <w:bottom w:val="single" w:color="auto" w:sz="4" w:space="0"/>
              <w:right w:val="single" w:color="auto" w:sz="4" w:space="0"/>
            </w:tcBorders>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瑜伽球</w:t>
            </w:r>
          </w:p>
        </w:tc>
        <w:tc>
          <w:tcPr>
            <w:tcW w:w="1181" w:type="pct"/>
            <w:tcBorders>
              <w:left w:val="single" w:color="auto" w:sz="4" w:space="0"/>
            </w:tcBorders>
            <w:noWrap/>
            <w:vAlign w:val="center"/>
          </w:tcPr>
          <w:p>
            <w:pPr>
              <w:pStyle w:val="17"/>
              <w:spacing w:line="360" w:lineRule="exact"/>
              <w:jc w:val="center"/>
              <w:rPr>
                <w:rFonts w:asciiTheme="minorEastAsia" w:hAnsiTheme="minorEastAsia" w:eastAsiaTheme="minorEastAsia" w:cstheme="minorEastAsia"/>
                <w:color w:val="auto"/>
                <w:spacing w:val="-1"/>
                <w:sz w:val="21"/>
                <w:szCs w:val="21"/>
              </w:rPr>
            </w:pPr>
            <w:r>
              <w:rPr>
                <w:rFonts w:hint="eastAsia" w:asciiTheme="minorEastAsia" w:hAnsiTheme="minorEastAsia" w:eastAsiaTheme="minorEastAsia" w:cstheme="minorEastAsia"/>
                <w:color w:val="auto"/>
                <w:spacing w:val="-1"/>
                <w:sz w:val="21"/>
                <w:szCs w:val="21"/>
              </w:rPr>
              <w:t>通用款</w:t>
            </w:r>
          </w:p>
        </w:tc>
        <w:tc>
          <w:tcPr>
            <w:tcW w:w="707" w:type="pct"/>
            <w:noWrap/>
            <w:vAlign w:val="center"/>
          </w:tcPr>
          <w:p>
            <w:pPr>
              <w:spacing w:line="360" w:lineRule="exact"/>
              <w:jc w:val="center"/>
              <w:textAlignment w:val="baseline"/>
              <w:rPr>
                <w:rFonts w:asciiTheme="minorEastAsia" w:hAnsiTheme="minorEastAsia" w:cstheme="minorEastAsia"/>
                <w:spacing w:val="-4"/>
                <w:szCs w:val="21"/>
              </w:rPr>
            </w:pPr>
            <w:r>
              <w:rPr>
                <w:rFonts w:hint="eastAsia" w:asciiTheme="minorEastAsia" w:hAnsiTheme="minorEastAsia" w:cstheme="minorEastAsia"/>
                <w:spacing w:val="-4"/>
                <w:szCs w:val="21"/>
              </w:rPr>
              <w:t>6</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100" w:type="pct"/>
            <w:vMerge w:val="continue"/>
            <w:tcBorders>
              <w:top w:val="nil"/>
              <w:left w:val="single" w:color="auto" w:sz="4" w:space="0"/>
              <w:right w:val="single" w:color="auto" w:sz="4" w:space="0"/>
            </w:tcBorders>
            <w:noWrap/>
            <w:vAlign w:val="center"/>
          </w:tcPr>
          <w:p>
            <w:pPr>
              <w:spacing w:line="360" w:lineRule="exact"/>
              <w:jc w:val="center"/>
              <w:textAlignment w:val="baseline"/>
              <w:rPr>
                <w:rFonts w:asciiTheme="minorEastAsia" w:hAnsiTheme="minorEastAsia" w:cstheme="minorEastAsia"/>
                <w:szCs w:val="21"/>
              </w:rPr>
            </w:pPr>
          </w:p>
        </w:tc>
        <w:tc>
          <w:tcPr>
            <w:tcW w:w="1215" w:type="pct"/>
            <w:tcBorders>
              <w:top w:val="single" w:color="auto" w:sz="4" w:space="0"/>
              <w:left w:val="single" w:color="auto" w:sz="4" w:space="0"/>
              <w:bottom w:val="single" w:color="auto" w:sz="4" w:space="0"/>
              <w:right w:val="single" w:color="auto" w:sz="4" w:space="0"/>
            </w:tcBorders>
            <w:noWrap/>
            <w:vAlign w:val="center"/>
          </w:tcPr>
          <w:p>
            <w:pPr>
              <w:spacing w:line="360" w:lineRule="exact"/>
              <w:jc w:val="center"/>
              <w:textAlignment w:val="baseline"/>
              <w:rPr>
                <w:rFonts w:asciiTheme="minorEastAsia" w:hAnsiTheme="minorEastAsia" w:cstheme="minorEastAsia"/>
                <w:spacing w:val="6"/>
                <w:szCs w:val="21"/>
              </w:rPr>
            </w:pPr>
            <w:r>
              <w:rPr>
                <w:rFonts w:hint="eastAsia" w:asciiTheme="minorEastAsia" w:hAnsiTheme="minorEastAsia" w:cstheme="minorEastAsia"/>
                <w:spacing w:val="6"/>
                <w:szCs w:val="21"/>
              </w:rPr>
              <w:t>弹力带</w:t>
            </w:r>
          </w:p>
        </w:tc>
        <w:tc>
          <w:tcPr>
            <w:tcW w:w="1181" w:type="pct"/>
            <w:tcBorders>
              <w:left w:val="single" w:color="auto" w:sz="4" w:space="0"/>
            </w:tcBorders>
            <w:noWrap/>
            <w:vAlign w:val="center"/>
          </w:tcPr>
          <w:p>
            <w:pPr>
              <w:pStyle w:val="17"/>
              <w:spacing w:line="360" w:lineRule="exact"/>
              <w:jc w:val="center"/>
              <w:rPr>
                <w:rFonts w:asciiTheme="minorEastAsia" w:hAnsiTheme="minorEastAsia" w:eastAsiaTheme="minorEastAsia" w:cstheme="minorEastAsia"/>
                <w:color w:val="auto"/>
                <w:spacing w:val="-1"/>
                <w:sz w:val="21"/>
                <w:szCs w:val="21"/>
              </w:rPr>
            </w:pPr>
            <w:r>
              <w:rPr>
                <w:rFonts w:hint="eastAsia" w:asciiTheme="minorEastAsia" w:hAnsiTheme="minorEastAsia" w:eastAsiaTheme="minorEastAsia" w:cstheme="minorEastAsia"/>
                <w:color w:val="auto"/>
                <w:spacing w:val="-1"/>
                <w:sz w:val="21"/>
                <w:szCs w:val="21"/>
              </w:rPr>
              <w:t>通用款</w:t>
            </w:r>
          </w:p>
        </w:tc>
        <w:tc>
          <w:tcPr>
            <w:tcW w:w="707" w:type="pct"/>
            <w:noWrap/>
            <w:vAlign w:val="center"/>
          </w:tcPr>
          <w:p>
            <w:pPr>
              <w:spacing w:line="360" w:lineRule="exact"/>
              <w:jc w:val="center"/>
              <w:textAlignment w:val="baseline"/>
              <w:rPr>
                <w:rFonts w:asciiTheme="minorEastAsia" w:hAnsiTheme="minorEastAsia" w:cstheme="minorEastAsia"/>
                <w:spacing w:val="-4"/>
                <w:szCs w:val="21"/>
              </w:rPr>
            </w:pPr>
            <w:r>
              <w:rPr>
                <w:rFonts w:hint="eastAsia" w:asciiTheme="minorEastAsia" w:hAnsiTheme="minorEastAsia" w:cstheme="minorEastAsia"/>
                <w:spacing w:val="-4"/>
                <w:szCs w:val="21"/>
              </w:rPr>
              <w:t>8</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jc w:val="center"/>
        </w:trPr>
        <w:tc>
          <w:tcPr>
            <w:tcW w:w="1100" w:type="pct"/>
            <w:vMerge w:val="continue"/>
            <w:tcBorders>
              <w:top w:val="nil"/>
              <w:left w:val="single" w:color="auto" w:sz="4" w:space="0"/>
            </w:tcBorders>
            <w:noWrap/>
            <w:vAlign w:val="center"/>
          </w:tcPr>
          <w:p>
            <w:pPr>
              <w:spacing w:line="360" w:lineRule="exact"/>
              <w:jc w:val="center"/>
              <w:textAlignment w:val="baseline"/>
              <w:rPr>
                <w:rFonts w:asciiTheme="minorEastAsia" w:hAnsiTheme="minorEastAsia" w:cstheme="minorEastAsia"/>
                <w:szCs w:val="21"/>
              </w:rPr>
            </w:pPr>
          </w:p>
        </w:tc>
        <w:tc>
          <w:tcPr>
            <w:tcW w:w="1215" w:type="pct"/>
            <w:tcBorders>
              <w:top w:val="single" w:color="auto" w:sz="4" w:space="0"/>
              <w:right w:val="single" w:color="auto" w:sz="4" w:space="0"/>
            </w:tcBorders>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6"/>
                <w:szCs w:val="21"/>
              </w:rPr>
              <w:t>瑜伽垫</w:t>
            </w:r>
          </w:p>
        </w:tc>
        <w:tc>
          <w:tcPr>
            <w:tcW w:w="1181" w:type="pct"/>
            <w:tcBorders>
              <w:left w:val="single" w:color="auto" w:sz="4" w:space="0"/>
            </w:tcBorders>
            <w:noWrap/>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通用款</w:t>
            </w:r>
          </w:p>
        </w:tc>
        <w:tc>
          <w:tcPr>
            <w:tcW w:w="707" w:type="pct"/>
            <w:noWrap/>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pacing w:val="-4"/>
                <w:szCs w:val="21"/>
              </w:rPr>
              <w:t>6</w:t>
            </w:r>
          </w:p>
        </w:tc>
        <w:tc>
          <w:tcPr>
            <w:tcW w:w="794" w:type="pct"/>
            <w:noWrap/>
            <w:vAlign w:val="center"/>
          </w:tcPr>
          <w:p>
            <w:pPr>
              <w:spacing w:line="360" w:lineRule="exact"/>
              <w:jc w:val="center"/>
              <w:textAlignment w:val="baseline"/>
              <w:rPr>
                <w:rFonts w:asciiTheme="minorEastAsia" w:hAnsiTheme="minorEastAsia" w:cs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jc w:val="center"/>
        </w:trPr>
        <w:tc>
          <w:tcPr>
            <w:tcW w:w="1100" w:type="pct"/>
            <w:tcBorders>
              <w:left w:val="single" w:color="auto" w:sz="4" w:space="0"/>
              <w:bottom w:val="single" w:color="auto" w:sz="4" w:space="0"/>
            </w:tcBorders>
            <w:noWrap/>
            <w:vAlign w:val="center"/>
          </w:tcPr>
          <w:p>
            <w:pPr>
              <w:spacing w:line="360" w:lineRule="exact"/>
              <w:jc w:val="center"/>
              <w:textAlignment w:val="baseline"/>
              <w:rPr>
                <w:rFonts w:asciiTheme="minorEastAsia" w:hAnsiTheme="minorEastAsia" w:cstheme="minorEastAsia"/>
                <w:b/>
                <w:bCs/>
                <w:spacing w:val="6"/>
                <w:szCs w:val="21"/>
              </w:rPr>
            </w:pPr>
            <w:r>
              <w:rPr>
                <w:rFonts w:hint="eastAsia" w:asciiTheme="minorEastAsia" w:hAnsiTheme="minorEastAsia" w:cstheme="minorEastAsia"/>
                <w:b/>
                <w:bCs/>
                <w:spacing w:val="6"/>
                <w:szCs w:val="21"/>
              </w:rPr>
              <w:t>场地</w:t>
            </w:r>
          </w:p>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b/>
                <w:bCs/>
                <w:spacing w:val="6"/>
                <w:szCs w:val="21"/>
              </w:rPr>
              <w:t>及环境</w:t>
            </w:r>
          </w:p>
        </w:tc>
        <w:tc>
          <w:tcPr>
            <w:tcW w:w="3899" w:type="pct"/>
            <w:gridSpan w:val="4"/>
            <w:tcBorders>
              <w:bottom w:val="single" w:color="auto" w:sz="4" w:space="0"/>
              <w:right w:val="single" w:color="auto" w:sz="4" w:space="0"/>
            </w:tcBorders>
            <w:noWrap/>
            <w:vAlign w:val="center"/>
          </w:tcPr>
          <w:p>
            <w:pPr>
              <w:spacing w:line="360" w:lineRule="exact"/>
              <w:ind w:left="63" w:leftChars="30" w:right="63" w:rightChars="30"/>
              <w:textAlignment w:val="baseline"/>
              <w:rPr>
                <w:rFonts w:asciiTheme="minorEastAsia" w:hAnsiTheme="minorEastAsia" w:cstheme="minorEastAsia"/>
                <w:szCs w:val="21"/>
              </w:rPr>
            </w:pPr>
            <w:r>
              <w:rPr>
                <w:rFonts w:hint="eastAsia" w:asciiTheme="minorEastAsia" w:hAnsiTheme="minorEastAsia" w:cstheme="minorEastAsia"/>
                <w:spacing w:val="4"/>
                <w:szCs w:val="21"/>
              </w:rPr>
              <w:t>室内场地3个，展示区域8m×5m，四周有不低于1m安全区</w:t>
            </w:r>
            <w:r>
              <w:rPr>
                <w:rFonts w:hint="eastAsia" w:asciiTheme="minorEastAsia" w:hAnsiTheme="minorEastAsia" w:cstheme="minorEastAsia"/>
                <w:spacing w:val="3"/>
                <w:szCs w:val="21"/>
              </w:rPr>
              <w:t>域，</w:t>
            </w:r>
            <w:r>
              <w:rPr>
                <w:rFonts w:hint="eastAsia" w:asciiTheme="minorEastAsia" w:hAnsiTheme="minorEastAsia" w:cstheme="minorEastAsia"/>
                <w:spacing w:val="6"/>
                <w:szCs w:val="21"/>
              </w:rPr>
              <w:t>方便接入电源，场地内无水、气、网。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jc w:val="center"/>
        </w:trPr>
        <w:tc>
          <w:tcPr>
            <w:tcW w:w="1100" w:type="pct"/>
            <w:tcBorders>
              <w:top w:val="single" w:color="auto" w:sz="4" w:space="0"/>
            </w:tcBorders>
            <w:noWrap/>
            <w:vAlign w:val="center"/>
          </w:tcPr>
          <w:p>
            <w:pPr>
              <w:spacing w:line="360" w:lineRule="exact"/>
              <w:jc w:val="center"/>
              <w:textAlignment w:val="baseline"/>
              <w:rPr>
                <w:rFonts w:asciiTheme="minorEastAsia" w:hAnsiTheme="minorEastAsia" w:cstheme="minorEastAsia"/>
                <w:b/>
                <w:bCs/>
                <w:spacing w:val="6"/>
                <w:szCs w:val="21"/>
              </w:rPr>
            </w:pPr>
            <w:r>
              <w:rPr>
                <w:rFonts w:hint="eastAsia" w:asciiTheme="minorEastAsia" w:hAnsiTheme="minorEastAsia" w:cstheme="minorEastAsia"/>
                <w:b/>
                <w:bCs/>
                <w:spacing w:val="3"/>
                <w:szCs w:val="21"/>
              </w:rPr>
              <w:t>其他</w:t>
            </w:r>
          </w:p>
        </w:tc>
        <w:tc>
          <w:tcPr>
            <w:tcW w:w="3899" w:type="pct"/>
            <w:gridSpan w:val="4"/>
            <w:tcBorders>
              <w:top w:val="single" w:color="auto" w:sz="4" w:space="0"/>
            </w:tcBorders>
            <w:noWrap/>
            <w:vAlign w:val="center"/>
          </w:tcPr>
          <w:p>
            <w:pPr>
              <w:spacing w:line="360" w:lineRule="exact"/>
              <w:ind w:left="63" w:leftChars="30" w:right="63" w:rightChars="30"/>
              <w:textAlignment w:val="baseline"/>
              <w:rPr>
                <w:rFonts w:asciiTheme="minorEastAsia" w:hAnsiTheme="minorEastAsia" w:cstheme="minorEastAsia"/>
                <w:spacing w:val="4"/>
                <w:szCs w:val="21"/>
              </w:rPr>
            </w:pPr>
            <w:r>
              <w:rPr>
                <w:rFonts w:hint="eastAsia" w:asciiTheme="minorEastAsia" w:hAnsiTheme="minorEastAsia" w:cstheme="minorEastAsia"/>
                <w:spacing w:val="3"/>
                <w:szCs w:val="21"/>
              </w:rPr>
              <w:t>根据各参赛队需求，提供增加以下设备：1.移动白板一块，磁吸9个，记号笔6支；2.配手提音箱1个，可插U盘，播放音频。</w:t>
            </w:r>
          </w:p>
        </w:tc>
      </w:tr>
    </w:tbl>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w:t>
      </w:r>
      <w:r>
        <w:rPr>
          <w:rFonts w:hint="eastAsia" w:ascii="Times New Roman" w:hAnsi="Times New Roman" w:eastAsia="楷体_GB2312" w:cs="Times New Roman"/>
          <w:kern w:val="0"/>
          <w:sz w:val="32"/>
        </w:rPr>
        <w:t>三</w:t>
      </w:r>
      <w:r>
        <w:rPr>
          <w:rFonts w:ascii="Times New Roman" w:hAnsi="Times New Roman" w:eastAsia="楷体_GB2312" w:cs="Times New Roman"/>
          <w:kern w:val="0"/>
          <w:sz w:val="32"/>
        </w:rPr>
        <w:t>）模块</w:t>
      </w:r>
      <w:r>
        <w:rPr>
          <w:rFonts w:hint="eastAsia" w:ascii="Times New Roman" w:hAnsi="Times New Roman" w:eastAsia="楷体_GB2312" w:cs="Times New Roman"/>
          <w:kern w:val="0"/>
          <w:sz w:val="32"/>
        </w:rPr>
        <w:t>三</w:t>
      </w:r>
      <w:r>
        <w:rPr>
          <w:rFonts w:ascii="Times New Roman" w:hAnsi="Times New Roman" w:eastAsia="楷体_GB2312" w:cs="Times New Roman"/>
          <w:kern w:val="0"/>
          <w:sz w:val="32"/>
        </w:rPr>
        <w:t>：体能竞赛</w:t>
      </w: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8</w:t>
      </w:r>
      <w:r>
        <w:rPr>
          <w:rFonts w:ascii="黑体" w:hAnsi="黑体" w:eastAsia="黑体" w:cs="黑体"/>
          <w:szCs w:val="21"/>
        </w:rPr>
        <w:t>. 体育活动设计与实施赛项</w:t>
      </w:r>
      <w:r>
        <w:rPr>
          <w:rFonts w:hint="eastAsia" w:ascii="黑体" w:hAnsi="黑体" w:eastAsia="黑体" w:cs="黑体"/>
          <w:szCs w:val="21"/>
        </w:rPr>
        <w:t>-</w:t>
      </w:r>
      <w:r>
        <w:rPr>
          <w:rFonts w:ascii="黑体" w:hAnsi="黑体" w:eastAsia="黑体" w:cs="黑体"/>
          <w:szCs w:val="21"/>
        </w:rPr>
        <w:t>体能竞赛设备和材料清单</w:t>
      </w:r>
    </w:p>
    <w:tbl>
      <w:tblPr>
        <w:tblStyle w:val="18"/>
        <w:tblW w:w="476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8"/>
        <w:gridCol w:w="2034"/>
        <w:gridCol w:w="1973"/>
        <w:gridCol w:w="1147"/>
        <w:gridCol w:w="1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1877" w:type="dxa"/>
            <w:tcBorders>
              <w:bottom w:val="single" w:color="auto" w:sz="4" w:space="0"/>
            </w:tcBorders>
            <w:shd w:val="clear" w:color="auto" w:fill="E7E6E6" w:themeFill="background2"/>
            <w:noWrap/>
            <w:vAlign w:val="center"/>
          </w:tcPr>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类型</w:t>
            </w:r>
          </w:p>
        </w:tc>
        <w:tc>
          <w:tcPr>
            <w:tcW w:w="2033" w:type="dxa"/>
            <w:tcBorders>
              <w:bottom w:val="single" w:color="auto" w:sz="4" w:space="0"/>
            </w:tcBorders>
            <w:shd w:val="clear" w:color="auto" w:fill="E7E6E6" w:themeFill="background2"/>
            <w:noWrap/>
            <w:vAlign w:val="center"/>
          </w:tcPr>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名称</w:t>
            </w:r>
          </w:p>
        </w:tc>
        <w:tc>
          <w:tcPr>
            <w:tcW w:w="1972" w:type="dxa"/>
            <w:shd w:val="clear" w:color="auto" w:fill="E7E6E6" w:themeFill="background2"/>
            <w:noWrap/>
            <w:vAlign w:val="center"/>
          </w:tcPr>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技术参数</w:t>
            </w:r>
          </w:p>
        </w:tc>
        <w:tc>
          <w:tcPr>
            <w:tcW w:w="1146" w:type="dxa"/>
            <w:shd w:val="clear" w:color="auto" w:fill="E7E6E6" w:themeFill="background2"/>
            <w:noWrap/>
            <w:vAlign w:val="center"/>
          </w:tcPr>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数量</w:t>
            </w:r>
          </w:p>
        </w:tc>
        <w:tc>
          <w:tcPr>
            <w:tcW w:w="1402" w:type="dxa"/>
            <w:shd w:val="clear" w:color="auto" w:fill="E7E6E6" w:themeFill="background2"/>
            <w:noWrap/>
            <w:vAlign w:val="center"/>
          </w:tcPr>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877" w:type="dxa"/>
            <w:vMerge w:val="restart"/>
            <w:tcBorders>
              <w:top w:val="nil"/>
            </w:tcBorders>
            <w:noWrap/>
            <w:vAlign w:val="center"/>
          </w:tcPr>
          <w:p>
            <w:pPr>
              <w:spacing w:line="360" w:lineRule="exact"/>
              <w:jc w:val="center"/>
              <w:textAlignment w:val="baseline"/>
              <w:rPr>
                <w:rFonts w:asciiTheme="minorEastAsia" w:hAnsiTheme="minorEastAsia" w:cstheme="minorEastAsia"/>
                <w:b/>
                <w:bCs/>
                <w:spacing w:val="-1"/>
                <w:szCs w:val="21"/>
              </w:rPr>
            </w:pPr>
            <w:r>
              <w:rPr>
                <w:rFonts w:hint="eastAsia" w:asciiTheme="minorEastAsia" w:hAnsiTheme="minorEastAsia" w:cstheme="minorEastAsia"/>
                <w:b/>
                <w:bCs/>
                <w:szCs w:val="21"/>
              </w:rPr>
              <w:t>器材</w:t>
            </w:r>
          </w:p>
        </w:tc>
        <w:tc>
          <w:tcPr>
            <w:tcW w:w="2033"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轮胎</w:t>
            </w:r>
          </w:p>
        </w:tc>
        <w:tc>
          <w:tcPr>
            <w:tcW w:w="1972"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100公斤</w:t>
            </w:r>
          </w:p>
        </w:tc>
        <w:tc>
          <w:tcPr>
            <w:tcW w:w="1146"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1</w:t>
            </w:r>
          </w:p>
        </w:tc>
        <w:tc>
          <w:tcPr>
            <w:tcW w:w="1402" w:type="dxa"/>
            <w:noWrap/>
            <w:vAlign w:val="center"/>
          </w:tcPr>
          <w:p>
            <w:pPr>
              <w:spacing w:line="360" w:lineRule="exact"/>
              <w:jc w:val="center"/>
              <w:textAlignment w:val="baseline"/>
              <w:rPr>
                <w:rFonts w:asciiTheme="minorEastAsia" w:hAnsiTheme="minorEastAsia" w:cstheme="minorEastAsia"/>
                <w:spacing w:val="-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77" w:type="dxa"/>
            <w:vMerge w:val="continue"/>
            <w:tcBorders>
              <w:top w:val="nil"/>
              <w:bottom w:val="nil"/>
            </w:tcBorders>
            <w:noWrap/>
            <w:vAlign w:val="center"/>
          </w:tcPr>
          <w:p>
            <w:pPr>
              <w:spacing w:line="360" w:lineRule="exact"/>
              <w:jc w:val="center"/>
              <w:textAlignment w:val="baseline"/>
              <w:rPr>
                <w:rFonts w:asciiTheme="minorEastAsia" w:hAnsiTheme="minorEastAsia" w:cstheme="minorEastAsia"/>
                <w:b/>
                <w:bCs/>
                <w:spacing w:val="-1"/>
                <w:szCs w:val="21"/>
              </w:rPr>
            </w:pPr>
          </w:p>
        </w:tc>
        <w:tc>
          <w:tcPr>
            <w:tcW w:w="2033"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能量包</w:t>
            </w:r>
          </w:p>
        </w:tc>
        <w:tc>
          <w:tcPr>
            <w:tcW w:w="1972"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10公斤</w:t>
            </w:r>
          </w:p>
        </w:tc>
        <w:tc>
          <w:tcPr>
            <w:tcW w:w="1146"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2</w:t>
            </w:r>
          </w:p>
        </w:tc>
        <w:tc>
          <w:tcPr>
            <w:tcW w:w="1402" w:type="dxa"/>
            <w:noWrap/>
            <w:vAlign w:val="center"/>
          </w:tcPr>
          <w:p>
            <w:pPr>
              <w:spacing w:line="360" w:lineRule="exact"/>
              <w:jc w:val="center"/>
              <w:textAlignment w:val="baseline"/>
              <w:rPr>
                <w:rFonts w:asciiTheme="minorEastAsia" w:hAnsiTheme="minorEastAsia" w:cstheme="minorEastAsia"/>
                <w:spacing w:val="-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77" w:type="dxa"/>
            <w:vMerge w:val="continue"/>
            <w:tcBorders>
              <w:top w:val="nil"/>
            </w:tcBorders>
            <w:noWrap/>
            <w:vAlign w:val="center"/>
          </w:tcPr>
          <w:p>
            <w:pPr>
              <w:spacing w:line="360" w:lineRule="exact"/>
              <w:jc w:val="center"/>
              <w:textAlignment w:val="baseline"/>
              <w:rPr>
                <w:rFonts w:asciiTheme="minorEastAsia" w:hAnsiTheme="minorEastAsia" w:cstheme="minorEastAsia"/>
                <w:b/>
                <w:bCs/>
                <w:spacing w:val="-1"/>
                <w:szCs w:val="21"/>
              </w:rPr>
            </w:pPr>
          </w:p>
        </w:tc>
        <w:tc>
          <w:tcPr>
            <w:tcW w:w="2033"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标志杆</w:t>
            </w:r>
          </w:p>
        </w:tc>
        <w:tc>
          <w:tcPr>
            <w:tcW w:w="1972"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通用款</w:t>
            </w:r>
          </w:p>
        </w:tc>
        <w:tc>
          <w:tcPr>
            <w:tcW w:w="1146" w:type="dxa"/>
            <w:noWrap/>
            <w:vAlign w:val="center"/>
          </w:tcPr>
          <w:p>
            <w:pPr>
              <w:spacing w:line="360" w:lineRule="exact"/>
              <w:jc w:val="center"/>
              <w:textAlignment w:val="baseline"/>
              <w:rPr>
                <w:rFonts w:asciiTheme="minorEastAsia" w:hAnsiTheme="minorEastAsia" w:cstheme="minorEastAsia"/>
                <w:spacing w:val="-1"/>
                <w:szCs w:val="21"/>
              </w:rPr>
            </w:pPr>
            <w:r>
              <w:rPr>
                <w:rFonts w:asciiTheme="minorEastAsia" w:hAnsiTheme="minorEastAsia" w:cstheme="minorEastAsia"/>
                <w:spacing w:val="-1"/>
                <w:szCs w:val="21"/>
              </w:rPr>
              <w:t>6个</w:t>
            </w:r>
          </w:p>
        </w:tc>
        <w:tc>
          <w:tcPr>
            <w:tcW w:w="1402" w:type="dxa"/>
            <w:noWrap/>
            <w:vAlign w:val="center"/>
          </w:tcPr>
          <w:p>
            <w:pPr>
              <w:spacing w:line="360" w:lineRule="exact"/>
              <w:jc w:val="center"/>
              <w:textAlignment w:val="baseline"/>
              <w:rPr>
                <w:rFonts w:asciiTheme="minorEastAsia" w:hAnsiTheme="minorEastAsia" w:cstheme="minorEastAsia"/>
                <w:spacing w:val="-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1877" w:type="dxa"/>
            <w:noWrap/>
            <w:vAlign w:val="center"/>
          </w:tcPr>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场地</w:t>
            </w:r>
          </w:p>
          <w:p>
            <w:pPr>
              <w:spacing w:line="360" w:lineRule="exact"/>
              <w:jc w:val="center"/>
              <w:textAlignment w:val="baseline"/>
              <w:rPr>
                <w:rFonts w:asciiTheme="minorEastAsia" w:hAnsiTheme="minorEastAsia" w:cstheme="minorEastAsia"/>
                <w:b/>
                <w:bCs/>
                <w:spacing w:val="-1"/>
                <w:szCs w:val="21"/>
              </w:rPr>
            </w:pPr>
            <w:r>
              <w:rPr>
                <w:rFonts w:asciiTheme="minorEastAsia" w:hAnsiTheme="minorEastAsia" w:cstheme="minorEastAsia"/>
                <w:b/>
                <w:bCs/>
                <w:spacing w:val="-1"/>
                <w:szCs w:val="21"/>
              </w:rPr>
              <w:t>及环境</w:t>
            </w:r>
          </w:p>
        </w:tc>
        <w:tc>
          <w:tcPr>
            <w:tcW w:w="6553" w:type="dxa"/>
            <w:gridSpan w:val="4"/>
            <w:noWrap/>
            <w:vAlign w:val="center"/>
          </w:tcPr>
          <w:p>
            <w:pPr>
              <w:spacing w:line="360" w:lineRule="exact"/>
              <w:jc w:val="left"/>
              <w:textAlignment w:val="baseline"/>
              <w:rPr>
                <w:rFonts w:asciiTheme="minorEastAsia" w:hAnsiTheme="minorEastAsia" w:cstheme="minorEastAsia"/>
                <w:spacing w:val="-1"/>
                <w:szCs w:val="21"/>
              </w:rPr>
            </w:pPr>
            <w:r>
              <w:rPr>
                <w:rFonts w:asciiTheme="minorEastAsia" w:hAnsiTheme="minorEastAsia" w:cstheme="minorEastAsia"/>
                <w:spacing w:val="-1"/>
                <w:szCs w:val="21"/>
              </w:rPr>
              <w:t>室内场地，比赛区域按照赛项要求设置，四周有不低于1m安全区域，铺设适于运动的地胶，方便接入电源，场地内无水、气、网。</w:t>
            </w:r>
          </w:p>
        </w:tc>
      </w:tr>
    </w:tbl>
    <w:p>
      <w:pPr>
        <w:spacing w:line="560" w:lineRule="exact"/>
        <w:rPr>
          <w:rFonts w:ascii="Times New Roman" w:hAnsi="Times New Roman" w:cs="Times New Roman"/>
        </w:rPr>
      </w:pPr>
    </w:p>
    <w:p>
      <w:pPr>
        <w:spacing w:line="560" w:lineRule="exact"/>
        <w:jc w:val="center"/>
        <w:textAlignment w:val="baseline"/>
        <w:rPr>
          <w:rFonts w:ascii="Times New Roman" w:hAnsi="Times New Roman" w:eastAsia="方正小标宋简体" w:cs="Times New Roman"/>
          <w:sz w:val="44"/>
          <w:szCs w:val="44"/>
        </w:rPr>
      </w:pPr>
    </w:p>
    <w:p>
      <w:pPr>
        <w:spacing w:line="560" w:lineRule="exact"/>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br w:type="page"/>
      </w:r>
    </w:p>
    <w:p>
      <w:pPr>
        <w:spacing w:line="560" w:lineRule="exact"/>
        <w:jc w:val="center"/>
        <w:textAlignment w:val="baseline"/>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足球教练员技能赛项竞赛规程</w:t>
      </w:r>
    </w:p>
    <w:p>
      <w:pPr>
        <w:spacing w:line="560" w:lineRule="exact"/>
        <w:jc w:val="left"/>
        <w:textAlignment w:val="baseline"/>
        <w:rPr>
          <w:rFonts w:ascii="Times New Roman" w:hAnsi="Times New Roman" w:eastAsia="黑体" w:cs="Times New Roman"/>
          <w:bCs/>
          <w:kern w:val="0"/>
          <w:sz w:val="32"/>
          <w:szCs w:val="32"/>
        </w:rPr>
      </w:pPr>
    </w:p>
    <w:p>
      <w:pPr>
        <w:spacing w:line="560" w:lineRule="exact"/>
        <w:ind w:firstLine="640" w:firstLineChars="200"/>
        <w:jc w:val="left"/>
        <w:textAlignment w:val="baseline"/>
        <w:rPr>
          <w:rFonts w:ascii="Times New Roman" w:hAnsi="Times New Roman" w:eastAsia="黑体" w:cs="Times New Roman"/>
          <w:sz w:val="32"/>
          <w:szCs w:val="32"/>
        </w:rPr>
      </w:pPr>
      <w:r>
        <w:rPr>
          <w:rFonts w:ascii="Times New Roman" w:hAnsi="Times New Roman" w:eastAsia="黑体" w:cs="Times New Roman"/>
          <w:bCs/>
          <w:kern w:val="0"/>
          <w:sz w:val="32"/>
          <w:szCs w:val="32"/>
        </w:rPr>
        <w:t>一、竞赛项目</w:t>
      </w:r>
    </w:p>
    <w:p>
      <w:pPr>
        <w:spacing w:line="560" w:lineRule="exact"/>
        <w:ind w:firstLine="640" w:firstLineChars="200"/>
        <w:textAlignment w:val="baseline"/>
        <w:rPr>
          <w:rFonts w:ascii="Times New Roman" w:hAnsi="Times New Roman" w:eastAsia="仿宋_GB2312" w:cs="Times New Roman"/>
          <w:bCs/>
          <w:kern w:val="0"/>
          <w:sz w:val="32"/>
          <w:szCs w:val="32"/>
        </w:rPr>
      </w:pPr>
      <w:r>
        <w:rPr>
          <w:rFonts w:ascii="Times New Roman" w:hAnsi="Times New Roman" w:eastAsia="仿宋_GB2312" w:cs="Times New Roman"/>
          <w:color w:val="000000" w:themeColor="text1"/>
          <w:kern w:val="0"/>
          <w:sz w:val="32"/>
          <w14:textFill>
            <w14:solidFill>
              <w14:schemeClr w14:val="tx1"/>
            </w14:solidFill>
          </w14:textFill>
        </w:rPr>
        <w:t>足球教练员技能由教学技能和基本技能2个模块组成，该赛项为个人赛。以竞赛为载体，全面评估参赛选手的职业操守、专业理论、实践能力及综合职业素养等，推动构建符合新时代要求的足球教练员职业能力规范，形成促进足球专业可持续发展的长效保障机制，为职业院校足球专业教学改革、教练人才培养、课程体系优化及岗位胜任力提升提供科学参考，推动技能为本、能力为先的观念深入人心。</w:t>
      </w:r>
    </w:p>
    <w:p>
      <w:pPr>
        <w:spacing w:line="560" w:lineRule="exact"/>
        <w:jc w:val="center"/>
        <w:textAlignment w:val="baseline"/>
        <w:rPr>
          <w:rFonts w:ascii="Times New Roman" w:hAnsi="Times New Roman" w:eastAsia="仿宋" w:cs="Times New Roman"/>
          <w:sz w:val="24"/>
        </w:rPr>
      </w:pPr>
      <w:r>
        <w:rPr>
          <w:rFonts w:ascii="黑体" w:hAnsi="黑体" w:eastAsia="黑体" w:cs="黑体"/>
          <w:szCs w:val="21"/>
        </w:rPr>
        <w:t>表1.足球教练员技能赛项</w:t>
      </w:r>
      <w:r>
        <w:rPr>
          <w:rFonts w:hint="eastAsia" w:ascii="黑体" w:hAnsi="黑体" w:eastAsia="黑体" w:cs="黑体"/>
          <w:szCs w:val="21"/>
        </w:rPr>
        <w:t>-</w:t>
      </w:r>
      <w:r>
        <w:rPr>
          <w:rFonts w:ascii="黑体" w:hAnsi="黑体" w:eastAsia="黑体" w:cs="黑体"/>
          <w:szCs w:val="21"/>
        </w:rPr>
        <w:t>竞赛模块、内容、时间及分值</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111"/>
        <w:gridCol w:w="4223"/>
        <w:gridCol w:w="1233"/>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977" w:type="dxa"/>
            <w:gridSpan w:val="2"/>
            <w:shd w:val="clear" w:color="auto" w:fill="BEBEBE" w:themeFill="background1" w:themeFillShade="BF"/>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w:t>
            </w:r>
          </w:p>
        </w:tc>
        <w:tc>
          <w:tcPr>
            <w:tcW w:w="4223" w:type="dxa"/>
            <w:shd w:val="clear" w:color="auto" w:fill="BEBEBE" w:themeFill="background1" w:themeFillShade="BF"/>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主要内容</w:t>
            </w:r>
          </w:p>
        </w:tc>
        <w:tc>
          <w:tcPr>
            <w:tcW w:w="1233" w:type="dxa"/>
            <w:shd w:val="clear" w:color="auto" w:fill="BEBEBE" w:themeFill="background1" w:themeFillShade="BF"/>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竞赛时间</w:t>
            </w:r>
          </w:p>
        </w:tc>
        <w:tc>
          <w:tcPr>
            <w:tcW w:w="804" w:type="dxa"/>
            <w:shd w:val="clear" w:color="auto" w:fill="BEBEBE" w:themeFill="background1" w:themeFillShade="BF"/>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66"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模块一</w:t>
            </w:r>
          </w:p>
        </w:tc>
        <w:tc>
          <w:tcPr>
            <w:tcW w:w="1111"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教学技能</w:t>
            </w:r>
          </w:p>
        </w:tc>
        <w:tc>
          <w:tcPr>
            <w:tcW w:w="4223"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重点评估选手的教学指导能力，涵盖课堂组织、语言表达、动作示范与实时纠错等核心环节。</w:t>
            </w:r>
          </w:p>
        </w:tc>
        <w:tc>
          <w:tcPr>
            <w:tcW w:w="1233"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15分钟</w:t>
            </w:r>
          </w:p>
        </w:tc>
        <w:tc>
          <w:tcPr>
            <w:tcW w:w="804"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6"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模块二</w:t>
            </w:r>
          </w:p>
        </w:tc>
        <w:tc>
          <w:tcPr>
            <w:tcW w:w="1111"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基本技能</w:t>
            </w:r>
          </w:p>
        </w:tc>
        <w:tc>
          <w:tcPr>
            <w:tcW w:w="4223"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颠球、传球、绕杆射门、冲刺</w:t>
            </w:r>
          </w:p>
        </w:tc>
        <w:tc>
          <w:tcPr>
            <w:tcW w:w="1233"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10分钟</w:t>
            </w:r>
          </w:p>
        </w:tc>
        <w:tc>
          <w:tcPr>
            <w:tcW w:w="804" w:type="dxa"/>
            <w:shd w:val="clear" w:color="auto" w:fill="auto"/>
            <w:vAlign w:val="center"/>
          </w:tcPr>
          <w:p>
            <w:pPr>
              <w:spacing w:line="360" w:lineRule="exact"/>
              <w:jc w:val="center"/>
              <w:textAlignment w:val="baseline"/>
              <w:rPr>
                <w:rFonts w:asciiTheme="minorEastAsia" w:hAnsiTheme="minorEastAsia" w:cstheme="minorEastAsia"/>
                <w:szCs w:val="21"/>
              </w:rPr>
            </w:pPr>
            <w:r>
              <w:rPr>
                <w:rFonts w:hint="eastAsia" w:asciiTheme="minorEastAsia" w:hAnsiTheme="minorEastAsia" w:cstheme="minorEastAsia"/>
                <w:szCs w:val="21"/>
              </w:rPr>
              <w:t>40分</w:t>
            </w:r>
          </w:p>
        </w:tc>
      </w:tr>
    </w:tbl>
    <w:p>
      <w:pPr>
        <w:spacing w:line="560" w:lineRule="exact"/>
        <w:ind w:firstLine="640" w:firstLineChars="200"/>
        <w:textAlignment w:val="baseline"/>
        <w:rPr>
          <w:rFonts w:ascii="Times New Roman" w:hAnsi="Times New Roman" w:eastAsia="方正楷体简体" w:cs="Times New Roman"/>
          <w:kern w:val="0"/>
          <w:sz w:val="32"/>
        </w:rPr>
      </w:pPr>
      <w:r>
        <w:rPr>
          <w:rFonts w:ascii="Times New Roman" w:hAnsi="Times New Roman" w:eastAsia="楷体_GB2312" w:cs="Times New Roman"/>
          <w:kern w:val="0"/>
          <w:sz w:val="32"/>
        </w:rPr>
        <w:t>（一）模块一：教学技能</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此模块为教学技能测试，主要检验参赛选手就足球项目某个动作技术、某个战术训练的教学指导能力。</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在赛前所有选手将所有资料、电子设备（含手机等通讯工具）储存后，到检录处检录，然后根据抽签序号逐一在备赛区抽取竞赛题并准备，随后根据指令到竞赛场地现场模拟教学指导不超过15分钟，模拟受试者（志愿者）由组委会提供，人数范围为8-10人，测试完在工作人员引导下离开竞赛场地。</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测试方式：</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1.场地、器材、人员准备。</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2.参赛选手举手向裁判长请示：报告裁判长，准备完毕，是否开始测试。</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3.裁判长宣布：开始测试，同时计时开始。</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4.还剩1分钟提醒考生。</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5.裁判长宣布考试时间到，考生退场。</w:t>
      </w:r>
    </w:p>
    <w:p>
      <w:pPr>
        <w:spacing w:line="560" w:lineRule="exact"/>
        <w:ind w:firstLine="640" w:firstLineChars="200"/>
        <w:textAlignment w:val="baseline"/>
        <w:rPr>
          <w:rFonts w:ascii="Times New Roman" w:hAnsi="Times New Roman" w:eastAsia="仿宋_GB2312" w:cs="Times New Roman"/>
          <w:spacing w:val="-2"/>
          <w:sz w:val="32"/>
          <w:szCs w:val="32"/>
        </w:rPr>
      </w:pPr>
      <w:r>
        <w:rPr>
          <w:rFonts w:ascii="Times New Roman" w:hAnsi="Times New Roman" w:eastAsia="仿宋_GB2312" w:cs="Times New Roman"/>
          <w:color w:val="000000" w:themeColor="text1"/>
          <w:kern w:val="0"/>
          <w:sz w:val="32"/>
          <w14:textFill>
            <w14:solidFill>
              <w14:schemeClr w14:val="tx1"/>
            </w14:solidFill>
          </w14:textFill>
        </w:rPr>
        <w:t>6.志愿者引导考生离开竞赛场地。</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（二）模块二：基本技能</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基本技能测试由颠球、传球、射门和冲刺4个环节构成，参赛选手需连续完成4个环节内容，测试场地布置详情请见（图1）。</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在赛前所有选手将所有资料、电子设备（含手机等通讯工具）储存后，到检录处检录，然后根据抽签序号依次到竞赛区依次完成各项内容。测试完在工作人员引导下离开竞赛场地。</w:t>
      </w:r>
    </w:p>
    <w:p>
      <w:pPr>
        <w:pStyle w:val="5"/>
        <w:spacing w:before="209" w:line="560" w:lineRule="exact"/>
        <w:ind w:right="144"/>
        <w:jc w:val="center"/>
        <w:rPr>
          <w:rFonts w:ascii="Times New Roman" w:hAnsi="Times New Roman" w:cs="Times New Roman"/>
          <w:b/>
          <w:kern w:val="0"/>
          <w:sz w:val="32"/>
          <w:szCs w:val="32"/>
          <w:lang w:eastAsia="zh-CN"/>
        </w:rPr>
      </w:pPr>
      <w:r>
        <w:rPr>
          <w:rFonts w:ascii="Times New Roman" w:hAnsi="Times New Roman" w:cs="Times New Roman"/>
          <w:b/>
          <w:kern w:val="0"/>
          <w:sz w:val="32"/>
          <w:szCs w:val="32"/>
          <w:lang w:eastAsia="zh-CN"/>
        </w:rPr>
        <w:drawing>
          <wp:anchor distT="0" distB="0" distL="114300" distR="114300" simplePos="0" relativeHeight="251705344" behindDoc="0" locked="0" layoutInCell="1" allowOverlap="1">
            <wp:simplePos x="0" y="0"/>
            <wp:positionH relativeFrom="column">
              <wp:posOffset>961390</wp:posOffset>
            </wp:positionH>
            <wp:positionV relativeFrom="paragraph">
              <wp:posOffset>6350</wp:posOffset>
            </wp:positionV>
            <wp:extent cx="3661410" cy="2034540"/>
            <wp:effectExtent l="0" t="0" r="15240" b="3810"/>
            <wp:wrapNone/>
            <wp:docPr id="8" name="图片 8" descr="IMG_28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IMG_2842"/>
                    <pic:cNvPicPr>
                      <a:picLocks noChangeAspect="true"/>
                    </pic:cNvPicPr>
                  </pic:nvPicPr>
                  <pic:blipFill>
                    <a:blip r:embed="rId10"/>
                    <a:stretch>
                      <a:fillRect/>
                    </a:stretch>
                  </pic:blipFill>
                  <pic:spPr>
                    <a:xfrm>
                      <a:off x="0" y="0"/>
                      <a:ext cx="3661410" cy="2034540"/>
                    </a:xfrm>
                    <a:prstGeom prst="rect">
                      <a:avLst/>
                    </a:prstGeom>
                  </pic:spPr>
                </pic:pic>
              </a:graphicData>
            </a:graphic>
          </wp:anchor>
        </w:drawing>
      </w:r>
    </w:p>
    <w:p>
      <w:pPr>
        <w:spacing w:line="560" w:lineRule="exact"/>
        <w:jc w:val="center"/>
        <w:rPr>
          <w:rFonts w:ascii="Times New Roman" w:hAnsi="Times New Roman" w:eastAsia="仿宋" w:cs="Times New Roman"/>
          <w:snapToGrid w:val="0"/>
          <w:color w:val="000000"/>
          <w:spacing w:val="29"/>
          <w:kern w:val="0"/>
          <w:sz w:val="22"/>
          <w:szCs w:val="22"/>
        </w:rPr>
      </w:pPr>
    </w:p>
    <w:p>
      <w:pPr>
        <w:spacing w:line="560" w:lineRule="exact"/>
        <w:jc w:val="center"/>
        <w:rPr>
          <w:rFonts w:ascii="Times New Roman" w:hAnsi="Times New Roman" w:eastAsia="仿宋" w:cs="Times New Roman"/>
          <w:snapToGrid w:val="0"/>
          <w:color w:val="000000"/>
          <w:spacing w:val="29"/>
          <w:kern w:val="0"/>
          <w:sz w:val="22"/>
          <w:szCs w:val="22"/>
        </w:rPr>
      </w:pPr>
    </w:p>
    <w:p>
      <w:pPr>
        <w:spacing w:line="560" w:lineRule="exact"/>
        <w:jc w:val="center"/>
        <w:rPr>
          <w:rFonts w:ascii="Times New Roman" w:hAnsi="Times New Roman" w:eastAsia="仿宋" w:cs="Times New Roman"/>
          <w:snapToGrid w:val="0"/>
          <w:color w:val="000000"/>
          <w:spacing w:val="29"/>
          <w:kern w:val="0"/>
          <w:sz w:val="22"/>
          <w:szCs w:val="22"/>
        </w:rPr>
      </w:pPr>
    </w:p>
    <w:p>
      <w:pPr>
        <w:spacing w:line="560" w:lineRule="exact"/>
        <w:jc w:val="center"/>
        <w:rPr>
          <w:rFonts w:ascii="Times New Roman" w:hAnsi="Times New Roman" w:eastAsia="仿宋" w:cs="Times New Roman"/>
          <w:snapToGrid w:val="0"/>
          <w:color w:val="000000"/>
          <w:spacing w:val="29"/>
          <w:kern w:val="0"/>
          <w:sz w:val="22"/>
          <w:szCs w:val="22"/>
        </w:rPr>
      </w:pPr>
    </w:p>
    <w:p>
      <w:pPr>
        <w:spacing w:line="560" w:lineRule="exact"/>
        <w:jc w:val="center"/>
        <w:textAlignment w:val="baseline"/>
        <w:rPr>
          <w:rFonts w:ascii="黑体" w:hAnsi="黑体" w:eastAsia="黑体" w:cs="黑体"/>
          <w:szCs w:val="21"/>
        </w:rPr>
      </w:pPr>
      <w:r>
        <w:rPr>
          <w:rFonts w:ascii="黑体" w:hAnsi="黑体" w:eastAsia="黑体" w:cs="黑体"/>
          <w:szCs w:val="21"/>
        </w:rPr>
        <w:t>图1基本技能测试场地布置</w:t>
      </w:r>
    </w:p>
    <w:p>
      <w:pPr>
        <w:numPr>
          <w:ilvl w:val="0"/>
          <w:numId w:val="5"/>
        </w:num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颠球</w:t>
      </w:r>
    </w:p>
    <w:p>
      <w:pPr>
        <w:spacing w:line="560" w:lineRule="exact"/>
        <w:ind w:firstLine="640" w:firstLineChars="200"/>
        <w:textAlignment w:val="baseline"/>
        <w:rPr>
          <w:rFonts w:ascii="Times New Roman" w:hAnsi="Times New Roman" w:eastAsia="仿宋_GB2312" w:cs="Times New Roman"/>
          <w:color w:val="000000" w:themeColor="text1"/>
          <w:kern w:val="0"/>
          <w:sz w:val="32"/>
          <w14:textFill>
            <w14:solidFill>
              <w14:schemeClr w14:val="tx1"/>
            </w14:solidFill>
          </w14:textFill>
        </w:rPr>
      </w:pPr>
      <w:r>
        <w:rPr>
          <w:rFonts w:ascii="Times New Roman" w:hAnsi="Times New Roman" w:eastAsia="仿宋_GB2312" w:cs="Times New Roman"/>
          <w:color w:val="000000" w:themeColor="text1"/>
          <w:kern w:val="0"/>
          <w:sz w:val="32"/>
          <w14:textFill>
            <w14:solidFill>
              <w14:schemeClr w14:val="tx1"/>
            </w14:solidFill>
          </w14:textFill>
        </w:rPr>
        <w:t>参赛选手于区域1内用除手臂以外的部位颠球，球动开表计时，参赛选手需颠满50次（颠球过程中双脚离开区域1范围的颠球不计数）后向区域2行进间颠球，颠球行进过程中球落地或失去控制，须听从工作人员指令将球捡回并从球落地或失去控制的位置继续颠球前进，测试中不得换球。</w:t>
      </w:r>
    </w:p>
    <w:p>
      <w:pPr>
        <w:spacing w:line="560" w:lineRule="exact"/>
        <w:ind w:firstLine="640" w:firstLineChars="200"/>
        <w:textAlignment w:val="baseline"/>
        <w:rPr>
          <w:rFonts w:ascii="Times New Roman" w:hAnsi="Times New Roman" w:eastAsia="仿宋_GB2312" w:cs="Times New Roman"/>
          <w:spacing w:val="-2"/>
          <w:sz w:val="32"/>
          <w:szCs w:val="32"/>
        </w:rPr>
      </w:pPr>
      <w:r>
        <w:rPr>
          <w:rFonts w:ascii="Times New Roman" w:hAnsi="Times New Roman" w:eastAsia="仿宋_GB2312" w:cs="Times New Roman"/>
          <w:color w:val="000000" w:themeColor="text1"/>
          <w:kern w:val="0"/>
          <w:sz w:val="32"/>
          <w14:textFill>
            <w14:solidFill>
              <w14:schemeClr w14:val="tx1"/>
            </w14:solidFill>
          </w14:textFill>
        </w:rPr>
        <w:t>到达区域2必须将球踩定在区域内，如球滚出区域2范围，则需将球捡回并踩定在区域2内后方可进入下一个比赛环节。</w:t>
      </w:r>
    </w:p>
    <w:p>
      <w:pPr>
        <w:numPr>
          <w:ilvl w:val="0"/>
          <w:numId w:val="5"/>
        </w:numPr>
        <w:spacing w:line="560" w:lineRule="exact"/>
        <w:ind w:firstLine="632" w:firstLineChars="200"/>
        <w:rPr>
          <w:rFonts w:ascii="Times New Roman" w:hAnsi="Times New Roman" w:eastAsia="仿宋_GB2312" w:cs="Times New Roman"/>
          <w:spacing w:val="-2"/>
          <w:sz w:val="32"/>
          <w:szCs w:val="32"/>
          <w:lang w:eastAsia="en-US"/>
        </w:rPr>
      </w:pPr>
      <w:r>
        <w:rPr>
          <w:rFonts w:ascii="Times New Roman" w:hAnsi="Times New Roman" w:eastAsia="仿宋_GB2312" w:cs="Times New Roman"/>
          <w:spacing w:val="-2"/>
          <w:sz w:val="32"/>
          <w:szCs w:val="32"/>
          <w:lang w:eastAsia="en-US"/>
        </w:rPr>
        <w:t>传球</w:t>
      </w:r>
    </w:p>
    <w:p>
      <w:pPr>
        <w:spacing w:line="560" w:lineRule="exact"/>
        <w:ind w:firstLine="640" w:firstLineChars="200"/>
        <w:textAlignment w:val="baseline"/>
        <w:rPr>
          <w:rFonts w:ascii="Times New Roman" w:hAnsi="Times New Roman" w:eastAsia="仿宋_GB2312" w:cs="Times New Roman"/>
          <w:spacing w:val="22"/>
          <w:sz w:val="32"/>
          <w:szCs w:val="32"/>
        </w:rPr>
      </w:pPr>
      <w:r>
        <w:rPr>
          <w:rFonts w:ascii="Times New Roman" w:hAnsi="Times New Roman" w:eastAsia="仿宋_GB2312" w:cs="Times New Roman"/>
          <w:color w:val="000000" w:themeColor="text1"/>
          <w:kern w:val="0"/>
          <w:sz w:val="32"/>
          <w14:textFill>
            <w14:solidFill>
              <w14:schemeClr w14:val="tx1"/>
            </w14:solidFill>
          </w14:textFill>
        </w:rPr>
        <w:t>参赛选手从区域2移动至区域3，将区域边界放置的球用脚盘带进区域3后传向反弹板，并接反弹回区域3范围内的球后在区域3范围内向左前方和右前方两个半径分别为1米、2米、3米的同心圆区域各长传球2次，共传4次，根据长传球第一落点判定得分，分值按照同心圆区域直径由小到大依次为3分、2分、1分（图2），落点在交界线上按较高分值计入。如传球未触及反弹板、反弹后球没回到区域3或传、接未在区域3范围内，则失去该次长传球机会，此次传球记为0分，球的第一落点未在目标区域，该次传球记为0分。</w:t>
      </w:r>
    </w:p>
    <w:p>
      <w:pPr>
        <w:spacing w:line="560" w:lineRule="exact"/>
        <w:jc w:val="center"/>
        <w:textAlignment w:val="baseline"/>
        <w:rPr>
          <w:rFonts w:ascii="Times New Roman" w:hAnsi="Times New Roman" w:eastAsia="仿宋" w:cs="Times New Roman"/>
          <w:bCs/>
          <w:kern w:val="0"/>
          <w:sz w:val="32"/>
          <w:szCs w:val="32"/>
        </w:rPr>
      </w:pPr>
      <w:r>
        <w:rPr>
          <w:rFonts w:ascii="Times New Roman" w:hAnsi="Times New Roman" w:cs="Times New Roman"/>
          <w:position w:val="-53"/>
        </w:rPr>
        <w:drawing>
          <wp:anchor distT="0" distB="0" distL="0" distR="0" simplePos="0" relativeHeight="251706368" behindDoc="0" locked="0" layoutInCell="1" allowOverlap="1">
            <wp:simplePos x="0" y="0"/>
            <wp:positionH relativeFrom="column">
              <wp:posOffset>1813560</wp:posOffset>
            </wp:positionH>
            <wp:positionV relativeFrom="paragraph">
              <wp:posOffset>24130</wp:posOffset>
            </wp:positionV>
            <wp:extent cx="1791970" cy="1746250"/>
            <wp:effectExtent l="0" t="0" r="17780" b="6350"/>
            <wp:wrapNone/>
            <wp:docPr id="19" name="IM 4"/>
            <wp:cNvGraphicFramePr/>
            <a:graphic xmlns:a="http://schemas.openxmlformats.org/drawingml/2006/main">
              <a:graphicData uri="http://schemas.openxmlformats.org/drawingml/2006/picture">
                <pic:pic xmlns:pic="http://schemas.openxmlformats.org/drawingml/2006/picture">
                  <pic:nvPicPr>
                    <pic:cNvPr id="19" name="IM 4"/>
                    <pic:cNvPicPr/>
                  </pic:nvPicPr>
                  <pic:blipFill>
                    <a:blip r:embed="rId11"/>
                    <a:stretch>
                      <a:fillRect/>
                    </a:stretch>
                  </pic:blipFill>
                  <pic:spPr>
                    <a:xfrm>
                      <a:off x="0" y="0"/>
                      <a:ext cx="1791970" cy="1746250"/>
                    </a:xfrm>
                    <a:prstGeom prst="rect">
                      <a:avLst/>
                    </a:prstGeom>
                  </pic:spPr>
                </pic:pic>
              </a:graphicData>
            </a:graphic>
          </wp:anchor>
        </w:drawing>
      </w: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r>
        <w:rPr>
          <w:rFonts w:ascii="黑体" w:hAnsi="黑体" w:eastAsia="黑体" w:cs="黑体"/>
          <w:szCs w:val="21"/>
        </w:rPr>
        <w:t>图2长传球目标区域分值划分</w:t>
      </w:r>
    </w:p>
    <w:p>
      <w:pPr>
        <w:numPr>
          <w:ilvl w:val="0"/>
          <w:numId w:val="5"/>
        </w:numPr>
        <w:spacing w:line="560" w:lineRule="exact"/>
        <w:ind w:firstLine="632" w:firstLineChars="200"/>
        <w:rPr>
          <w:rFonts w:ascii="Times New Roman" w:hAnsi="Times New Roman" w:eastAsia="仿宋_GB2312" w:cs="Times New Roman"/>
          <w:spacing w:val="-2"/>
          <w:sz w:val="32"/>
          <w:szCs w:val="32"/>
          <w:lang w:eastAsia="en-US"/>
        </w:rPr>
      </w:pPr>
      <w:r>
        <w:rPr>
          <w:rFonts w:ascii="Times New Roman" w:hAnsi="Times New Roman" w:eastAsia="仿宋_GB2312" w:cs="Times New Roman"/>
          <w:spacing w:val="-2"/>
          <w:sz w:val="32"/>
          <w:szCs w:val="32"/>
          <w:lang w:eastAsia="en-US"/>
        </w:rPr>
        <w:t>射门</w:t>
      </w:r>
    </w:p>
    <w:p>
      <w:pPr>
        <w:spacing w:line="560" w:lineRule="exact"/>
        <w:ind w:firstLine="420" w:firstLineChars="200"/>
        <w:rPr>
          <w:rFonts w:ascii="Times New Roman" w:hAnsi="Times New Roman" w:eastAsia="仿宋_GB2312" w:cs="Times New Roman"/>
          <w:spacing w:val="-2"/>
          <w:sz w:val="32"/>
          <w:szCs w:val="32"/>
        </w:rPr>
      </w:pPr>
      <w:r>
        <w:rPr>
          <w:rFonts w:ascii="Times New Roman" w:hAnsi="Times New Roman" w:cs="Times New Roman"/>
          <w:position w:val="-57"/>
        </w:rPr>
        <w:drawing>
          <wp:anchor distT="0" distB="0" distL="0" distR="0" simplePos="0" relativeHeight="251707392" behindDoc="0" locked="0" layoutInCell="1" allowOverlap="1">
            <wp:simplePos x="0" y="0"/>
            <wp:positionH relativeFrom="column">
              <wp:posOffset>716915</wp:posOffset>
            </wp:positionH>
            <wp:positionV relativeFrom="paragraph">
              <wp:posOffset>1758950</wp:posOffset>
            </wp:positionV>
            <wp:extent cx="4029075" cy="1610995"/>
            <wp:effectExtent l="0" t="0" r="9525" b="8255"/>
            <wp:wrapNone/>
            <wp:docPr id="23" name="IM 6"/>
            <wp:cNvGraphicFramePr/>
            <a:graphic xmlns:a="http://schemas.openxmlformats.org/drawingml/2006/main">
              <a:graphicData uri="http://schemas.openxmlformats.org/drawingml/2006/picture">
                <pic:pic xmlns:pic="http://schemas.openxmlformats.org/drawingml/2006/picture">
                  <pic:nvPicPr>
                    <pic:cNvPr id="23" name="IM 6"/>
                    <pic:cNvPicPr/>
                  </pic:nvPicPr>
                  <pic:blipFill>
                    <a:blip r:embed="rId12"/>
                    <a:stretch>
                      <a:fillRect/>
                    </a:stretch>
                  </pic:blipFill>
                  <pic:spPr>
                    <a:xfrm>
                      <a:off x="0" y="0"/>
                      <a:ext cx="4029075" cy="1610995"/>
                    </a:xfrm>
                    <a:prstGeom prst="rect">
                      <a:avLst/>
                    </a:prstGeom>
                  </pic:spPr>
                </pic:pic>
              </a:graphicData>
            </a:graphic>
          </wp:anchor>
        </w:drawing>
      </w:r>
      <w:r>
        <w:rPr>
          <w:rFonts w:ascii="Times New Roman" w:hAnsi="Times New Roman" w:eastAsia="仿宋_GB2312" w:cs="Times New Roman"/>
          <w:spacing w:val="-2"/>
          <w:sz w:val="32"/>
          <w:szCs w:val="32"/>
        </w:rPr>
        <w:t>完成长传环节后，参赛选手方可向前移动至标志杆前，用摆放的球带球绕过前方6个间距为2米的标志杆后完成射门，根据球越过球门线时所穿过的区域计分（图3），射入球门两个上角区域3分，两个下角区域2分，中间区域1分，击中分界线按较高分值计入；绕杆过程中漏杆或射门不进记0分。</w:t>
      </w:r>
    </w:p>
    <w:p>
      <w:pPr>
        <w:pStyle w:val="5"/>
        <w:spacing w:before="185" w:line="560" w:lineRule="exact"/>
        <w:ind w:right="427"/>
        <w:jc w:val="center"/>
        <w:rPr>
          <w:rFonts w:ascii="Times New Roman" w:hAnsi="Times New Roman" w:cs="Times New Roman"/>
          <w:position w:val="-57"/>
          <w:lang w:eastAsia="zh-CN"/>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560" w:lineRule="exact"/>
        <w:jc w:val="center"/>
        <w:textAlignment w:val="baseline"/>
        <w:rPr>
          <w:rFonts w:ascii="黑体" w:hAnsi="黑体" w:eastAsia="黑体" w:cs="黑体"/>
          <w:szCs w:val="21"/>
        </w:rPr>
      </w:pPr>
    </w:p>
    <w:p>
      <w:pPr>
        <w:spacing w:line="360" w:lineRule="exact"/>
        <w:jc w:val="center"/>
        <w:textAlignment w:val="baseline"/>
        <w:rPr>
          <w:rFonts w:ascii="黑体" w:hAnsi="黑体" w:eastAsia="黑体" w:cs="黑体"/>
          <w:szCs w:val="21"/>
        </w:rPr>
      </w:pPr>
      <w:r>
        <w:rPr>
          <w:rFonts w:ascii="黑体" w:hAnsi="黑体" w:eastAsia="黑体" w:cs="黑体"/>
          <w:szCs w:val="21"/>
        </w:rPr>
        <w:t>图3射门分值区域</w:t>
      </w:r>
    </w:p>
    <w:p>
      <w:pPr>
        <w:numPr>
          <w:ilvl w:val="0"/>
          <w:numId w:val="5"/>
        </w:numPr>
        <w:spacing w:line="560" w:lineRule="exact"/>
        <w:ind w:firstLine="632" w:firstLineChars="200"/>
        <w:rPr>
          <w:rFonts w:ascii="Times New Roman" w:hAnsi="Times New Roman" w:eastAsia="仿宋_GB2312" w:cs="Times New Roman"/>
          <w:spacing w:val="-2"/>
          <w:sz w:val="32"/>
          <w:szCs w:val="32"/>
          <w:lang w:eastAsia="en-US"/>
        </w:rPr>
      </w:pPr>
      <w:r>
        <w:rPr>
          <w:rFonts w:ascii="Times New Roman" w:hAnsi="Times New Roman" w:eastAsia="仿宋_GB2312" w:cs="Times New Roman"/>
          <w:spacing w:val="-2"/>
          <w:sz w:val="32"/>
          <w:szCs w:val="32"/>
          <w:lang w:eastAsia="en-US"/>
        </w:rPr>
        <w:t>冲刺</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完成绕杆射门后参赛选手转身冲刺跑，越过中线停表结束。</w:t>
      </w:r>
    </w:p>
    <w:p>
      <w:pPr>
        <w:widowControl/>
        <w:spacing w:line="560" w:lineRule="exact"/>
        <w:ind w:firstLine="640" w:firstLineChars="200"/>
        <w:textAlignment w:val="baseline"/>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rPr>
        <w:t>二、</w:t>
      </w:r>
      <w:r>
        <w:rPr>
          <w:rFonts w:ascii="Times New Roman" w:hAnsi="Times New Roman" w:eastAsia="黑体" w:cs="Times New Roman"/>
          <w:kern w:val="0"/>
          <w:sz w:val="32"/>
          <w:szCs w:val="32"/>
          <w:lang w:val="zh-CN"/>
        </w:rPr>
        <w:t>竞赛方式</w:t>
      </w:r>
    </w:p>
    <w:p>
      <w:pPr>
        <w:spacing w:line="54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本项目以个人赛方式进行，每支代表队参赛队员2人（男女不限），共2个比赛模块，采用集中封闭线下比赛的形式。</w:t>
      </w:r>
    </w:p>
    <w:p>
      <w:pPr>
        <w:numPr>
          <w:ilvl w:val="255"/>
          <w:numId w:val="0"/>
        </w:numPr>
        <w:spacing w:line="540" w:lineRule="exact"/>
        <w:ind w:firstLine="632" w:firstLineChars="200"/>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1.</w:t>
      </w:r>
      <w:r>
        <w:rPr>
          <w:rFonts w:ascii="Times New Roman" w:hAnsi="Times New Roman" w:eastAsia="仿宋_GB2312" w:cs="Times New Roman"/>
          <w:spacing w:val="-2"/>
          <w:sz w:val="32"/>
          <w:szCs w:val="32"/>
        </w:rPr>
        <w:t>教学技能和基本技能均在承办单位的足球场进行。若总成绩相等，教学技能模块成绩高者名次列前列，若成绩依然相等，则由裁判组根据参赛选手现场表现综合讨论，集体投票选出优胜者</w:t>
      </w:r>
      <w:r>
        <w:rPr>
          <w:rFonts w:hint="eastAsia" w:ascii="Times New Roman" w:hAnsi="Times New Roman" w:eastAsia="仿宋_GB2312" w:cs="Times New Roman"/>
          <w:spacing w:val="-2"/>
          <w:sz w:val="32"/>
          <w:szCs w:val="32"/>
        </w:rPr>
        <w:t>。</w:t>
      </w:r>
    </w:p>
    <w:p>
      <w:pPr>
        <w:numPr>
          <w:ilvl w:val="255"/>
          <w:numId w:val="0"/>
        </w:numPr>
        <w:spacing w:line="540" w:lineRule="exact"/>
        <w:ind w:firstLine="632" w:firstLineChars="200"/>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2.</w:t>
      </w:r>
      <w:r>
        <w:rPr>
          <w:rFonts w:ascii="Times New Roman" w:hAnsi="Times New Roman" w:eastAsia="仿宋_GB2312" w:cs="Times New Roman"/>
          <w:spacing w:val="-2"/>
          <w:sz w:val="32"/>
          <w:szCs w:val="32"/>
        </w:rPr>
        <w:t>竞赛日前一天组委会统一组织抽签，一次抽签即确定各参赛选手两个模块的参赛顺序，未参加抽签的选手由组委会安排签位。</w:t>
      </w:r>
    </w:p>
    <w:p>
      <w:pPr>
        <w:spacing w:line="54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3.竞赛日参赛选手携带参赛证、本人身份证按比赛顺序经工作人员检录后，选手进入备赛区进行赛前准备工作。比赛期间未上场参赛选手应在组委会指定的场所等候比赛。</w:t>
      </w:r>
    </w:p>
    <w:p>
      <w:pPr>
        <w:spacing w:line="54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4.比赛所使用器材由赛事承办方提供，参赛选手自备参赛辅助器材用品应在赛前报大赛组委会同意。辅助人员和模拟受试者由大赛组委会提供志愿者承担。</w:t>
      </w:r>
    </w:p>
    <w:p>
      <w:pPr>
        <w:spacing w:line="54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5.比赛起始、终止时间由评委组宣布和记录，比赛时间结束后参赛选手不得再进行任何操作。因设备故障导致比赛中断的时间，由评委组确认，工作人员计时，并顺延时间。</w:t>
      </w:r>
    </w:p>
    <w:p>
      <w:pPr>
        <w:spacing w:line="54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6.比赛结束后，参赛选手要清理比赛场地，经评委组或工作人员同意后方可离开场地。</w:t>
      </w:r>
    </w:p>
    <w:p>
      <w:pPr>
        <w:widowControl/>
        <w:spacing w:line="560" w:lineRule="exact"/>
        <w:ind w:firstLine="640" w:firstLineChars="200"/>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三、竞赛流程</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（一）竞赛日程安排</w:t>
      </w:r>
      <w:bookmarkStart w:id="8" w:name="_Hlk161137001"/>
    </w:p>
    <w:p>
      <w:pPr>
        <w:spacing w:line="360" w:lineRule="exact"/>
        <w:ind w:firstLine="420" w:firstLineChars="200"/>
        <w:jc w:val="center"/>
        <w:textAlignment w:val="baseline"/>
        <w:rPr>
          <w:rFonts w:ascii="黑体" w:hAnsi="黑体" w:eastAsia="黑体" w:cs="黑体"/>
          <w:szCs w:val="21"/>
        </w:rPr>
      </w:pPr>
      <w:r>
        <w:rPr>
          <w:rFonts w:ascii="黑体" w:hAnsi="黑体" w:eastAsia="黑体" w:cs="黑体"/>
          <w:szCs w:val="21"/>
        </w:rPr>
        <w:t>表</w:t>
      </w:r>
      <w:bookmarkStart w:id="9" w:name="_Hlk161135757"/>
      <w:r>
        <w:rPr>
          <w:rFonts w:ascii="黑体" w:hAnsi="黑体" w:eastAsia="黑体" w:cs="黑体"/>
          <w:szCs w:val="21"/>
        </w:rPr>
        <w:t>2</w:t>
      </w:r>
      <w:r>
        <w:rPr>
          <w:rFonts w:hint="eastAsia" w:ascii="黑体" w:hAnsi="黑体" w:eastAsia="黑体" w:cs="黑体"/>
          <w:szCs w:val="21"/>
        </w:rPr>
        <w:t>.</w:t>
      </w:r>
      <w:r>
        <w:rPr>
          <w:rFonts w:ascii="黑体" w:hAnsi="黑体" w:eastAsia="黑体" w:cs="黑体"/>
          <w:szCs w:val="21"/>
        </w:rPr>
        <w:t>足球教练员技能赛项</w:t>
      </w:r>
      <w:bookmarkEnd w:id="9"/>
      <w:r>
        <w:rPr>
          <w:rFonts w:hint="eastAsia" w:ascii="黑体" w:hAnsi="黑体" w:eastAsia="黑体" w:cs="黑体"/>
          <w:szCs w:val="21"/>
        </w:rPr>
        <w:t>-</w:t>
      </w:r>
      <w:r>
        <w:rPr>
          <w:rFonts w:ascii="黑体" w:hAnsi="黑体" w:eastAsia="黑体" w:cs="黑体"/>
          <w:szCs w:val="21"/>
        </w:rPr>
        <w:t>竞赛日程安排</w:t>
      </w:r>
    </w:p>
    <w:tbl>
      <w:tblPr>
        <w:tblStyle w:val="12"/>
        <w:tblW w:w="9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1602"/>
        <w:gridCol w:w="2309"/>
        <w:gridCol w:w="2338"/>
        <w:gridCol w:w="2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470" w:type="dxa"/>
            <w:gridSpan w:val="2"/>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时间</w:t>
            </w:r>
          </w:p>
        </w:tc>
        <w:tc>
          <w:tcPr>
            <w:tcW w:w="2309" w:type="dxa"/>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项目</w:t>
            </w:r>
          </w:p>
        </w:tc>
        <w:tc>
          <w:tcPr>
            <w:tcW w:w="2338" w:type="dxa"/>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参加人员</w:t>
            </w:r>
          </w:p>
        </w:tc>
        <w:tc>
          <w:tcPr>
            <w:tcW w:w="2028" w:type="dxa"/>
            <w:shd w:val="clear" w:color="auto" w:fill="D7D7D7" w:themeFill="background1" w:themeFillShade="D8"/>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868" w:type="dxa"/>
            <w:vMerge w:val="restart"/>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竞赛日前一天</w:t>
            </w: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09:00-18:00</w:t>
            </w:r>
          </w:p>
        </w:tc>
        <w:tc>
          <w:tcPr>
            <w:tcW w:w="2309"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报到</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裁判员、参赛代表队</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报到处、酒店前台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868"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15:30-16:30</w:t>
            </w:r>
          </w:p>
        </w:tc>
        <w:tc>
          <w:tcPr>
            <w:tcW w:w="2309"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裁判员会议</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各赛项裁判员</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会议室3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68"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16:30-17:30</w:t>
            </w:r>
          </w:p>
        </w:tc>
        <w:tc>
          <w:tcPr>
            <w:tcW w:w="2309"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开幕式</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组委会全体人员</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各参赛队代表</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z w:val="21"/>
                <w:szCs w:val="21"/>
              </w:rPr>
              <w:t>多功能厅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68"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19:00-20:00</w:t>
            </w:r>
          </w:p>
        </w:tc>
        <w:tc>
          <w:tcPr>
            <w:tcW w:w="2309"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领队会议</w:t>
            </w:r>
          </w:p>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（抽签仪式）</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裁判长、赛项负责人、</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领队、教练、参赛选手</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会议室3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68" w:type="dxa"/>
            <w:vMerge w:val="continue"/>
            <w:shd w:val="clear" w:color="auto" w:fill="auto"/>
            <w:vAlign w:val="center"/>
          </w:tcPr>
          <w:p>
            <w:pPr>
              <w:spacing w:line="360" w:lineRule="exact"/>
              <w:jc w:val="center"/>
              <w:rPr>
                <w:rFonts w:asciiTheme="minorEastAsia" w:hAnsiTheme="minorEastAsia" w:cstheme="minorEastAsia"/>
                <w:szCs w:val="21"/>
              </w:rPr>
            </w:pP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spacing w:val="-9"/>
                <w:sz w:val="21"/>
                <w:szCs w:val="21"/>
              </w:rPr>
              <w:t>16:30-19:00</w:t>
            </w:r>
          </w:p>
        </w:tc>
        <w:tc>
          <w:tcPr>
            <w:tcW w:w="2309"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选手熟悉场地</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领队、教练、选手</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足球场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68" w:type="dxa"/>
            <w:vMerge w:val="restart"/>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竞赛日第一天</w:t>
            </w: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9"/>
                <w:sz w:val="21"/>
                <w:szCs w:val="21"/>
              </w:rPr>
            </w:pPr>
            <w:r>
              <w:rPr>
                <w:rFonts w:hint="eastAsia" w:asciiTheme="minorEastAsia" w:hAnsiTheme="minorEastAsia" w:eastAsiaTheme="minorEastAsia" w:cstheme="minorEastAsia"/>
                <w:color w:val="auto"/>
                <w:spacing w:val="-9"/>
                <w:sz w:val="21"/>
                <w:szCs w:val="21"/>
              </w:rPr>
              <w:t>08:00-12:00</w:t>
            </w:r>
          </w:p>
        </w:tc>
        <w:tc>
          <w:tcPr>
            <w:tcW w:w="2309"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9"/>
                <w:sz w:val="21"/>
                <w:szCs w:val="21"/>
              </w:rPr>
            </w:pPr>
            <w:r>
              <w:rPr>
                <w:rFonts w:hint="eastAsia" w:asciiTheme="minorEastAsia" w:hAnsiTheme="minorEastAsia" w:eastAsiaTheme="minorEastAsia" w:cstheme="minorEastAsia"/>
                <w:color w:val="auto"/>
                <w:sz w:val="21"/>
                <w:szCs w:val="21"/>
              </w:rPr>
              <w:t>模块一教学技能</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参赛选手</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足球场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868" w:type="dxa"/>
            <w:vMerge w:val="continue"/>
            <w:shd w:val="clear" w:color="auto" w:fill="auto"/>
            <w:vAlign w:val="center"/>
          </w:tcPr>
          <w:p>
            <w:pPr>
              <w:spacing w:line="360" w:lineRule="exact"/>
              <w:jc w:val="center"/>
              <w:rPr>
                <w:rFonts w:asciiTheme="minorEastAsia" w:hAnsiTheme="minorEastAsia" w:cstheme="minorEastAsia"/>
                <w:kern w:val="0"/>
                <w:szCs w:val="21"/>
              </w:rPr>
            </w:pP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9"/>
                <w:sz w:val="21"/>
                <w:szCs w:val="21"/>
              </w:rPr>
            </w:pPr>
            <w:r>
              <w:rPr>
                <w:rFonts w:hint="eastAsia" w:asciiTheme="minorEastAsia" w:hAnsiTheme="minorEastAsia" w:eastAsiaTheme="minorEastAsia" w:cstheme="minorEastAsia"/>
                <w:color w:val="auto"/>
                <w:spacing w:val="-9"/>
                <w:sz w:val="21"/>
                <w:szCs w:val="21"/>
              </w:rPr>
              <w:t>13:00-20:00</w:t>
            </w:r>
          </w:p>
        </w:tc>
        <w:tc>
          <w:tcPr>
            <w:tcW w:w="2309"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模块一教学技能</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参赛选手</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足球场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68" w:type="dxa"/>
            <w:vMerge w:val="restart"/>
            <w:shd w:val="clear" w:color="auto" w:fill="auto"/>
            <w:vAlign w:val="center"/>
          </w:tcPr>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竞赛日</w:t>
            </w:r>
          </w:p>
          <w:p>
            <w:pPr>
              <w:spacing w:line="360" w:lineRule="exact"/>
              <w:ind w:left="-105" w:leftChars="-50" w:right="-105" w:rightChars="-50"/>
              <w:jc w:val="center"/>
              <w:textAlignment w:val="baseline"/>
              <w:rPr>
                <w:rFonts w:asciiTheme="minorEastAsia" w:hAnsiTheme="minorEastAsia" w:cstheme="minorEastAsia"/>
                <w:szCs w:val="21"/>
              </w:rPr>
            </w:pPr>
            <w:r>
              <w:rPr>
                <w:rFonts w:hint="eastAsia" w:asciiTheme="minorEastAsia" w:hAnsiTheme="minorEastAsia" w:cstheme="minorEastAsia"/>
                <w:szCs w:val="21"/>
              </w:rPr>
              <w:t>第二天</w:t>
            </w: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9"/>
                <w:sz w:val="21"/>
                <w:szCs w:val="21"/>
              </w:rPr>
            </w:pPr>
            <w:r>
              <w:rPr>
                <w:rFonts w:hint="eastAsia" w:asciiTheme="minorEastAsia" w:hAnsiTheme="minorEastAsia" w:eastAsiaTheme="minorEastAsia" w:cstheme="minorEastAsia"/>
                <w:color w:val="auto"/>
                <w:spacing w:val="-9"/>
                <w:sz w:val="21"/>
                <w:szCs w:val="21"/>
              </w:rPr>
              <w:t>8:00-15:00</w:t>
            </w:r>
          </w:p>
        </w:tc>
        <w:tc>
          <w:tcPr>
            <w:tcW w:w="2309"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模块二基本技能</w:t>
            </w:r>
          </w:p>
        </w:tc>
        <w:tc>
          <w:tcPr>
            <w:tcW w:w="233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参赛选手</w:t>
            </w:r>
          </w:p>
        </w:tc>
        <w:tc>
          <w:tcPr>
            <w:tcW w:w="2028" w:type="dxa"/>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足球场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68" w:type="dxa"/>
            <w:vMerge w:val="continue"/>
            <w:shd w:val="clear" w:color="auto" w:fill="auto"/>
            <w:vAlign w:val="center"/>
          </w:tcPr>
          <w:p>
            <w:pPr>
              <w:pStyle w:val="17"/>
              <w:spacing w:line="360" w:lineRule="exact"/>
              <w:ind w:left="217" w:right="196" w:firstLine="420" w:firstLineChars="200"/>
              <w:jc w:val="center"/>
              <w:rPr>
                <w:rFonts w:asciiTheme="minorEastAsia" w:hAnsiTheme="minorEastAsia" w:eastAsiaTheme="minorEastAsia" w:cstheme="minorEastAsia"/>
                <w:color w:val="auto"/>
                <w:sz w:val="21"/>
                <w:szCs w:val="21"/>
              </w:rPr>
            </w:pPr>
          </w:p>
        </w:tc>
        <w:tc>
          <w:tcPr>
            <w:tcW w:w="1602" w:type="dxa"/>
            <w:shd w:val="clear" w:color="auto" w:fill="auto"/>
            <w:vAlign w:val="center"/>
          </w:tcPr>
          <w:p>
            <w:pPr>
              <w:pStyle w:val="17"/>
              <w:spacing w:line="360" w:lineRule="exact"/>
              <w:jc w:val="center"/>
              <w:rPr>
                <w:rFonts w:asciiTheme="minorEastAsia" w:hAnsiTheme="minorEastAsia" w:eastAsiaTheme="minorEastAsia" w:cstheme="minorEastAsia"/>
                <w:color w:val="auto"/>
                <w:spacing w:val="-9"/>
                <w:sz w:val="21"/>
                <w:szCs w:val="21"/>
              </w:rPr>
            </w:pPr>
            <w:r>
              <w:rPr>
                <w:rFonts w:hint="eastAsia" w:asciiTheme="minorEastAsia" w:hAnsiTheme="minorEastAsia" w:eastAsiaTheme="minorEastAsia" w:cstheme="minorEastAsia"/>
                <w:color w:val="auto"/>
                <w:spacing w:val="-9"/>
                <w:sz w:val="21"/>
                <w:szCs w:val="21"/>
              </w:rPr>
              <w:t>17:00-18:00</w:t>
            </w:r>
          </w:p>
        </w:tc>
        <w:tc>
          <w:tcPr>
            <w:tcW w:w="2309"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闭幕式、颁奖仪式</w:t>
            </w:r>
          </w:p>
        </w:tc>
        <w:tc>
          <w:tcPr>
            <w:tcW w:w="2338"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组委会全体人员、</w:t>
            </w:r>
          </w:p>
          <w:p>
            <w:pPr>
              <w:spacing w:line="360" w:lineRule="exact"/>
              <w:jc w:val="center"/>
              <w:rPr>
                <w:rFonts w:asciiTheme="minorEastAsia" w:hAnsiTheme="minorEastAsia" w:cstheme="minorEastAsia"/>
                <w:spacing w:val="-3"/>
                <w:szCs w:val="21"/>
              </w:rPr>
            </w:pPr>
            <w:r>
              <w:rPr>
                <w:rFonts w:hint="eastAsia" w:asciiTheme="minorEastAsia" w:hAnsiTheme="minorEastAsia" w:cstheme="minorEastAsia"/>
                <w:szCs w:val="21"/>
              </w:rPr>
              <w:t>各参赛队代表</w:t>
            </w:r>
          </w:p>
        </w:tc>
        <w:tc>
          <w:tcPr>
            <w:tcW w:w="2028" w:type="dxa"/>
            <w:shd w:val="clear" w:color="auto" w:fill="auto"/>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多功能厅</w:t>
            </w:r>
          </w:p>
        </w:tc>
      </w:tr>
      <w:bookmarkEnd w:id="8"/>
    </w:tbl>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（二）竞赛流程</w:t>
      </w:r>
    </w:p>
    <w:p>
      <w:pPr>
        <w:spacing w:line="560" w:lineRule="exact"/>
        <w:ind w:firstLine="632" w:firstLineChars="200"/>
        <w:rPr>
          <w:rFonts w:ascii="Times New Roman" w:hAnsi="Times New Roman" w:eastAsia="仿宋_GB2312" w:cs="Times New Roman"/>
          <w:spacing w:val="-2"/>
          <w:sz w:val="32"/>
          <w:szCs w:val="32"/>
          <w:lang w:eastAsia="en-US"/>
        </w:rPr>
      </w:pPr>
      <w:r>
        <w:rPr>
          <w:rFonts w:ascii="Times New Roman" w:hAnsi="Times New Roman" w:eastAsia="仿宋_GB2312" w:cs="Times New Roman"/>
          <w:spacing w:val="-2"/>
          <w:sz w:val="32"/>
          <w:szCs w:val="32"/>
          <w:lang w:eastAsia="en-US"/>
        </w:rPr>
        <w:t>各模块</w:t>
      </w:r>
      <w:r>
        <w:rPr>
          <w:rFonts w:ascii="Times New Roman" w:hAnsi="Times New Roman" w:eastAsia="仿宋_GB2312" w:cs="Times New Roman"/>
          <w:spacing w:val="-2"/>
          <w:sz w:val="32"/>
          <w:szCs w:val="32"/>
        </w:rPr>
        <w:t>竞赛</w:t>
      </w:r>
      <w:r>
        <w:rPr>
          <w:rFonts w:ascii="Times New Roman" w:hAnsi="Times New Roman" w:eastAsia="仿宋_GB2312" w:cs="Times New Roman"/>
          <w:spacing w:val="-2"/>
          <w:sz w:val="32"/>
          <w:szCs w:val="32"/>
          <w:lang w:eastAsia="en-US"/>
        </w:rPr>
        <w:t>流程如下：</w:t>
      </w:r>
    </w:p>
    <w:p>
      <w:pPr>
        <w:widowControl/>
        <w:snapToGrid w:val="0"/>
        <w:spacing w:line="560" w:lineRule="exact"/>
        <w:ind w:firstLine="642" w:firstLineChars="200"/>
        <w:textAlignment w:val="baseline"/>
        <w:rPr>
          <w:rFonts w:ascii="Times New Roman" w:hAnsi="Times New Roman" w:eastAsia="仿宋" w:cs="Times New Roman"/>
          <w:sz w:val="32"/>
          <w:szCs w:val="32"/>
        </w:rPr>
      </w:pPr>
      <w:r>
        <w:rPr>
          <w:rFonts w:ascii="Times New Roman" w:hAnsi="Times New Roman" w:eastAsia="仿宋_GB2312" w:cs="Times New Roman"/>
          <w:b/>
          <w:bCs/>
          <w:sz w:val="32"/>
          <w:szCs w:val="32"/>
        </w:rPr>
        <w:t>模块一：教学技能</w: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1312" behindDoc="0" locked="0" layoutInCell="1" allowOverlap="1">
                <wp:simplePos x="0" y="0"/>
                <wp:positionH relativeFrom="column">
                  <wp:posOffset>1253490</wp:posOffset>
                </wp:positionH>
                <wp:positionV relativeFrom="paragraph">
                  <wp:posOffset>318135</wp:posOffset>
                </wp:positionV>
                <wp:extent cx="657225" cy="262255"/>
                <wp:effectExtent l="4445" t="10795" r="24130" b="12700"/>
                <wp:wrapNone/>
                <wp:docPr id="74" name="右箭头 74"/>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98.7pt;margin-top:25.05pt;height:20.65pt;width:51.75pt;z-index:251661312;mso-width-relative:page;mso-height-relative:page;" fillcolor="#4F81BD" filled="t" stroked="t" coordsize="21600,21600" o:gfxdata="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AzRnZy2QAAAAkBAAAPAAAAAAAAAAEAIAAAADgAAABkcnMvZG93bnJldi54bWxQSwEC&#10;FAAUAAAACACHTuJAASQhchYCAAA8BAAADgAAAAAAAAABACAAAAA+AQAAZHJzL2Uyb0RvYy54bWxQ&#10;SwUGAAAAAAYABgBZAQAAxgU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3234690</wp:posOffset>
                </wp:positionH>
                <wp:positionV relativeFrom="paragraph">
                  <wp:posOffset>318135</wp:posOffset>
                </wp:positionV>
                <wp:extent cx="657225" cy="262255"/>
                <wp:effectExtent l="4445" t="10795" r="24130" b="12700"/>
                <wp:wrapNone/>
                <wp:docPr id="73" name="右箭头 73"/>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54.7pt;margin-top:25.05pt;height:20.65pt;width:51.75pt;z-index:251662336;mso-width-relative:page;mso-height-relative:page;" fillcolor="#4F81BD" filled="t" stroked="t" coordsize="21600,21600" o:gfxdata="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NTGe/XYAAAACQEAAA8AAAAAAAAAAQAgAAAAOAAAAGRycy9kb3ducmV2LnhtbFBLAQIU&#10;ABQAAAAIAIdO4kB4g3i1FgIAADwEAAAOAAAAAAAAAAEAIAAAAD0BAABkcnMvZTJvRG9jLnhtbFBL&#10;BQYAAAAABgAGAFkBAADFBQ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1951355</wp:posOffset>
                </wp:positionH>
                <wp:positionV relativeFrom="paragraph">
                  <wp:posOffset>142875</wp:posOffset>
                </wp:positionV>
                <wp:extent cx="1247140" cy="612140"/>
                <wp:effectExtent l="4445" t="4445" r="5715" b="12065"/>
                <wp:wrapNone/>
                <wp:docPr id="72" name="矩形 72"/>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60" w:lineRule="auto"/>
                              <w:jc w:val="center"/>
                              <w:rPr>
                                <w:szCs w:val="21"/>
                              </w:rPr>
                            </w:pPr>
                            <w:r>
                              <w:rPr>
                                <w:rFonts w:hint="eastAsia"/>
                                <w:szCs w:val="21"/>
                              </w:rPr>
                              <w:t>检录处检录</w:t>
                            </w:r>
                          </w:p>
                          <w:p/>
                        </w:txbxContent>
                      </wps:txbx>
                      <wps:bodyPr upright="true"/>
                    </wps:wsp>
                  </a:graphicData>
                </a:graphic>
              </wp:anchor>
            </w:drawing>
          </mc:Choice>
          <mc:Fallback>
            <w:pict>
              <v:rect id="_x0000_s1026" o:spid="_x0000_s1026" o:spt="1" style="position:absolute;left:0pt;margin-left:153.65pt;margin-top:11.25pt;height:48.2pt;width:98.2pt;z-index:251660288;mso-width-relative:page;mso-height-relative:page;" fillcolor="#8EB4E3" filled="t" stroked="t" coordsize="21600,21600" o:gfxdata="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V8Ho49oAAAAKAQAADwAAAAAAAAABACAAAAA4&#10;AAAAZHJzL2Rvd25yZXYueG1sUEsBAhQAFAAAAAgAh07iQObgJIHyAQAA7gMAAA4AAAAAAAAAAQAg&#10;AAAAPwEAAGRycy9lMm9Eb2MueG1sUEsFBgAAAAAGAAYAWQEAAKMFAAAAAA==&#10;">
                <v:fill on="t" focussize="0,0"/>
                <v:stroke color="#000000" joinstyle="miter"/>
                <v:imagedata o:title=""/>
                <o:lock v:ext="edit" aspectratio="f"/>
                <v:textbox>
                  <w:txbxContent>
                    <w:p>
                      <w:pPr>
                        <w:spacing w:line="360" w:lineRule="auto"/>
                        <w:jc w:val="center"/>
                        <w:rPr>
                          <w:szCs w:val="21"/>
                        </w:rPr>
                      </w:pPr>
                      <w:r>
                        <w:rPr>
                          <w:rFonts w:hint="eastAsia"/>
                          <w:szCs w:val="21"/>
                        </w:rPr>
                        <w:t>检录处检录</w:t>
                      </w:r>
                    </w:p>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-29210</wp:posOffset>
                </wp:positionH>
                <wp:positionV relativeFrom="paragraph">
                  <wp:posOffset>161290</wp:posOffset>
                </wp:positionV>
                <wp:extent cx="1247140" cy="578485"/>
                <wp:effectExtent l="4445" t="4445" r="5715" b="7620"/>
                <wp:wrapNone/>
                <wp:docPr id="70" name="矩形 70"/>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选手储存电子设备等物品</w:t>
                            </w:r>
                          </w:p>
                        </w:txbxContent>
                      </wps:txbx>
                      <wps:bodyPr anchor="ctr" anchorCtr="false" upright="true"/>
                    </wps:wsp>
                  </a:graphicData>
                </a:graphic>
              </wp:anchor>
            </w:drawing>
          </mc:Choice>
          <mc:Fallback>
            <w:pict>
              <v:rect id="_x0000_s1026" o:spid="_x0000_s1026" o:spt="1" style="position:absolute;left:0pt;margin-left:-2.3pt;margin-top:12.7pt;height:45.55pt;width:98.2pt;z-index:251659264;v-text-anchor:middle;mso-width-relative:page;mso-height-relative:page;" fillcolor="#8EB4E3" filled="t" stroked="t" coordsize="21600,21600" o:gfxdata="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3mQB7NoAAAAJAQAA&#10;DwAAAAAAAAABACAAAAA4AAAAZHJzL2Rvd25yZXYueG1sUEsBAhQAFAAAAAgAh07iQDfcl+MBAgAA&#10;DQQAAA4AAAAAAAAAAQAgAAAAPwEAAGRycy9lMm9Eb2MueG1sUEsFBgAAAAAGAAYAWQEAALIFAAAA&#10;AA==&#10;">
                <v:fill on="t" focussize="0,0"/>
                <v:stroke color="#000000" joinstyle="miter"/>
                <v:imagedata o:title=""/>
                <o:lock v:ext="edit" aspectratio="f"/>
                <v:textbox>
                  <w:txbxContent>
                    <w:p>
                      <w:pPr>
                        <w:jc w:val="center"/>
                        <w:rPr>
                          <w:szCs w:val="21"/>
                        </w:rPr>
                      </w:pPr>
                      <w:r>
                        <w:rPr>
                          <w:rFonts w:hint="eastAsia"/>
                          <w:szCs w:val="21"/>
                        </w:rPr>
                        <w:t>选手储存电子设备等物品</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3360" behindDoc="0" locked="0" layoutInCell="1" allowOverlap="1">
                <wp:simplePos x="0" y="0"/>
                <wp:positionH relativeFrom="column">
                  <wp:posOffset>3906520</wp:posOffset>
                </wp:positionH>
                <wp:positionV relativeFrom="paragraph">
                  <wp:posOffset>156210</wp:posOffset>
                </wp:positionV>
                <wp:extent cx="1370330" cy="587375"/>
                <wp:effectExtent l="4445" t="4445" r="15875" b="17780"/>
                <wp:wrapNone/>
                <wp:docPr id="71" name="矩形 71"/>
                <wp:cNvGraphicFramePr/>
                <a:graphic xmlns:a="http://schemas.openxmlformats.org/drawingml/2006/main">
                  <a:graphicData uri="http://schemas.microsoft.com/office/word/2010/wordprocessingShape">
                    <wps:wsp>
                      <wps:cNvSpPr/>
                      <wps:spPr>
                        <a:xfrm>
                          <a:off x="0" y="0"/>
                          <a:ext cx="137033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260" w:lineRule="exact"/>
                              <w:jc w:val="center"/>
                              <w:rPr>
                                <w:szCs w:val="21"/>
                              </w:rPr>
                            </w:pPr>
                            <w:r>
                              <w:rPr>
                                <w:rFonts w:hint="eastAsia"/>
                                <w:szCs w:val="21"/>
                              </w:rPr>
                              <w:t>备赛区</w:t>
                            </w:r>
                          </w:p>
                          <w:p>
                            <w:pPr>
                              <w:spacing w:line="260" w:lineRule="exact"/>
                              <w:jc w:val="center"/>
                              <w:rPr>
                                <w:szCs w:val="21"/>
                              </w:rPr>
                            </w:pPr>
                            <w:r>
                              <w:rPr>
                                <w:rFonts w:hint="eastAsia"/>
                                <w:szCs w:val="21"/>
                              </w:rPr>
                              <w:t>抽题并准备</w:t>
                            </w:r>
                          </w:p>
                          <w:p>
                            <w:pPr>
                              <w:spacing w:line="260" w:lineRule="exact"/>
                              <w:rPr>
                                <w:szCs w:val="21"/>
                              </w:rPr>
                            </w:pPr>
                          </w:p>
                        </w:txbxContent>
                      </wps:txbx>
                      <wps:bodyPr upright="true"/>
                    </wps:wsp>
                  </a:graphicData>
                </a:graphic>
              </wp:anchor>
            </w:drawing>
          </mc:Choice>
          <mc:Fallback>
            <w:pict>
              <v:rect id="_x0000_s1026" o:spid="_x0000_s1026" o:spt="1" style="position:absolute;left:0pt;margin-left:307.6pt;margin-top:12.3pt;height:46.25pt;width:107.9pt;z-index:251663360;mso-width-relative:page;mso-height-relative:page;" fillcolor="#8EB4E3" filled="t" stroked="t" coordsize="21600,21600" o:gfxdata="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OCxjW3ZAAAACgEAAA8AAAAAAAAAAQAg&#10;AAAAOAAAAGRycy9kb3ducmV2LnhtbFBLAQIUABQAAAAIAIdO4kDARpkQ9wEAAO4DAAAOAAAAAAAA&#10;AAEAIAAAAD4BAABkcnMvZTJvRG9jLnhtbFBLBQYAAAAABgAGAFkBAACnBQAAAAA=&#10;">
                <v:fill on="t" focussize="0,0"/>
                <v:stroke color="#000000" joinstyle="miter"/>
                <v:imagedata o:title=""/>
                <o:lock v:ext="edit" aspectratio="f"/>
                <v:textbox>
                  <w:txbxContent>
                    <w:p>
                      <w:pPr>
                        <w:spacing w:line="260" w:lineRule="exact"/>
                        <w:jc w:val="center"/>
                        <w:rPr>
                          <w:szCs w:val="21"/>
                        </w:rPr>
                      </w:pPr>
                      <w:r>
                        <w:rPr>
                          <w:rFonts w:hint="eastAsia"/>
                          <w:szCs w:val="21"/>
                        </w:rPr>
                        <w:t>备赛区</w:t>
                      </w:r>
                    </w:p>
                    <w:p>
                      <w:pPr>
                        <w:spacing w:line="260" w:lineRule="exact"/>
                        <w:jc w:val="center"/>
                        <w:rPr>
                          <w:szCs w:val="21"/>
                        </w:rPr>
                      </w:pPr>
                      <w:r>
                        <w:rPr>
                          <w:rFonts w:hint="eastAsia"/>
                          <w:szCs w:val="21"/>
                        </w:rPr>
                        <w:t>抽题并准备</w:t>
                      </w:r>
                    </w:p>
                    <w:p>
                      <w:pPr>
                        <w:spacing w:line="260" w:lineRule="exact"/>
                        <w:rPr>
                          <w:szCs w:val="21"/>
                        </w:rPr>
                      </w:pPr>
                    </w:p>
                  </w:txbxContent>
                </v:textbox>
              </v:rect>
            </w:pict>
          </mc:Fallback>
        </mc:AlternateContent>
      </w:r>
    </w:p>
    <w:p>
      <w:pPr>
        <w:widowControl/>
        <w:snapToGrid w:val="0"/>
        <w:spacing w:line="560" w:lineRule="exact"/>
        <w:textAlignment w:val="baseline"/>
        <w:rPr>
          <w:rFonts w:ascii="Times New Roman" w:hAnsi="Times New Roman" w:eastAsia="仿宋" w:cs="Times New Roman"/>
          <w:sz w:val="32"/>
          <w:szCs w:val="32"/>
        </w:rPr>
      </w:pP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9504" behindDoc="0" locked="0" layoutInCell="1" allowOverlap="1">
                <wp:simplePos x="0" y="0"/>
                <wp:positionH relativeFrom="column">
                  <wp:posOffset>4417060</wp:posOffset>
                </wp:positionH>
                <wp:positionV relativeFrom="paragraph">
                  <wp:posOffset>64770</wp:posOffset>
                </wp:positionV>
                <wp:extent cx="260985" cy="308610"/>
                <wp:effectExtent l="12065" t="4445" r="12700" b="10795"/>
                <wp:wrapNone/>
                <wp:docPr id="64" name="下箭头 64"/>
                <wp:cNvGraphicFramePr/>
                <a:graphic xmlns:a="http://schemas.openxmlformats.org/drawingml/2006/main">
                  <a:graphicData uri="http://schemas.microsoft.com/office/word/2010/wordprocessingShape">
                    <wps:wsp>
                      <wps:cNvSpPr/>
                      <wps:spPr>
                        <a:xfrm>
                          <a:off x="0" y="0"/>
                          <a:ext cx="295275" cy="561975"/>
                        </a:xfrm>
                        <a:prstGeom prst="downArrow">
                          <a:avLst>
                            <a:gd name="adj1" fmla="val 50000"/>
                            <a:gd name="adj2" fmla="val 47580"/>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7" type="#_x0000_t67" style="position:absolute;left:0pt;margin-left:347.8pt;margin-top:5.1pt;height:24.3pt;width:20.55pt;z-index:251669504;mso-width-relative:page;mso-height-relative:page;" fillcolor="#4F81BD" filled="t" stroked="t" coordsize="21600,21600" o:gfxdata="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MPfT4fZAAAACQEAAA8AAAAAAAAAAQAgAAAAOAAAAGRycy9kb3ducmV2LnhtbFBL&#10;AQIUABQAAAAIAIdO4kDETl79GAIAADsEAAAOAAAAAAAAAAEAIAAAAD4BAABkcnMvZTJvRG9jLnht&#10;bFBLBQYAAAAABgAGAFkBAADIBQAAAAA=&#10;" adj="16201,540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7456" behindDoc="0" locked="0" layoutInCell="1" allowOverlap="1">
                <wp:simplePos x="0" y="0"/>
                <wp:positionH relativeFrom="column">
                  <wp:posOffset>1254125</wp:posOffset>
                </wp:positionH>
                <wp:positionV relativeFrom="paragraph">
                  <wp:posOffset>236220</wp:posOffset>
                </wp:positionV>
                <wp:extent cx="656590" cy="257175"/>
                <wp:effectExtent l="7620" t="9525" r="21590" b="19050"/>
                <wp:wrapNone/>
                <wp:docPr id="79" name="左箭头 79"/>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98.75pt;margin-top:18.6pt;height:20.25pt;width:51.7pt;z-index:251667456;mso-width-relative:page;mso-height-relative:page;" fillcolor="#4F81BD" filled="t" stroked="t" coordsize="21600,21600" o:gfxdata="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1l7DsNgAAAAJAQAADwAAAAAAAAABACAAAAA4AAAAZHJzL2Rvd25yZXYueG1sUEsB&#10;AhQAFAAAAAgAh07iQEZ+gLs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6432" behindDoc="0" locked="0" layoutInCell="1" allowOverlap="1">
                <wp:simplePos x="0" y="0"/>
                <wp:positionH relativeFrom="column">
                  <wp:posOffset>3252470</wp:posOffset>
                </wp:positionH>
                <wp:positionV relativeFrom="paragraph">
                  <wp:posOffset>236220</wp:posOffset>
                </wp:positionV>
                <wp:extent cx="621030" cy="257175"/>
                <wp:effectExtent l="7620" t="9525" r="19050" b="19050"/>
                <wp:wrapNone/>
                <wp:docPr id="80" name="左箭头 80"/>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56.1pt;margin-top:18.6pt;height:20.25pt;width:48.9pt;z-index:251666432;mso-width-relative:page;mso-height-relative:page;" fillcolor="#4F81BD" filled="t" stroked="t" coordsize="21600,21600" o:gfxdata="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T/SXEtgAAAAJAQAADwAAAAAAAAABACAAAAA4AAAAZHJzL2Rvd25yZXYueG1sUEsB&#10;AhQAFAAAAAgAh07iQDFcm84YAgAAOwQAAA4AAAAAAAAAAQAgAAAAPQEAAGRycy9lMm9Eb2MueG1s&#10;UEsFBgAAAAAGAAYAWQEAAMcFA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4384" behindDoc="0" locked="0" layoutInCell="1" allowOverlap="1">
                <wp:simplePos x="0" y="0"/>
                <wp:positionH relativeFrom="column">
                  <wp:posOffset>3906520</wp:posOffset>
                </wp:positionH>
                <wp:positionV relativeFrom="paragraph">
                  <wp:posOffset>60960</wp:posOffset>
                </wp:positionV>
                <wp:extent cx="1377950" cy="608330"/>
                <wp:effectExtent l="4445" t="5080" r="8255" b="15240"/>
                <wp:wrapNone/>
                <wp:docPr id="78" name="矩形 78"/>
                <wp:cNvGraphicFramePr/>
                <a:graphic xmlns:a="http://schemas.openxmlformats.org/drawingml/2006/main">
                  <a:graphicData uri="http://schemas.microsoft.com/office/word/2010/wordprocessingShape">
                    <wps:wsp>
                      <wps:cNvSpPr/>
                      <wps:spPr>
                        <a:xfrm>
                          <a:off x="0" y="0"/>
                          <a:ext cx="137795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260" w:lineRule="exact"/>
                              <w:jc w:val="center"/>
                              <w:rPr>
                                <w:szCs w:val="21"/>
                              </w:rPr>
                            </w:pPr>
                            <w:r>
                              <w:rPr>
                                <w:rFonts w:hint="eastAsia"/>
                                <w:szCs w:val="21"/>
                              </w:rPr>
                              <w:t>比赛区</w:t>
                            </w:r>
                          </w:p>
                          <w:p>
                            <w:pPr>
                              <w:spacing w:line="260" w:lineRule="exact"/>
                              <w:jc w:val="center"/>
                              <w:rPr>
                                <w:szCs w:val="21"/>
                              </w:rPr>
                            </w:pPr>
                            <w:r>
                              <w:rPr>
                                <w:rFonts w:hint="eastAsia"/>
                                <w:szCs w:val="21"/>
                              </w:rPr>
                              <w:t>进行不超过15分钟教学展示</w:t>
                            </w:r>
                          </w:p>
                        </w:txbxContent>
                      </wps:txbx>
                      <wps:bodyPr upright="true"/>
                    </wps:wsp>
                  </a:graphicData>
                </a:graphic>
              </wp:anchor>
            </w:drawing>
          </mc:Choice>
          <mc:Fallback>
            <w:pict>
              <v:rect id="_x0000_s1026" o:spid="_x0000_s1026" o:spt="1" style="position:absolute;left:0pt;margin-left:307.6pt;margin-top:4.8pt;height:47.9pt;width:108.5pt;z-index:251664384;mso-width-relative:page;mso-height-relative:page;" fillcolor="#8EB4E3" filled="t" stroked="t" coordsize="21600,21600" o:gfxdata="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EAjYWDXAAAACQEAAA8AAAAAAAAAAQAgAAAAOAAA&#10;AGRycy9kb3ducmV2LnhtbFBLAQIUABQAAAAIAIdO4kAmQ2rz8wEAAO4DAAAOAAAAAAAAAAEAIAAA&#10;ADwBAABkcnMvZTJvRG9jLnhtbFBLBQYAAAAABgAGAFkBAAChBQAAAAA=&#10;">
                <v:fill on="t" focussize="0,0"/>
                <v:stroke color="#000000" joinstyle="miter"/>
                <v:imagedata o:title=""/>
                <o:lock v:ext="edit" aspectratio="f"/>
                <v:textbox>
                  <w:txbxContent>
                    <w:p>
                      <w:pPr>
                        <w:spacing w:line="260" w:lineRule="exact"/>
                        <w:jc w:val="center"/>
                        <w:rPr>
                          <w:szCs w:val="21"/>
                        </w:rPr>
                      </w:pPr>
                      <w:r>
                        <w:rPr>
                          <w:rFonts w:hint="eastAsia"/>
                          <w:szCs w:val="21"/>
                        </w:rPr>
                        <w:t>比赛区</w:t>
                      </w:r>
                    </w:p>
                    <w:p>
                      <w:pPr>
                        <w:spacing w:line="260" w:lineRule="exact"/>
                        <w:jc w:val="center"/>
                        <w:rPr>
                          <w:szCs w:val="21"/>
                        </w:rPr>
                      </w:pPr>
                      <w:r>
                        <w:rPr>
                          <w:rFonts w:hint="eastAsia"/>
                          <w:szCs w:val="21"/>
                        </w:rPr>
                        <w:t>进行不超过15分钟教学展示</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8480" behindDoc="0" locked="0" layoutInCell="1" allowOverlap="1">
                <wp:simplePos x="0" y="0"/>
                <wp:positionH relativeFrom="column">
                  <wp:posOffset>-29210</wp:posOffset>
                </wp:positionH>
                <wp:positionV relativeFrom="paragraph">
                  <wp:posOffset>58420</wp:posOffset>
                </wp:positionV>
                <wp:extent cx="1247140" cy="612140"/>
                <wp:effectExtent l="4445" t="4445" r="5715" b="12065"/>
                <wp:wrapNone/>
                <wp:docPr id="76" name="矩形 76"/>
                <wp:cNvGraphicFramePr/>
                <a:graphic xmlns:a="http://schemas.openxmlformats.org/drawingml/2006/main">
                  <a:graphicData uri="http://schemas.microsoft.com/office/word/2010/wordprocessingShape">
                    <wps:wsp>
                      <wps:cNvSpPr/>
                      <wps:spPr>
                        <a:xfrm>
                          <a:off x="0" y="0"/>
                          <a:ext cx="1247140" cy="66167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260" w:lineRule="exact"/>
                              <w:jc w:val="center"/>
                              <w:rPr>
                                <w:sz w:val="18"/>
                                <w:szCs w:val="18"/>
                              </w:rPr>
                            </w:pPr>
                          </w:p>
                          <w:p>
                            <w:pPr>
                              <w:spacing w:line="260" w:lineRule="exact"/>
                              <w:jc w:val="center"/>
                              <w:rPr>
                                <w:szCs w:val="21"/>
                              </w:rPr>
                            </w:pPr>
                            <w:r>
                              <w:rPr>
                                <w:rFonts w:hint="eastAsia"/>
                                <w:szCs w:val="21"/>
                              </w:rPr>
                              <w:t>选手离场</w:t>
                            </w:r>
                          </w:p>
                        </w:txbxContent>
                      </wps:txbx>
                      <wps:bodyPr upright="true"/>
                    </wps:wsp>
                  </a:graphicData>
                </a:graphic>
              </wp:anchor>
            </w:drawing>
          </mc:Choice>
          <mc:Fallback>
            <w:pict>
              <v:rect id="_x0000_s1026" o:spid="_x0000_s1026" o:spt="1" style="position:absolute;left:0pt;margin-left:-2.3pt;margin-top:4.6pt;height:48.2pt;width:98.2pt;z-index:251668480;mso-width-relative:page;mso-height-relative:page;" fillcolor="#8EB4E3" filled="t" stroked="t" coordsize="21600,21600" o:gfxdata="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O+AMTXAAAACAEAAA8AAAAAAAAAAQAgAAAA&#10;OAAAAGRycy9kb3ducmV2LnhtbFBLAQIUABQAAAAIAIdO4kD8pBsB9gEAAO4DAAAOAAAAAAAAAAEA&#10;IAAAADwBAABkcnMvZTJvRG9jLnhtbFBLBQYAAAAABgAGAFkBAACkBQAAAAA=&#10;">
                <v:fill on="t" focussize="0,0"/>
                <v:stroke color="#000000" joinstyle="miter"/>
                <v:imagedata o:title=""/>
                <o:lock v:ext="edit" aspectratio="f"/>
                <v:textbox>
                  <w:txbxContent>
                    <w:p>
                      <w:pPr>
                        <w:spacing w:line="260" w:lineRule="exact"/>
                        <w:jc w:val="center"/>
                        <w:rPr>
                          <w:sz w:val="18"/>
                          <w:szCs w:val="18"/>
                        </w:rPr>
                      </w:pPr>
                    </w:p>
                    <w:p>
                      <w:pPr>
                        <w:spacing w:line="260" w:lineRule="exact"/>
                        <w:jc w:val="center"/>
                        <w:rPr>
                          <w:szCs w:val="21"/>
                        </w:rPr>
                      </w:pPr>
                      <w:r>
                        <w:rPr>
                          <w:rFonts w:hint="eastAsia"/>
                          <w:szCs w:val="21"/>
                        </w:rPr>
                        <w:t>选手离场</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65408" behindDoc="0" locked="0" layoutInCell="1" allowOverlap="1">
                <wp:simplePos x="0" y="0"/>
                <wp:positionH relativeFrom="column">
                  <wp:posOffset>1998980</wp:posOffset>
                </wp:positionH>
                <wp:positionV relativeFrom="paragraph">
                  <wp:posOffset>58420</wp:posOffset>
                </wp:positionV>
                <wp:extent cx="1247140" cy="612775"/>
                <wp:effectExtent l="4445" t="4445" r="5715" b="11430"/>
                <wp:wrapNone/>
                <wp:docPr id="77" name="矩形 77"/>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公布成绩</w:t>
                            </w:r>
                          </w:p>
                          <w:p>
                            <w:pPr>
                              <w:jc w:val="center"/>
                              <w:rPr>
                                <w:szCs w:val="21"/>
                              </w:rPr>
                            </w:pPr>
                            <w:r>
                              <w:rPr>
                                <w:rFonts w:hint="eastAsia"/>
                                <w:szCs w:val="21"/>
                              </w:rPr>
                              <w:t>选手签字确认</w:t>
                            </w:r>
                          </w:p>
                        </w:txbxContent>
                      </wps:txbx>
                      <wps:bodyPr upright="true"/>
                    </wps:wsp>
                  </a:graphicData>
                </a:graphic>
              </wp:anchor>
            </w:drawing>
          </mc:Choice>
          <mc:Fallback>
            <w:pict>
              <v:rect id="_x0000_s1026" o:spid="_x0000_s1026" o:spt="1" style="position:absolute;left:0pt;margin-left:157.4pt;margin-top:4.6pt;height:48.25pt;width:98.2pt;z-index:251665408;mso-width-relative:page;mso-height-relative:page;" fillcolor="#8EB4E3" filled="t" stroked="t" coordsize="21600,21600" o:gfxdata="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e7vBY2AAAAAkBAAAPAAAAAAAAAAEAIAAAADgA&#10;AABkcnMvZG93bnJldi54bWxQSwECFAAUAAAACACHTuJAoUYjs/MBAADuAwAADgAAAAAAAAABACAA&#10;AAA9AQAAZHJzL2Uyb0RvYy54bWxQSwUGAAAAAAYABgBZAQAAogUAAAAA&#10;">
                <v:fill on="t" focussize="0,0"/>
                <v:stroke color="#000000" joinstyle="miter"/>
                <v:imagedata o:title=""/>
                <o:lock v:ext="edit" aspectratio="f"/>
                <v:textbox>
                  <w:txbxContent>
                    <w:p>
                      <w:pPr>
                        <w:jc w:val="center"/>
                        <w:rPr>
                          <w:szCs w:val="21"/>
                        </w:rPr>
                      </w:pPr>
                      <w:r>
                        <w:rPr>
                          <w:rFonts w:hint="eastAsia"/>
                          <w:szCs w:val="21"/>
                        </w:rPr>
                        <w:t>公布成绩</w:t>
                      </w:r>
                    </w:p>
                    <w:p>
                      <w:pPr>
                        <w:jc w:val="center"/>
                        <w:rPr>
                          <w:szCs w:val="21"/>
                        </w:rPr>
                      </w:pPr>
                      <w:r>
                        <w:rPr>
                          <w:rFonts w:hint="eastAsia"/>
                          <w:szCs w:val="21"/>
                        </w:rPr>
                        <w:t>选手签字确认</w:t>
                      </w:r>
                    </w:p>
                  </w:txbxContent>
                </v:textbox>
              </v:rect>
            </w:pict>
          </mc:Fallback>
        </mc:AlternateContent>
      </w:r>
    </w:p>
    <w:p>
      <w:pPr>
        <w:widowControl/>
        <w:spacing w:line="560" w:lineRule="exact"/>
        <w:ind w:firstLine="640" w:firstLineChars="200"/>
        <w:textAlignment w:val="baseline"/>
        <w:rPr>
          <w:rFonts w:ascii="Times New Roman" w:hAnsi="Times New Roman" w:eastAsia="黑体" w:cs="Times New Roman"/>
          <w:kern w:val="0"/>
          <w:sz w:val="32"/>
          <w:szCs w:val="32"/>
        </w:rPr>
      </w:pPr>
    </w:p>
    <w:p>
      <w:pPr>
        <w:widowControl/>
        <w:snapToGrid w:val="0"/>
        <w:spacing w:line="560" w:lineRule="exact"/>
        <w:ind w:firstLine="642" w:firstLineChars="200"/>
        <w:textAlignment w:val="baseline"/>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模块二：基本技能</w:t>
      </w:r>
    </w:p>
    <w:p>
      <w:pPr>
        <w:widowControl/>
        <w:snapToGrid w:val="0"/>
        <w:spacing w:line="560" w:lineRule="exact"/>
        <w:textAlignment w:val="baseline"/>
        <w:rPr>
          <w:rFonts w:ascii="Times New Roman" w:hAnsi="Times New Roman" w:eastAsia="仿宋" w:cs="Times New Roman"/>
          <w:spacing w:val="-4"/>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74624" behindDoc="0" locked="0" layoutInCell="1" allowOverlap="1">
                <wp:simplePos x="0" y="0"/>
                <wp:positionH relativeFrom="column">
                  <wp:posOffset>3909060</wp:posOffset>
                </wp:positionH>
                <wp:positionV relativeFrom="paragraph">
                  <wp:posOffset>84455</wp:posOffset>
                </wp:positionV>
                <wp:extent cx="1394460" cy="474980"/>
                <wp:effectExtent l="4445" t="4445" r="10795" b="15875"/>
                <wp:wrapNone/>
                <wp:docPr id="59" name="矩形 59"/>
                <wp:cNvGraphicFramePr/>
                <a:graphic xmlns:a="http://schemas.openxmlformats.org/drawingml/2006/main">
                  <a:graphicData uri="http://schemas.microsoft.com/office/word/2010/wordprocessingShape">
                    <wps:wsp>
                      <wps:cNvSpPr/>
                      <wps:spPr>
                        <a:xfrm>
                          <a:off x="0" y="0"/>
                          <a:ext cx="1394460" cy="47498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根据抽签序号到竞赛区依次完成各项内容</w:t>
                            </w:r>
                          </w:p>
                        </w:txbxContent>
                      </wps:txbx>
                      <wps:bodyPr upright="true"/>
                    </wps:wsp>
                  </a:graphicData>
                </a:graphic>
              </wp:anchor>
            </w:drawing>
          </mc:Choice>
          <mc:Fallback>
            <w:pict>
              <v:rect id="_x0000_s1026" o:spid="_x0000_s1026" o:spt="1" style="position:absolute;left:0pt;margin-left:307.8pt;margin-top:6.65pt;height:37.4pt;width:109.8pt;z-index:251674624;mso-width-relative:page;mso-height-relative:page;" fillcolor="#8EB4E3" filled="t" stroked="t" coordsize="21600,21600" o:gfxdata="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6OJvL9gAAAAJAQAADwAAAAAAAAABACAA&#10;AAA4AAAAZHJzL2Rvd25yZXYueG1sUEsBAhQAFAAAAAgAh07iQJihmcf3AQAA7gMAAA4AAAAAAAAA&#10;AQAgAAAAPQEAAGRycy9lMm9Eb2MueG1sUEsFBgAAAAAGAAYAWQEAAKYFAAAAAA==&#10;">
                <v:fill on="t" focussize="0,0"/>
                <v:stroke color="#000000" joinstyle="miter"/>
                <v:imagedata o:title=""/>
                <o:lock v:ext="edit" aspectratio="f"/>
                <v:textbox>
                  <w:txbxContent>
                    <w:p>
                      <w:pPr>
                        <w:jc w:val="center"/>
                        <w:rPr>
                          <w:szCs w:val="21"/>
                        </w:rPr>
                      </w:pPr>
                      <w:r>
                        <w:rPr>
                          <w:rFonts w:hint="eastAsia"/>
                          <w:szCs w:val="21"/>
                        </w:rPr>
                        <w:t>根据抽签序号到竞赛区依次完成各项内容</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0528" behindDoc="0" locked="0" layoutInCell="1" allowOverlap="1">
                <wp:simplePos x="0" y="0"/>
                <wp:positionH relativeFrom="column">
                  <wp:posOffset>-29210</wp:posOffset>
                </wp:positionH>
                <wp:positionV relativeFrom="paragraph">
                  <wp:posOffset>77470</wp:posOffset>
                </wp:positionV>
                <wp:extent cx="1247140" cy="513080"/>
                <wp:effectExtent l="4445" t="4445" r="5715" b="15875"/>
                <wp:wrapNone/>
                <wp:docPr id="63" name="矩形 63"/>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选手储存电子设备等物品</w:t>
                            </w:r>
                          </w:p>
                          <w:p/>
                        </w:txbxContent>
                      </wps:txbx>
                      <wps:bodyPr upright="true"/>
                    </wps:wsp>
                  </a:graphicData>
                </a:graphic>
              </wp:anchor>
            </w:drawing>
          </mc:Choice>
          <mc:Fallback>
            <w:pict>
              <v:rect id="_x0000_s1026" o:spid="_x0000_s1026" o:spt="1" style="position:absolute;left:0pt;margin-left:-2.3pt;margin-top:6.1pt;height:40.4pt;width:98.2pt;z-index:251670528;mso-width-relative:page;mso-height-relative:page;" fillcolor="#8EB4E3" filled="t" stroked="t" coordsize="21600,21600" o:gfxdata="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FAEqLHYAAAACAEAAA8AAAAAAAAAAQAgAAAA&#10;OAAAAGRycy9kb3ducmV2LnhtbFBLAQIUABQAAAAIAIdO4kD/OWPN9QEAAO4DAAAOAAAAAAAAAAEA&#10;IAAAAD0BAABkcnMvZTJvRG9jLnhtbFBLBQYAAAAABgAGAFkBAACkBQAAAAA=&#10;">
                <v:fill on="t" focussize="0,0"/>
                <v:stroke color="#000000" joinstyle="miter"/>
                <v:imagedata o:title=""/>
                <o:lock v:ext="edit" aspectratio="f"/>
                <v:textbox>
                  <w:txbxContent>
                    <w:p>
                      <w:pPr>
                        <w:jc w:val="center"/>
                        <w:rPr>
                          <w:szCs w:val="21"/>
                        </w:rPr>
                      </w:pPr>
                      <w:r>
                        <w:rPr>
                          <w:rFonts w:hint="eastAsia"/>
                          <w:szCs w:val="21"/>
                        </w:rPr>
                        <w:t>选手储存电子设备等物品</w:t>
                      </w:r>
                    </w:p>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3600" behindDoc="0" locked="0" layoutInCell="1" allowOverlap="1">
                <wp:simplePos x="0" y="0"/>
                <wp:positionH relativeFrom="column">
                  <wp:posOffset>3203575</wp:posOffset>
                </wp:positionH>
                <wp:positionV relativeFrom="paragraph">
                  <wp:posOffset>151130</wp:posOffset>
                </wp:positionV>
                <wp:extent cx="628650" cy="262255"/>
                <wp:effectExtent l="4445" t="10795" r="14605" b="12700"/>
                <wp:wrapNone/>
                <wp:docPr id="60" name="右箭头 60"/>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252.25pt;margin-top:11.9pt;height:20.65pt;width:49.5pt;z-index:251673600;mso-width-relative:page;mso-height-relative:page;" fillcolor="#4F81BD" filled="t" stroked="t" coordsize="21600,21600" o:gfxdata="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GL7AtfYAAAACQEAAA8AAAAAAAAAAQAgAAAAOAAAAGRycy9kb3ducmV2LnhtbFBLAQIU&#10;ABQAAAAIAIdO4kBp/gIBFgIAADwEAAAOAAAAAAAAAAEAIAAAAD0BAABkcnMvZTJvRG9jLnhtbFBL&#10;BQYAAAAABgAGAFkBAADFBQAAAAA=&#10;" adj="16201,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1552" behindDoc="0" locked="0" layoutInCell="1" allowOverlap="1">
                <wp:simplePos x="0" y="0"/>
                <wp:positionH relativeFrom="column">
                  <wp:posOffset>1923415</wp:posOffset>
                </wp:positionH>
                <wp:positionV relativeFrom="paragraph">
                  <wp:posOffset>85090</wp:posOffset>
                </wp:positionV>
                <wp:extent cx="1247140" cy="497205"/>
                <wp:effectExtent l="4445" t="5080" r="5715" b="12065"/>
                <wp:wrapNone/>
                <wp:docPr id="61" name="矩形 61"/>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360" w:lineRule="auto"/>
                              <w:jc w:val="center"/>
                              <w:rPr>
                                <w:szCs w:val="21"/>
                              </w:rPr>
                            </w:pPr>
                            <w:r>
                              <w:rPr>
                                <w:rFonts w:hint="eastAsia"/>
                                <w:szCs w:val="21"/>
                              </w:rPr>
                              <w:t>检录处检录</w:t>
                            </w:r>
                          </w:p>
                        </w:txbxContent>
                      </wps:txbx>
                      <wps:bodyPr upright="true"/>
                    </wps:wsp>
                  </a:graphicData>
                </a:graphic>
              </wp:anchor>
            </w:drawing>
          </mc:Choice>
          <mc:Fallback>
            <w:pict>
              <v:rect id="_x0000_s1026" o:spid="_x0000_s1026" o:spt="1" style="position:absolute;left:0pt;margin-left:151.45pt;margin-top:6.7pt;height:39.15pt;width:98.2pt;z-index:251671552;mso-width-relative:page;mso-height-relative:page;" fillcolor="#8EB4E3" filled="t" stroked="t" coordsize="21600,21600" o:gfxdata="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URHql2QAAAAkBAAAPAAAAAAAAAAEAIAAAADgA&#10;AABkcnMvZG93bnJldi54bWxQSwECFAAUAAAACACHTuJANRDeEfIBAADuAwAADgAAAAAAAAABACAA&#10;AAA+AQAAZHJzL2Uyb0RvYy54bWxQSwUGAAAAAAYABgBZAQAAogUAAAAA&#10;">
                <v:fill on="t" focussize="0,0"/>
                <v:stroke color="#000000" joinstyle="miter"/>
                <v:imagedata o:title=""/>
                <o:lock v:ext="edit" aspectratio="f"/>
                <v:textbox>
                  <w:txbxContent>
                    <w:p>
                      <w:pPr>
                        <w:spacing w:line="360" w:lineRule="auto"/>
                        <w:jc w:val="center"/>
                        <w:rPr>
                          <w:szCs w:val="21"/>
                        </w:rPr>
                      </w:pPr>
                      <w:r>
                        <w:rPr>
                          <w:rFonts w:hint="eastAsia"/>
                          <w:szCs w:val="21"/>
                        </w:rPr>
                        <w:t>检录处检录</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2576" behindDoc="0" locked="0" layoutInCell="1" allowOverlap="1">
                <wp:simplePos x="0" y="0"/>
                <wp:positionH relativeFrom="column">
                  <wp:posOffset>1245870</wp:posOffset>
                </wp:positionH>
                <wp:positionV relativeFrom="paragraph">
                  <wp:posOffset>177800</wp:posOffset>
                </wp:positionV>
                <wp:extent cx="657225" cy="262255"/>
                <wp:effectExtent l="4445" t="10795" r="24130" b="12700"/>
                <wp:wrapNone/>
                <wp:docPr id="62" name="右箭头 62"/>
                <wp:cNvGraphicFramePr/>
                <a:graphic xmlns:a="http://schemas.openxmlformats.org/drawingml/2006/main">
                  <a:graphicData uri="http://schemas.microsoft.com/office/word/2010/wordprocessingShape">
                    <wps:wsp>
                      <wps:cNvSpPr/>
                      <wps:spPr>
                        <a:xfrm>
                          <a:off x="0" y="0"/>
                          <a:ext cx="657225" cy="304800"/>
                        </a:xfrm>
                        <a:prstGeom prst="rightArrow">
                          <a:avLst>
                            <a:gd name="adj1" fmla="val 50000"/>
                            <a:gd name="adj2" fmla="val 53906"/>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13" type="#_x0000_t13" style="position:absolute;left:0pt;margin-left:98.1pt;margin-top:14pt;height:20.65pt;width:51.75pt;z-index:251672576;mso-width-relative:page;mso-height-relative:page;" fillcolor="#4F81BD" filled="t" stroked="t" coordsize="21600,21600" o:gfxdata="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AVyBRq2AAAAAkBAAAPAAAAAAAAAAEAIAAAADgAAABkcnMvZG93bnJldi54bWxQSwEC&#10;FAAUAAAACACHTuJAeYhy0hcCAAA8BAAADgAAAAAAAAABACAAAAA9AQAAZHJzL2Uyb0RvYy54bWxQ&#10;SwUGAAAAAAYABgBZAQAAxgUAAAAA&#10;" adj="16201,540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pacing w:val="-4"/>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80768" behindDoc="0" locked="0" layoutInCell="1" allowOverlap="1">
                <wp:simplePos x="0" y="0"/>
                <wp:positionH relativeFrom="column">
                  <wp:posOffset>4399915</wp:posOffset>
                </wp:positionH>
                <wp:positionV relativeFrom="paragraph">
                  <wp:posOffset>226060</wp:posOffset>
                </wp:positionV>
                <wp:extent cx="260985" cy="308610"/>
                <wp:effectExtent l="12065" t="4445" r="12700" b="10795"/>
                <wp:wrapNone/>
                <wp:docPr id="34" name="下箭头 34"/>
                <wp:cNvGraphicFramePr/>
                <a:graphic xmlns:a="http://schemas.openxmlformats.org/drawingml/2006/main">
                  <a:graphicData uri="http://schemas.microsoft.com/office/word/2010/wordprocessingShape">
                    <wps:wsp>
                      <wps:cNvSpPr/>
                      <wps:spPr>
                        <a:xfrm>
                          <a:off x="0" y="0"/>
                          <a:ext cx="295275" cy="561975"/>
                        </a:xfrm>
                        <a:prstGeom prst="downArrow">
                          <a:avLst>
                            <a:gd name="adj1" fmla="val 50000"/>
                            <a:gd name="adj2" fmla="val 47580"/>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7" type="#_x0000_t67" style="position:absolute;left:0pt;margin-left:346.45pt;margin-top:17.8pt;height:24.3pt;width:20.55pt;z-index:251680768;mso-width-relative:page;mso-height-relative:page;" fillcolor="#4F81BD" filled="t" stroked="t" coordsize="21600,21600" o:gfxdata="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GJZ4xtoAAAAJAQAADwAAAAAAAAABACAAAAA4AAAAZHJzL2Rvd25yZXYueG1s&#10;UEsBAhQAFAAAAAgAh07iQK2fd+kZAgAAOwQAAA4AAAAAAAAAAQAgAAAAPwEAAGRycy9lMm9Eb2Mu&#10;eG1sUEsFBgAAAAAGAAYAWQEAAMoFAAAAAA==&#10;" adj="16201,5400">
                <v:fill on="t" focussize="0,0"/>
                <v:stroke color="#000000" joinstyle="miter"/>
                <v:imagedata o:title=""/>
                <o:lock v:ext="edit" aspectratio="f"/>
              </v:shape>
            </w:pict>
          </mc:Fallback>
        </mc:AlternateContent>
      </w:r>
    </w:p>
    <w:p>
      <w:pPr>
        <w:widowControl/>
        <w:snapToGrid w:val="0"/>
        <w:spacing w:line="560" w:lineRule="exact"/>
        <w:textAlignment w:val="baseline"/>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78720" behindDoc="0" locked="0" layoutInCell="1" allowOverlap="1">
                <wp:simplePos x="0" y="0"/>
                <wp:positionH relativeFrom="column">
                  <wp:posOffset>1247140</wp:posOffset>
                </wp:positionH>
                <wp:positionV relativeFrom="paragraph">
                  <wp:posOffset>317500</wp:posOffset>
                </wp:positionV>
                <wp:extent cx="656590" cy="257175"/>
                <wp:effectExtent l="7620" t="9525" r="21590" b="19050"/>
                <wp:wrapNone/>
                <wp:docPr id="68" name="左箭头 68"/>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98.2pt;margin-top:25pt;height:20.25pt;width:51.7pt;z-index:251678720;mso-width-relative:page;mso-height-relative:page;" fillcolor="#4F81BD" filled="t" stroked="t" coordsize="21600,21600" o:gfxdata="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GrVHbLWAAAACQEAAA8AAAAAAAAAAQAgAAAAOAAAAGRycy9kb3ducmV2LnhtbFBLAQIU&#10;ABQAAAAIAIdO4kDds8FsGAIAADsEAAAOAAAAAAAAAAEAIAAAADsBAABkcnMvZTJvRG9jLnhtbFBL&#10;BQYAAAAABgAGAFkBAADFBQ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7696" behindDoc="0" locked="0" layoutInCell="1" allowOverlap="1">
                <wp:simplePos x="0" y="0"/>
                <wp:positionH relativeFrom="column">
                  <wp:posOffset>3203575</wp:posOffset>
                </wp:positionH>
                <wp:positionV relativeFrom="paragraph">
                  <wp:posOffset>317500</wp:posOffset>
                </wp:positionV>
                <wp:extent cx="656590" cy="257175"/>
                <wp:effectExtent l="7620" t="9525" r="21590" b="19050"/>
                <wp:wrapNone/>
                <wp:docPr id="69" name="左箭头 69"/>
                <wp:cNvGraphicFramePr/>
                <a:graphic xmlns:a="http://schemas.openxmlformats.org/drawingml/2006/main">
                  <a:graphicData uri="http://schemas.microsoft.com/office/word/2010/wordprocessingShape">
                    <wps:wsp>
                      <wps:cNvSpPr/>
                      <wps:spPr>
                        <a:xfrm>
                          <a:off x="0" y="0"/>
                          <a:ext cx="656590" cy="257175"/>
                        </a:xfrm>
                        <a:prstGeom prst="leftArrow">
                          <a:avLst>
                            <a:gd name="adj1" fmla="val 50000"/>
                            <a:gd name="adj2" fmla="val 63827"/>
                          </a:avLst>
                        </a:prstGeom>
                        <a:solidFill>
                          <a:srgbClr val="4F81BD"/>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66" type="#_x0000_t66" style="position:absolute;left:0pt;margin-left:252.25pt;margin-top:25pt;height:20.25pt;width:51.7pt;z-index:251677696;mso-width-relative:page;mso-height-relative:page;" fillcolor="#4F81BD" filled="t" stroked="t" coordsize="21600,21600" o:gfxdata="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My2XRfWAAAACQEAAA8AAAAAAAAAAQAgAAAAOAAAAGRycy9kb3ducmV2LnhtbFBLAQIU&#10;ABQAAAAIAIdO4kBORTjSGAIAADsEAAAOAAAAAAAAAAEAIAAAADsBAABkcnMvZTJvRG9jLnhtbFBL&#10;BQYAAAAABgAGAFkBAADFBQAAAAA=&#10;" adj="5399,5400">
                <v:fill on="t" focussize="0,0"/>
                <v:stroke color="#000000" joinstyle="miter"/>
                <v:imagedata o:title=""/>
                <o:lock v:ext="edit" aspectratio="f"/>
              </v:shape>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6672" behindDoc="0" locked="0" layoutInCell="1" allowOverlap="1">
                <wp:simplePos x="0" y="0"/>
                <wp:positionH relativeFrom="column">
                  <wp:posOffset>1923415</wp:posOffset>
                </wp:positionH>
                <wp:positionV relativeFrom="paragraph">
                  <wp:posOffset>202565</wp:posOffset>
                </wp:positionV>
                <wp:extent cx="1247140" cy="486410"/>
                <wp:effectExtent l="4445" t="4445" r="5715" b="23495"/>
                <wp:wrapNone/>
                <wp:docPr id="66" name="矩形 66"/>
                <wp:cNvGraphicFramePr/>
                <a:graphic xmlns:a="http://schemas.openxmlformats.org/drawingml/2006/main">
                  <a:graphicData uri="http://schemas.microsoft.com/office/word/2010/wordprocessingShape">
                    <wps:wsp>
                      <wps:cNvSpPr/>
                      <wps:spPr>
                        <a:xfrm>
                          <a:off x="0" y="0"/>
                          <a:ext cx="1247140" cy="67627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jc w:val="center"/>
                              <w:rPr>
                                <w:sz w:val="18"/>
                                <w:szCs w:val="18"/>
                              </w:rPr>
                            </w:pPr>
                            <w:r>
                              <w:rPr>
                                <w:rFonts w:hint="eastAsia"/>
                                <w:szCs w:val="21"/>
                              </w:rPr>
                              <w:t>选手确认成绩并签字</w:t>
                            </w:r>
                          </w:p>
                        </w:txbxContent>
                      </wps:txbx>
                      <wps:bodyPr upright="true"/>
                    </wps:wsp>
                  </a:graphicData>
                </a:graphic>
              </wp:anchor>
            </w:drawing>
          </mc:Choice>
          <mc:Fallback>
            <w:pict>
              <v:rect id="_x0000_s1026" o:spid="_x0000_s1026" o:spt="1" style="position:absolute;left:0pt;margin-left:151.45pt;margin-top:15.95pt;height:38.3pt;width:98.2pt;z-index:251676672;mso-width-relative:page;mso-height-relative:page;" fillcolor="#8EB4E3" filled="t" stroked="t" coordsize="21600,21600" o:gfxdata="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AHwL+S2AAAAAoBAAAPAAAAAAAAAAEAIAAAADgA&#10;AABkcnMvZG93bnJldi54bWxQSwECFAAUAAAACACHTuJAm/egi/MBAADuAwAADgAAAAAAAAABACAA&#10;AAA9AQAAZHJzL2Uyb0RvYy54bWxQSwUGAAAAAAYABgBZAQAAogUAAAAA&#10;">
                <v:fill on="t" focussize="0,0"/>
                <v:stroke color="#000000" joinstyle="miter"/>
                <v:imagedata o:title=""/>
                <o:lock v:ext="edit" aspectratio="f"/>
                <v:textbox>
                  <w:txbxContent>
                    <w:p>
                      <w:pPr>
                        <w:jc w:val="center"/>
                        <w:rPr>
                          <w:sz w:val="18"/>
                          <w:szCs w:val="18"/>
                        </w:rPr>
                      </w:pPr>
                      <w:r>
                        <w:rPr>
                          <w:rFonts w:hint="eastAsia"/>
                          <w:szCs w:val="21"/>
                        </w:rPr>
                        <w:t>选手确认成绩并签字</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5648" behindDoc="0" locked="0" layoutInCell="1" allowOverlap="1">
                <wp:simplePos x="0" y="0"/>
                <wp:positionH relativeFrom="column">
                  <wp:posOffset>3906520</wp:posOffset>
                </wp:positionH>
                <wp:positionV relativeFrom="paragraph">
                  <wp:posOffset>205105</wp:posOffset>
                </wp:positionV>
                <wp:extent cx="1405890" cy="481330"/>
                <wp:effectExtent l="5080" t="5080" r="17780" b="8890"/>
                <wp:wrapNone/>
                <wp:docPr id="67" name="矩形 67"/>
                <wp:cNvGraphicFramePr/>
                <a:graphic xmlns:a="http://schemas.openxmlformats.org/drawingml/2006/main">
                  <a:graphicData uri="http://schemas.microsoft.com/office/word/2010/wordprocessingShape">
                    <wps:wsp>
                      <wps:cNvSpPr/>
                      <wps:spPr>
                        <a:xfrm>
                          <a:off x="0" y="0"/>
                          <a:ext cx="1405890" cy="628650"/>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600" w:lineRule="auto"/>
                              <w:jc w:val="center"/>
                              <w:rPr>
                                <w:szCs w:val="21"/>
                              </w:rPr>
                            </w:pPr>
                            <w:r>
                              <w:rPr>
                                <w:rFonts w:hint="eastAsia"/>
                                <w:szCs w:val="21"/>
                              </w:rPr>
                              <w:t>记录台打印成绩</w:t>
                            </w:r>
                          </w:p>
                        </w:txbxContent>
                      </wps:txbx>
                      <wps:bodyPr upright="true"/>
                    </wps:wsp>
                  </a:graphicData>
                </a:graphic>
              </wp:anchor>
            </w:drawing>
          </mc:Choice>
          <mc:Fallback>
            <w:pict>
              <v:rect id="_x0000_s1026" o:spid="_x0000_s1026" o:spt="1" style="position:absolute;left:0pt;margin-left:307.6pt;margin-top:16.15pt;height:37.9pt;width:110.7pt;z-index:251675648;mso-width-relative:page;mso-height-relative:page;" fillcolor="#8EB4E3" filled="t" stroked="t" coordsize="21600,21600" o:gfxdata="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rD+hC2QAAAAoBAAAPAAAAAAAAAAEAIAAA&#10;ADgAAABkcnMvZG93bnJldi54bWxQSwECFAAUAAAACACHTuJA7XBJDPUBAADuAwAADgAAAAAAAAAB&#10;ACAAAAA+AQAAZHJzL2Uyb0RvYy54bWxQSwUGAAAAAAYABgBZAQAApQUAAAAA&#10;">
                <v:fill on="t" focussize="0,0"/>
                <v:stroke color="#000000" joinstyle="miter"/>
                <v:imagedata o:title=""/>
                <o:lock v:ext="edit" aspectratio="f"/>
                <v:textbox>
                  <w:txbxContent>
                    <w:p>
                      <w:pPr>
                        <w:spacing w:line="600" w:lineRule="auto"/>
                        <w:jc w:val="center"/>
                        <w:rPr>
                          <w:szCs w:val="21"/>
                        </w:rPr>
                      </w:pPr>
                      <w:r>
                        <w:rPr>
                          <w:rFonts w:hint="eastAsia"/>
                          <w:szCs w:val="21"/>
                        </w:rPr>
                        <w:t>记录台打印成绩</w:t>
                      </w:r>
                    </w:p>
                  </w:txbxContent>
                </v:textbox>
              </v:rect>
            </w:pict>
          </mc:Fallback>
        </mc:AlternateContent>
      </w:r>
      <w:r>
        <w:rPr>
          <w:rFonts w:ascii="Times New Roman" w:hAnsi="Times New Roman" w:eastAsia="仿宋" w:cs="Times New Roman"/>
          <w:sz w:val="32"/>
          <w:szCs w:val="32"/>
        </w:rPr>
        <mc:AlternateContent>
          <mc:Choice Requires="wps">
            <w:drawing>
              <wp:anchor distT="0" distB="0" distL="114300" distR="114300" simplePos="0" relativeHeight="251679744" behindDoc="0" locked="0" layoutInCell="1" allowOverlap="1">
                <wp:simplePos x="0" y="0"/>
                <wp:positionH relativeFrom="column">
                  <wp:posOffset>-29210</wp:posOffset>
                </wp:positionH>
                <wp:positionV relativeFrom="paragraph">
                  <wp:posOffset>207010</wp:posOffset>
                </wp:positionV>
                <wp:extent cx="1247140" cy="478155"/>
                <wp:effectExtent l="4445" t="4445" r="5715" b="12700"/>
                <wp:wrapNone/>
                <wp:docPr id="65" name="矩形 65"/>
                <wp:cNvGraphicFramePr/>
                <a:graphic xmlns:a="http://schemas.openxmlformats.org/drawingml/2006/main">
                  <a:graphicData uri="http://schemas.microsoft.com/office/word/2010/wordprocessingShape">
                    <wps:wsp>
                      <wps:cNvSpPr/>
                      <wps:spPr>
                        <a:xfrm>
                          <a:off x="0" y="0"/>
                          <a:ext cx="1247140" cy="619125"/>
                        </a:xfrm>
                        <a:prstGeom prst="rect">
                          <a:avLst/>
                        </a:prstGeom>
                        <a:solidFill>
                          <a:srgbClr val="8EB4E3"/>
                        </a:solidFill>
                        <a:ln w="9525" cap="flat" cmpd="sng">
                          <a:solidFill>
                            <a:srgbClr val="000000"/>
                          </a:solidFill>
                          <a:prstDash val="solid"/>
                          <a:miter/>
                          <a:headEnd type="none" w="med" len="med"/>
                          <a:tailEnd type="none" w="med" len="med"/>
                        </a:ln>
                        <a:effectLst/>
                      </wps:spPr>
                      <wps:txbx>
                        <w:txbxContent>
                          <w:p>
                            <w:pPr>
                              <w:spacing w:line="600" w:lineRule="auto"/>
                              <w:jc w:val="center"/>
                              <w:rPr>
                                <w:szCs w:val="21"/>
                              </w:rPr>
                            </w:pPr>
                            <w:r>
                              <w:rPr>
                                <w:rFonts w:hint="eastAsia"/>
                                <w:szCs w:val="21"/>
                              </w:rPr>
                              <w:t>选手离场</w:t>
                            </w:r>
                          </w:p>
                        </w:txbxContent>
                      </wps:txbx>
                      <wps:bodyPr upright="true"/>
                    </wps:wsp>
                  </a:graphicData>
                </a:graphic>
              </wp:anchor>
            </w:drawing>
          </mc:Choice>
          <mc:Fallback>
            <w:pict>
              <v:rect id="_x0000_s1026" o:spid="_x0000_s1026" o:spt="1" style="position:absolute;left:0pt;margin-left:-2.3pt;margin-top:16.3pt;height:37.65pt;width:98.2pt;z-index:251679744;mso-width-relative:page;mso-height-relative:page;" fillcolor="#8EB4E3" filled="t" stroked="t" coordsize="21600,21600" o:gfxdata="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DLVnn3ZAAAACQEAAA8AAAAAAAAAAQAgAAAA&#10;OAAAAGRycy9kb3ducmV2LnhtbFBLAQIUABQAAAAIAIdO4kCF/Znu9AEAAO4DAAAOAAAAAAAAAAEA&#10;IAAAAD4BAABkcnMvZTJvRG9jLnhtbFBLBQYAAAAABgAGAFkBAACkBQAAAAA=&#10;">
                <v:fill on="t" focussize="0,0"/>
                <v:stroke color="#000000" joinstyle="miter"/>
                <v:imagedata o:title=""/>
                <o:lock v:ext="edit" aspectratio="f"/>
                <v:textbox>
                  <w:txbxContent>
                    <w:p>
                      <w:pPr>
                        <w:spacing w:line="600" w:lineRule="auto"/>
                        <w:jc w:val="center"/>
                        <w:rPr>
                          <w:szCs w:val="21"/>
                        </w:rPr>
                      </w:pPr>
                      <w:r>
                        <w:rPr>
                          <w:rFonts w:hint="eastAsia"/>
                          <w:szCs w:val="21"/>
                        </w:rPr>
                        <w:t>选手离场</w:t>
                      </w:r>
                    </w:p>
                  </w:txbxContent>
                </v:textbox>
              </v:rect>
            </w:pict>
          </mc:Fallback>
        </mc:AlternateContent>
      </w:r>
    </w:p>
    <w:p>
      <w:pPr>
        <w:widowControl/>
        <w:snapToGrid w:val="0"/>
        <w:spacing w:line="560" w:lineRule="exact"/>
        <w:ind w:firstLine="253"/>
        <w:textAlignment w:val="baseline"/>
        <w:rPr>
          <w:rFonts w:ascii="Times New Roman" w:hAnsi="Times New Roman" w:eastAsia="仿宋" w:cs="Times New Roman"/>
          <w:sz w:val="32"/>
          <w:szCs w:val="32"/>
        </w:rPr>
      </w:pPr>
    </w:p>
    <w:p>
      <w:pPr>
        <w:widowControl/>
        <w:spacing w:line="560" w:lineRule="exact"/>
        <w:ind w:firstLine="640" w:firstLineChars="200"/>
        <w:textAlignment w:val="baseline"/>
        <w:rPr>
          <w:rFonts w:ascii="Times New Roman" w:hAnsi="Times New Roman" w:eastAsia="楷体" w:cs="Times New Roman"/>
          <w:sz w:val="32"/>
          <w:szCs w:val="32"/>
          <w:shd w:val="clear" w:color="auto" w:fill="FFFFFF"/>
        </w:rPr>
      </w:pPr>
      <w:r>
        <w:rPr>
          <w:rFonts w:ascii="Times New Roman" w:hAnsi="Times New Roman" w:eastAsia="黑体" w:cs="Times New Roman"/>
          <w:kern w:val="0"/>
          <w:sz w:val="32"/>
          <w:szCs w:val="32"/>
        </w:rPr>
        <w:t>四、竞赛规则</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（一）选手报名</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采用个人赛形式，每支代表队参赛队员2人（男女不限），每名队员指导教师不超过</w:t>
      </w:r>
      <w:r>
        <w:rPr>
          <w:rFonts w:hint="eastAsia" w:ascii="Times New Roman" w:hAnsi="Times New Roman" w:eastAsia="仿宋_GB2312" w:cs="Times New Roman"/>
          <w:spacing w:val="-2"/>
          <w:sz w:val="32"/>
          <w:szCs w:val="32"/>
          <w:lang w:val="en-US" w:eastAsia="zh-CN"/>
        </w:rPr>
        <w:t>2</w:t>
      </w:r>
      <w:r>
        <w:rPr>
          <w:rFonts w:ascii="Times New Roman" w:hAnsi="Times New Roman" w:eastAsia="仿宋_GB2312" w:cs="Times New Roman"/>
          <w:spacing w:val="-2"/>
          <w:sz w:val="32"/>
          <w:szCs w:val="32"/>
        </w:rPr>
        <w:t>名，其中临场指导老师限1名。</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每名参赛选手须完成所有分项比赛。评委组依据大会制定的“评分标准和办法”，分别对参赛选手教学技能和基本技能表现进行评分，并按两个分项比赛成绩相加得出总分。</w:t>
      </w:r>
    </w:p>
    <w:p>
      <w:pPr>
        <w:spacing w:line="560" w:lineRule="exact"/>
        <w:ind w:firstLine="640" w:firstLineChars="200"/>
        <w:textAlignment w:val="baseline"/>
        <w:rPr>
          <w:rFonts w:ascii="Times New Roman" w:hAnsi="Times New Roman" w:eastAsia="楷体_GB2312" w:cs="Times New Roman"/>
          <w:kern w:val="0"/>
          <w:sz w:val="32"/>
        </w:rPr>
      </w:pPr>
      <w:r>
        <w:rPr>
          <w:rFonts w:ascii="Times New Roman" w:hAnsi="Times New Roman" w:eastAsia="楷体_GB2312" w:cs="Times New Roman"/>
          <w:kern w:val="0"/>
          <w:sz w:val="32"/>
        </w:rPr>
        <w:t>（二）成绩评定与公示</w:t>
      </w:r>
    </w:p>
    <w:p>
      <w:pPr>
        <w:spacing w:line="560" w:lineRule="exact"/>
        <w:ind w:firstLine="632" w:firstLineChars="200"/>
        <w:textAlignment w:val="baseline"/>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1.教学技能（</w:t>
      </w:r>
      <w:r>
        <w:rPr>
          <w:rFonts w:ascii="Times New Roman" w:hAnsi="Times New Roman" w:eastAsia="仿宋_GB2312" w:cs="Times New Roman"/>
          <w:spacing w:val="25"/>
          <w:sz w:val="32"/>
          <w:szCs w:val="32"/>
        </w:rPr>
        <w:t>满分100分，占总成绩60%）</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（1）教学技能竞赛题库</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本环节主要考察参赛选手组织训练和指导教学的能力。参赛选手赛前分别从试题中随机抽取一个训练主题，开展1-2个训练环节（方式不限）的教学活动，每人时长不超过15分钟，每人一次机会。</w:t>
      </w:r>
    </w:p>
    <w:p>
      <w:pPr>
        <w:spacing w:line="560" w:lineRule="exact"/>
        <w:jc w:val="center"/>
        <w:rPr>
          <w:rFonts w:ascii="黑体" w:hAnsi="黑体" w:eastAsia="黑体" w:cs="黑体"/>
          <w:sz w:val="24"/>
        </w:rPr>
      </w:pPr>
      <w:r>
        <w:rPr>
          <w:rFonts w:hint="eastAsia" w:ascii="黑体" w:hAnsi="黑体" w:eastAsia="黑体" w:cs="黑体"/>
          <w:sz w:val="24"/>
        </w:rPr>
        <w:t>表3.足球教练员技能赛项竞赛-教学技能题库</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7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82" w:type="dxa"/>
            <w:shd w:val="clear" w:color="auto" w:fill="E7E6E6" w:themeFill="background2"/>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7440" w:type="dxa"/>
            <w:shd w:val="clear" w:color="auto" w:fill="E7E6E6" w:themeFill="background2"/>
            <w:vAlign w:val="center"/>
          </w:tcPr>
          <w:p>
            <w:pPr>
              <w:spacing w:line="360" w:lineRule="exact"/>
              <w:jc w:val="center"/>
              <w:rPr>
                <w:rFonts w:asciiTheme="minorEastAsia" w:hAnsiTheme="minorEastAsia" w:cstheme="minorEastAsia"/>
                <w:b/>
                <w:bCs/>
                <w:szCs w:val="21"/>
              </w:rPr>
            </w:pPr>
            <w:r>
              <w:rPr>
                <w:rFonts w:hint="eastAsia" w:asciiTheme="minorEastAsia" w:hAnsiTheme="minorEastAsia" w:cstheme="minorEastAsia"/>
                <w:b/>
                <w:bCs/>
                <w:szCs w:val="21"/>
              </w:rPr>
              <w:t>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如何提升带球突破能力？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2</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如何提升短传球质量？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3</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如何提升长传球质量？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4</w:t>
            </w:r>
          </w:p>
        </w:tc>
        <w:tc>
          <w:tcPr>
            <w:tcW w:w="7440" w:type="dxa"/>
            <w:vAlign w:val="center"/>
          </w:tcPr>
          <w:p>
            <w:pPr>
              <w:spacing w:line="360" w:lineRule="exact"/>
              <w:jc w:val="left"/>
              <w:rPr>
                <w:rFonts w:asciiTheme="minorEastAsia" w:hAnsiTheme="minorEastAsia" w:cstheme="minorEastAsia"/>
                <w:szCs w:val="21"/>
                <w:lang w:eastAsia="en-US"/>
              </w:rPr>
            </w:pPr>
            <w:r>
              <w:rPr>
                <w:rFonts w:hint="eastAsia" w:asciiTheme="minorEastAsia" w:hAnsiTheme="minorEastAsia" w:cstheme="minorEastAsia"/>
                <w:spacing w:val="-2"/>
                <w:szCs w:val="21"/>
                <w:lang w:eastAsia="en-US"/>
              </w:rPr>
              <w:t>如何</w:t>
            </w:r>
            <w:r>
              <w:rPr>
                <w:rFonts w:hint="eastAsia" w:asciiTheme="minorEastAsia" w:hAnsiTheme="minorEastAsia" w:cstheme="minorEastAsia"/>
                <w:spacing w:val="-2"/>
                <w:szCs w:val="21"/>
              </w:rPr>
              <w:t>提升接球能力</w:t>
            </w:r>
            <w:r>
              <w:rPr>
                <w:rFonts w:hint="eastAsia" w:asciiTheme="minorEastAsia" w:hAnsiTheme="minorEastAsia" w:cstheme="minorEastAsia"/>
                <w:spacing w:val="-2"/>
                <w:szCs w:val="21"/>
                <w:lang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5</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如何提升带球内切射门能力？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6</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如何提升头顶球技术？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7</w:t>
            </w:r>
          </w:p>
        </w:tc>
        <w:tc>
          <w:tcPr>
            <w:tcW w:w="7440" w:type="dxa"/>
            <w:vAlign w:val="center"/>
          </w:tcPr>
          <w:p>
            <w:pPr>
              <w:spacing w:line="360" w:lineRule="exact"/>
              <w:jc w:val="left"/>
              <w:rPr>
                <w:rFonts w:asciiTheme="minorEastAsia" w:hAnsiTheme="minorEastAsia" w:cstheme="minorEastAsia"/>
                <w:szCs w:val="21"/>
                <w:lang w:eastAsia="en-US"/>
              </w:rPr>
            </w:pPr>
            <w:r>
              <w:rPr>
                <w:rFonts w:hint="eastAsia" w:asciiTheme="minorEastAsia" w:hAnsiTheme="minorEastAsia" w:cstheme="minorEastAsia"/>
                <w:spacing w:val="-2"/>
                <w:szCs w:val="21"/>
                <w:lang w:eastAsia="en-US"/>
              </w:rPr>
              <w:t>如何</w:t>
            </w:r>
            <w:r>
              <w:rPr>
                <w:rFonts w:hint="eastAsia" w:asciiTheme="minorEastAsia" w:hAnsiTheme="minorEastAsia" w:cstheme="minorEastAsia"/>
                <w:spacing w:val="-2"/>
                <w:szCs w:val="21"/>
              </w:rPr>
              <w:t>提升后套配合能力</w:t>
            </w:r>
            <w:r>
              <w:rPr>
                <w:rFonts w:hint="eastAsia" w:asciiTheme="minorEastAsia" w:hAnsiTheme="minorEastAsia" w:cstheme="minorEastAsia"/>
                <w:spacing w:val="-2"/>
                <w:szCs w:val="21"/>
                <w:lang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8</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如何提升墙式配合的能力？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9</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如何提升1对1正面防守的能力？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10</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如何提升防守背身进攻球员的能力？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11</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如何提升守门员门线技术能力？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12</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如何提升接球转身后连接射门的能力？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13</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如何提升突破后传中的能力？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14</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如何提升守门员后场组织进攻的能力？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spacing w:line="360" w:lineRule="exact"/>
              <w:jc w:val="center"/>
              <w:rPr>
                <w:rFonts w:asciiTheme="minorEastAsia" w:hAnsiTheme="minorEastAsia" w:cstheme="minorEastAsia"/>
                <w:szCs w:val="21"/>
              </w:rPr>
            </w:pPr>
            <w:r>
              <w:rPr>
                <w:rFonts w:hint="eastAsia" w:asciiTheme="minorEastAsia" w:hAnsiTheme="minorEastAsia" w:cstheme="minorEastAsia"/>
                <w:szCs w:val="21"/>
              </w:rPr>
              <w:t>15</w:t>
            </w:r>
          </w:p>
        </w:tc>
        <w:tc>
          <w:tcPr>
            <w:tcW w:w="7440" w:type="dxa"/>
            <w:vAlign w:val="center"/>
          </w:tcPr>
          <w:p>
            <w:pPr>
              <w:spacing w:line="360" w:lineRule="exact"/>
              <w:jc w:val="left"/>
              <w:rPr>
                <w:rFonts w:asciiTheme="minorEastAsia" w:hAnsiTheme="minorEastAsia" w:cstheme="minorEastAsia"/>
                <w:szCs w:val="21"/>
              </w:rPr>
            </w:pPr>
            <w:r>
              <w:rPr>
                <w:rFonts w:hint="eastAsia" w:asciiTheme="minorEastAsia" w:hAnsiTheme="minorEastAsia" w:cstheme="minorEastAsia"/>
                <w:spacing w:val="-2"/>
                <w:szCs w:val="21"/>
              </w:rPr>
              <w:t>如何提升接横传球后射门的能力？</w:t>
            </w:r>
          </w:p>
        </w:tc>
      </w:tr>
    </w:tbl>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（2）评分标准</w:t>
      </w:r>
    </w:p>
    <w:p>
      <w:pPr>
        <w:spacing w:line="560" w:lineRule="exact"/>
        <w:ind w:firstLine="632" w:firstLineChars="200"/>
        <w:rPr>
          <w:rFonts w:ascii="Times New Roman" w:hAnsi="Times New Roman" w:eastAsia="仿宋" w:cs="Times New Roman"/>
          <w:b/>
          <w:bCs/>
          <w:sz w:val="24"/>
        </w:rPr>
      </w:pPr>
      <w:r>
        <w:rPr>
          <w:rFonts w:ascii="Times New Roman" w:hAnsi="Times New Roman" w:eastAsia="仿宋_GB2312" w:cs="Times New Roman"/>
          <w:spacing w:val="-2"/>
          <w:sz w:val="32"/>
          <w:szCs w:val="32"/>
        </w:rPr>
        <w:t>裁判根据评分标准，对参赛选手进行评分（由5个裁判打分，去掉一个最高分和一个最低分，取平均得分），总分100分。</w:t>
      </w:r>
    </w:p>
    <w:p>
      <w:pPr>
        <w:spacing w:line="560" w:lineRule="exact"/>
        <w:jc w:val="center"/>
        <w:rPr>
          <w:rFonts w:ascii="黑体" w:hAnsi="黑体" w:eastAsia="黑体" w:cs="黑体"/>
          <w:sz w:val="24"/>
        </w:rPr>
      </w:pPr>
    </w:p>
    <w:p>
      <w:pPr>
        <w:spacing w:line="560" w:lineRule="exact"/>
        <w:jc w:val="center"/>
        <w:rPr>
          <w:rFonts w:ascii="黑体" w:hAnsi="黑体" w:eastAsia="黑体" w:cs="黑体"/>
          <w:sz w:val="24"/>
        </w:rPr>
      </w:pPr>
    </w:p>
    <w:p>
      <w:pPr>
        <w:spacing w:line="560" w:lineRule="exact"/>
        <w:jc w:val="center"/>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4</w:t>
      </w:r>
      <w:r>
        <w:rPr>
          <w:rFonts w:ascii="黑体" w:hAnsi="黑体" w:eastAsia="黑体" w:cs="黑体"/>
          <w:szCs w:val="21"/>
        </w:rPr>
        <w:t>.足球教练员技能赛项竞赛-教学技能评分标准</w:t>
      </w:r>
    </w:p>
    <w:tbl>
      <w:tblPr>
        <w:tblStyle w:val="18"/>
        <w:tblW w:w="94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628"/>
        <w:gridCol w:w="1088"/>
        <w:gridCol w:w="5868"/>
        <w:gridCol w:w="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2796" w:type="dxa"/>
            <w:gridSpan w:val="3"/>
            <w:shd w:val="clear" w:color="auto" w:fill="E7E6E6" w:themeFill="background2"/>
            <w:vAlign w:val="center"/>
          </w:tcPr>
          <w:p>
            <w:pPr>
              <w:pStyle w:val="17"/>
              <w:spacing w:line="360" w:lineRule="exact"/>
              <w:ind w:left="12"/>
              <w:jc w:val="center"/>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评审要点</w:t>
            </w:r>
          </w:p>
        </w:tc>
        <w:tc>
          <w:tcPr>
            <w:tcW w:w="5868" w:type="dxa"/>
            <w:shd w:val="clear" w:color="auto" w:fill="E7E6E6" w:themeFill="background2"/>
            <w:vAlign w:val="center"/>
          </w:tcPr>
          <w:p>
            <w:pPr>
              <w:pStyle w:val="17"/>
              <w:spacing w:line="360" w:lineRule="exact"/>
              <w:jc w:val="center"/>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评审内容</w:t>
            </w:r>
          </w:p>
        </w:tc>
        <w:tc>
          <w:tcPr>
            <w:tcW w:w="805" w:type="dxa"/>
            <w:shd w:val="clear" w:color="auto" w:fill="E7E6E6" w:themeFill="background2"/>
            <w:vAlign w:val="center"/>
          </w:tcPr>
          <w:p>
            <w:pPr>
              <w:pStyle w:val="17"/>
              <w:spacing w:line="360" w:lineRule="exact"/>
              <w:ind w:left="12"/>
              <w:jc w:val="center"/>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jc w:val="center"/>
        </w:trPr>
        <w:tc>
          <w:tcPr>
            <w:tcW w:w="1080" w:type="dxa"/>
            <w:tcBorders>
              <w:bottom w:val="nil"/>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总体形象</w:t>
            </w:r>
          </w:p>
        </w:tc>
        <w:tc>
          <w:tcPr>
            <w:tcW w:w="628" w:type="dxa"/>
            <w:tcBorders>
              <w:bottom w:val="nil"/>
              <w:right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088" w:type="dxa"/>
            <w:tcBorders>
              <w:left w:val="single" w:color="auto" w:sz="4" w:space="0"/>
              <w:bottom w:val="nil"/>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仪容仪表</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教姿教态</w:t>
            </w:r>
          </w:p>
        </w:tc>
        <w:tc>
          <w:tcPr>
            <w:tcW w:w="5868" w:type="dxa"/>
            <w:vAlign w:val="center"/>
          </w:tcPr>
          <w:p>
            <w:pPr>
              <w:pStyle w:val="17"/>
              <w:spacing w:before="95" w:line="220" w:lineRule="auto"/>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教练员穿着符合训练课要求，训练服和足球鞋、秒表、口哨。</w:t>
            </w:r>
          </w:p>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教练员声音洪亮，教姿教态从容自然、有亲和力、举止得体。</w:t>
            </w:r>
          </w:p>
        </w:tc>
        <w:tc>
          <w:tcPr>
            <w:tcW w:w="805" w:type="dxa"/>
            <w:tcBorders>
              <w:bottom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080" w:type="dxa"/>
            <w:vMerge w:val="restart"/>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训练指导</w:t>
            </w:r>
          </w:p>
        </w:tc>
        <w:tc>
          <w:tcPr>
            <w:tcW w:w="628" w:type="dxa"/>
            <w:tcBorders>
              <w:bottom w:val="nil"/>
              <w:right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088" w:type="dxa"/>
            <w:tcBorders>
              <w:left w:val="single" w:color="auto" w:sz="4" w:space="0"/>
              <w:bottom w:val="nil"/>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训练内容</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设计</w:t>
            </w:r>
          </w:p>
        </w:tc>
        <w:tc>
          <w:tcPr>
            <w:tcW w:w="5868" w:type="dxa"/>
            <w:vAlign w:val="center"/>
          </w:tcPr>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训练设计合理、重点突出、前后衔接并且规范完整。训练内容契合主题，符合实际比赛需要。</w:t>
            </w:r>
          </w:p>
        </w:tc>
        <w:tc>
          <w:tcPr>
            <w:tcW w:w="805" w:type="dxa"/>
            <w:tcBorders>
              <w:top w:val="single" w:color="auto" w:sz="4" w:space="0"/>
              <w:bottom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080" w:type="dxa"/>
            <w:vMerge w:val="continue"/>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628" w:type="dxa"/>
            <w:vMerge w:val="restart"/>
            <w:tcBorders>
              <w:top w:val="single" w:color="auto" w:sz="4" w:space="0"/>
              <w:left w:val="single" w:color="auto" w:sz="4" w:space="0"/>
              <w:right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088" w:type="dxa"/>
            <w:vMerge w:val="restart"/>
            <w:tcBorders>
              <w:top w:val="single" w:color="auto" w:sz="4" w:space="0"/>
              <w:left w:val="single" w:color="auto" w:sz="4" w:space="0"/>
              <w:right w:val="single" w:color="auto" w:sz="4" w:space="0"/>
            </w:tcBorders>
            <w:shd w:val="clear" w:color="auto" w:fill="auto"/>
            <w:vAlign w:val="center"/>
          </w:tcPr>
          <w:p>
            <w:pPr>
              <w:pStyle w:val="17"/>
              <w:keepNext w:val="0"/>
              <w:keepLines w:val="0"/>
              <w:pageBreakBefore w:val="0"/>
              <w:widowControl w:val="0"/>
              <w:wordWrap/>
              <w:overflowPunct/>
              <w:topLinePunct w:val="0"/>
              <w:bidi w:val="0"/>
              <w:spacing w:line="360" w:lineRule="exact"/>
              <w:ind w:left="12"/>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训练组织</w:t>
            </w:r>
          </w:p>
        </w:tc>
        <w:tc>
          <w:tcPr>
            <w:tcW w:w="5868" w:type="dxa"/>
            <w:tcBorders>
              <w:left w:val="single" w:color="auto" w:sz="4" w:space="0"/>
            </w:tcBorders>
            <w:vAlign w:val="center"/>
          </w:tcPr>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学习目标告知具体、清晰，呈现方式得当，学生能够理解。讲解与练习时间分配合理。</w:t>
            </w:r>
          </w:p>
        </w:tc>
        <w:tc>
          <w:tcPr>
            <w:tcW w:w="805" w:type="dxa"/>
            <w:tcBorders>
              <w:top w:val="single" w:color="auto" w:sz="4" w:space="0"/>
              <w:bottom w:val="single" w:color="auto" w:sz="4" w:space="0"/>
              <w:right w:val="single" w:color="auto" w:sz="4" w:space="0"/>
            </w:tcBorders>
            <w:vAlign w:val="center"/>
          </w:tcPr>
          <w:p>
            <w:pPr>
              <w:pStyle w:val="17"/>
              <w:spacing w:line="360" w:lineRule="exact"/>
              <w:ind w:left="12"/>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080" w:type="dxa"/>
            <w:vMerge w:val="continue"/>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628" w:type="dxa"/>
            <w:vMerge w:val="continue"/>
            <w:tcBorders>
              <w:left w:val="single" w:color="auto" w:sz="4" w:space="0"/>
              <w:right w:val="single" w:color="auto" w:sz="4" w:space="0"/>
            </w:tcBorders>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1088" w:type="dxa"/>
            <w:vMerge w:val="continue"/>
            <w:tcBorders>
              <w:left w:val="single" w:color="auto" w:sz="4" w:space="0"/>
              <w:right w:val="single" w:color="auto" w:sz="4" w:space="0"/>
            </w:tcBorders>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5868" w:type="dxa"/>
            <w:tcBorders>
              <w:left w:val="single" w:color="auto" w:sz="4" w:space="0"/>
            </w:tcBorders>
            <w:vAlign w:val="center"/>
          </w:tcPr>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按照运动技能学习的基本原理，训练各部分内容安排循序渐进，学生逐步学习、掌握技能</w:t>
            </w:r>
          </w:p>
        </w:tc>
        <w:tc>
          <w:tcPr>
            <w:tcW w:w="805" w:type="dxa"/>
            <w:tcBorders>
              <w:top w:val="single" w:color="auto" w:sz="4" w:space="0"/>
              <w:right w:val="single" w:color="auto" w:sz="4" w:space="0"/>
            </w:tcBorders>
            <w:vAlign w:val="center"/>
          </w:tcPr>
          <w:p>
            <w:pPr>
              <w:pStyle w:val="17"/>
              <w:spacing w:line="360" w:lineRule="exact"/>
              <w:ind w:left="12"/>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080" w:type="dxa"/>
            <w:vMerge w:val="continue"/>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628" w:type="dxa"/>
            <w:tcBorders>
              <w:left w:val="single" w:color="auto" w:sz="4" w:space="0"/>
              <w:righ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088" w:type="dxa"/>
            <w:tcBorders>
              <w:left w:val="single" w:color="auto" w:sz="4" w:space="0"/>
              <w:righ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观察与指导</w:t>
            </w:r>
          </w:p>
        </w:tc>
        <w:tc>
          <w:tcPr>
            <w:tcW w:w="5868" w:type="dxa"/>
            <w:tcBorders>
              <w:left w:val="single" w:color="auto" w:sz="4" w:space="0"/>
            </w:tcBorders>
            <w:shd w:val="clear" w:color="auto" w:fill="auto"/>
          </w:tcPr>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选位合理，能观察到每个学生，能够及时发现错误，并纠错。</w:t>
            </w:r>
          </w:p>
        </w:tc>
        <w:tc>
          <w:tcPr>
            <w:tcW w:w="805" w:type="dxa"/>
            <w:tcBorders>
              <w:right w:val="single" w:color="auto" w:sz="4" w:space="0"/>
            </w:tcBorders>
            <w:shd w:val="clear" w:color="auto" w:fill="auto"/>
            <w:vAlign w:val="center"/>
          </w:tcPr>
          <w:p>
            <w:pPr>
              <w:pStyle w:val="17"/>
              <w:spacing w:line="360" w:lineRule="exact"/>
              <w:ind w:left="12"/>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080" w:type="dxa"/>
            <w:vMerge w:val="continue"/>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628" w:type="dxa"/>
            <w:tcBorders>
              <w:left w:val="single" w:color="auto" w:sz="4" w:space="0"/>
              <w:righ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1088" w:type="dxa"/>
            <w:tcBorders>
              <w:left w:val="single" w:color="auto" w:sz="4" w:space="0"/>
              <w:righ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示范技巧</w:t>
            </w:r>
          </w:p>
        </w:tc>
        <w:tc>
          <w:tcPr>
            <w:tcW w:w="5868" w:type="dxa"/>
            <w:tcBorders>
              <w:left w:val="single" w:color="auto" w:sz="4" w:space="0"/>
            </w:tcBorders>
            <w:shd w:val="clear" w:color="auto" w:fill="auto"/>
          </w:tcPr>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示范位置清楚为学生提供最佳视线和观察角度；示范动作准确、流畅；示范内容符合训练主题。</w:t>
            </w:r>
          </w:p>
        </w:tc>
        <w:tc>
          <w:tcPr>
            <w:tcW w:w="805" w:type="dxa"/>
            <w:tcBorders>
              <w:right w:val="single" w:color="auto" w:sz="4" w:space="0"/>
            </w:tcBorders>
            <w:shd w:val="clear" w:color="auto" w:fill="auto"/>
            <w:vAlign w:val="center"/>
          </w:tcPr>
          <w:p>
            <w:pPr>
              <w:pStyle w:val="17"/>
              <w:spacing w:line="360" w:lineRule="exact"/>
              <w:ind w:left="12"/>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080" w:type="dxa"/>
            <w:vMerge w:val="continue"/>
            <w:vAlign w:val="center"/>
          </w:tcPr>
          <w:p>
            <w:pPr>
              <w:pStyle w:val="17"/>
              <w:spacing w:line="360" w:lineRule="exact"/>
              <w:ind w:left="12"/>
              <w:jc w:val="center"/>
              <w:rPr>
                <w:rFonts w:asciiTheme="minorEastAsia" w:hAnsiTheme="minorEastAsia" w:eastAsiaTheme="minorEastAsia" w:cstheme="minorEastAsia"/>
                <w:color w:val="auto"/>
                <w:sz w:val="21"/>
                <w:szCs w:val="21"/>
              </w:rPr>
            </w:pPr>
          </w:p>
        </w:tc>
        <w:tc>
          <w:tcPr>
            <w:tcW w:w="628" w:type="dxa"/>
            <w:tcBorders>
              <w:left w:val="single" w:color="auto" w:sz="4" w:space="0"/>
              <w:righ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p>
        </w:tc>
        <w:tc>
          <w:tcPr>
            <w:tcW w:w="1088" w:type="dxa"/>
            <w:tcBorders>
              <w:left w:val="single" w:color="auto" w:sz="4" w:space="0"/>
              <w:righ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讲解沟通</w:t>
            </w:r>
          </w:p>
        </w:tc>
        <w:tc>
          <w:tcPr>
            <w:tcW w:w="5868" w:type="dxa"/>
            <w:tcBorders>
              <w:left w:val="single" w:color="auto" w:sz="4" w:space="0"/>
            </w:tcBorders>
            <w:shd w:val="clear" w:color="auto" w:fill="auto"/>
          </w:tcPr>
          <w:p>
            <w:pPr>
              <w:pStyle w:val="17"/>
              <w:spacing w:before="95" w:line="220" w:lineRule="auto"/>
              <w:ind w:left="12"/>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讲解简要、内容易懂、普通话清晰、语速得当、生动形象、术语使用准确。</w:t>
            </w:r>
          </w:p>
        </w:tc>
        <w:tc>
          <w:tcPr>
            <w:tcW w:w="805" w:type="dxa"/>
            <w:tcBorders>
              <w:right w:val="single" w:color="auto" w:sz="4" w:space="0"/>
            </w:tcBorders>
            <w:shd w:val="clear" w:color="auto" w:fill="auto"/>
            <w:vAlign w:val="center"/>
          </w:tcPr>
          <w:p>
            <w:pPr>
              <w:pStyle w:val="17"/>
              <w:spacing w:line="360" w:lineRule="exact"/>
              <w:ind w:left="12"/>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1080" w:type="dxa"/>
            <w:vMerge w:val="restart"/>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训练管理</w:t>
            </w:r>
          </w:p>
        </w:tc>
        <w:tc>
          <w:tcPr>
            <w:tcW w:w="628" w:type="dxa"/>
            <w:tcBorders>
              <w:right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w:t>
            </w:r>
          </w:p>
        </w:tc>
        <w:tc>
          <w:tcPr>
            <w:tcW w:w="1088" w:type="dxa"/>
            <w:tcBorders>
              <w:left w:val="single" w:color="auto" w:sz="4" w:space="0"/>
            </w:tcBorders>
            <w:shd w:val="clear" w:color="auto" w:fill="auto"/>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3"/>
                <w:sz w:val="21"/>
                <w:szCs w:val="21"/>
              </w:rPr>
              <w:t>调整</w:t>
            </w:r>
            <w:r>
              <w:rPr>
                <w:rFonts w:hint="eastAsia" w:asciiTheme="minorEastAsia" w:hAnsiTheme="minorEastAsia" w:eastAsiaTheme="minorEastAsia" w:cstheme="minorEastAsia"/>
                <w:color w:val="auto"/>
                <w:spacing w:val="2"/>
                <w:sz w:val="21"/>
                <w:szCs w:val="21"/>
              </w:rPr>
              <w:t>训练</w:t>
            </w:r>
          </w:p>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能力</w:t>
            </w:r>
          </w:p>
        </w:tc>
        <w:tc>
          <w:tcPr>
            <w:tcW w:w="5868" w:type="dxa"/>
            <w:vAlign w:val="center"/>
          </w:tcPr>
          <w:p>
            <w:pPr>
              <w:pStyle w:val="17"/>
              <w:spacing w:before="78" w:line="221" w:lineRule="auto"/>
              <w:jc w:val="both"/>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能根据学生的练习情况，正确调整练习的强度。（练习密度、练习负荷），合理调整训练，灵活应变。</w:t>
            </w:r>
          </w:p>
        </w:tc>
        <w:tc>
          <w:tcPr>
            <w:tcW w:w="805" w:type="dxa"/>
            <w:tcBorders>
              <w:bottom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1080" w:type="dxa"/>
            <w:vMerge w:val="continue"/>
          </w:tcPr>
          <w:p>
            <w:pPr>
              <w:spacing w:line="360" w:lineRule="exact"/>
              <w:rPr>
                <w:rFonts w:asciiTheme="minorEastAsia" w:hAnsiTheme="minorEastAsia" w:cstheme="minorEastAsia"/>
                <w:szCs w:val="21"/>
              </w:rPr>
            </w:pPr>
          </w:p>
        </w:tc>
        <w:tc>
          <w:tcPr>
            <w:tcW w:w="628" w:type="dxa"/>
            <w:tcBorders>
              <w:bottom w:val="nil"/>
              <w:right w:val="single" w:color="auto" w:sz="4" w:space="0"/>
            </w:tcBorders>
            <w:vAlign w:val="center"/>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8</w:t>
            </w:r>
          </w:p>
        </w:tc>
        <w:tc>
          <w:tcPr>
            <w:tcW w:w="1088" w:type="dxa"/>
            <w:tcBorders>
              <w:left w:val="single" w:color="auto" w:sz="4" w:space="0"/>
              <w:bottom w:val="nil"/>
            </w:tcBorders>
            <w:shd w:val="clear" w:color="auto" w:fill="auto"/>
            <w:vAlign w:val="center"/>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安全有序</w:t>
            </w:r>
          </w:p>
        </w:tc>
        <w:tc>
          <w:tcPr>
            <w:tcW w:w="5868" w:type="dxa"/>
            <w:vAlign w:val="center"/>
          </w:tcPr>
          <w:p>
            <w:pPr>
              <w:pStyle w:val="17"/>
              <w:spacing w:before="78" w:line="221" w:lineRule="auto"/>
              <w:jc w:val="both"/>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能够确保教学场地、器材安全。各部分教学内容的场地设置合理，转换高效并能合理使用器材。</w:t>
            </w:r>
          </w:p>
        </w:tc>
        <w:tc>
          <w:tcPr>
            <w:tcW w:w="805" w:type="dxa"/>
            <w:tcBorders>
              <w:top w:val="single" w:color="auto" w:sz="4" w:space="0"/>
            </w:tcBorders>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1080" w:type="dxa"/>
            <w:vMerge w:val="continue"/>
          </w:tcPr>
          <w:p>
            <w:pPr>
              <w:spacing w:line="360" w:lineRule="exact"/>
              <w:rPr>
                <w:rFonts w:asciiTheme="minorEastAsia" w:hAnsiTheme="minorEastAsia" w:cstheme="minorEastAsia"/>
                <w:szCs w:val="21"/>
              </w:rPr>
            </w:pPr>
          </w:p>
        </w:tc>
        <w:tc>
          <w:tcPr>
            <w:tcW w:w="628" w:type="dxa"/>
            <w:tcBorders>
              <w:right w:val="single" w:color="auto" w:sz="4" w:space="0"/>
            </w:tcBorders>
            <w:vAlign w:val="center"/>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9</w:t>
            </w:r>
          </w:p>
        </w:tc>
        <w:tc>
          <w:tcPr>
            <w:tcW w:w="1088" w:type="dxa"/>
            <w:tcBorders>
              <w:left w:val="single" w:color="auto" w:sz="4" w:space="0"/>
            </w:tcBorders>
            <w:shd w:val="clear" w:color="auto" w:fill="auto"/>
            <w:vAlign w:val="center"/>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时间控制</w:t>
            </w:r>
          </w:p>
        </w:tc>
        <w:tc>
          <w:tcPr>
            <w:tcW w:w="5868" w:type="dxa"/>
            <w:vAlign w:val="center"/>
          </w:tcPr>
          <w:p>
            <w:pPr>
              <w:pStyle w:val="17"/>
              <w:spacing w:before="78" w:line="221" w:lineRule="auto"/>
              <w:jc w:val="both"/>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能够合理把握教学的整体进度。（超时1分钟扣2分，1分零1秒记为2分钟扣4分，以此类推，直至扣完）</w:t>
            </w:r>
          </w:p>
        </w:tc>
        <w:tc>
          <w:tcPr>
            <w:tcW w:w="805" w:type="dxa"/>
            <w:vAlign w:val="center"/>
          </w:tcPr>
          <w:p>
            <w:pPr>
              <w:pStyle w:val="17"/>
              <w:spacing w:line="360" w:lineRule="exact"/>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2796" w:type="dxa"/>
            <w:gridSpan w:val="3"/>
            <w:tcBorders>
              <w:right w:val="single" w:color="auto" w:sz="4" w:space="0"/>
            </w:tcBorders>
          </w:tcPr>
          <w:p>
            <w:pPr>
              <w:pStyle w:val="17"/>
              <w:spacing w:line="360" w:lineRule="exact"/>
              <w:ind w:left="815"/>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合计：</w:t>
            </w:r>
          </w:p>
        </w:tc>
        <w:tc>
          <w:tcPr>
            <w:tcW w:w="5868" w:type="dxa"/>
            <w:tcBorders>
              <w:left w:val="single" w:color="auto" w:sz="4" w:space="0"/>
              <w:right w:val="single" w:color="auto" w:sz="4" w:space="0"/>
            </w:tcBorders>
          </w:tcPr>
          <w:p>
            <w:pPr>
              <w:pStyle w:val="17"/>
              <w:spacing w:line="360" w:lineRule="exact"/>
              <w:rPr>
                <w:rFonts w:asciiTheme="minorEastAsia" w:hAnsiTheme="minorEastAsia" w:eastAsiaTheme="minorEastAsia" w:cstheme="minorEastAsia"/>
                <w:color w:val="auto"/>
                <w:spacing w:val="-2"/>
                <w:sz w:val="21"/>
                <w:szCs w:val="21"/>
              </w:rPr>
            </w:pPr>
          </w:p>
        </w:tc>
        <w:tc>
          <w:tcPr>
            <w:tcW w:w="805" w:type="dxa"/>
            <w:tcBorders>
              <w:left w:val="single" w:color="auto" w:sz="4" w:space="0"/>
            </w:tcBorders>
          </w:tcPr>
          <w:p>
            <w:pPr>
              <w:pStyle w:val="17"/>
              <w:spacing w:line="360" w:lineRule="exact"/>
              <w:jc w:val="center"/>
              <w:rPr>
                <w:rFonts w:asciiTheme="minorEastAsia" w:hAnsiTheme="minorEastAsia" w:eastAsiaTheme="minorEastAsia" w:cstheme="minorEastAsia"/>
                <w:color w:val="auto"/>
                <w:spacing w:val="-2"/>
                <w:sz w:val="21"/>
                <w:szCs w:val="21"/>
              </w:rPr>
            </w:pPr>
            <w:r>
              <w:rPr>
                <w:rFonts w:hint="eastAsia" w:asciiTheme="minorEastAsia" w:hAnsiTheme="minorEastAsia" w:eastAsiaTheme="minorEastAsia" w:cstheme="minorEastAsia"/>
                <w:color w:val="auto"/>
                <w:spacing w:val="-2"/>
                <w:sz w:val="21"/>
                <w:szCs w:val="21"/>
              </w:rPr>
              <w:t>100</w:t>
            </w:r>
          </w:p>
        </w:tc>
      </w:tr>
    </w:tbl>
    <w:p>
      <w:pPr>
        <w:spacing w:line="560" w:lineRule="exact"/>
        <w:ind w:firstLine="632" w:firstLineChars="200"/>
        <w:textAlignment w:val="baseline"/>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2.基本技能</w:t>
      </w:r>
      <w:r>
        <w:rPr>
          <w:rFonts w:ascii="Times New Roman" w:hAnsi="Times New Roman" w:eastAsia="仿宋_GB2312" w:cs="Times New Roman"/>
          <w:spacing w:val="25"/>
          <w:sz w:val="32"/>
          <w:szCs w:val="32"/>
        </w:rPr>
        <w:t>（满分100分，占总成绩40%）</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（1）成绩判定方法</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完成测试用时得分+单项得分=基本技能最终成绩。</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（2）评分标准表（表</w:t>
      </w:r>
      <w:r>
        <w:rPr>
          <w:rFonts w:hint="eastAsia" w:ascii="Times New Roman" w:hAnsi="Times New Roman" w:eastAsia="仿宋_GB2312" w:cs="Times New Roman"/>
          <w:spacing w:val="-2"/>
          <w:sz w:val="32"/>
          <w:szCs w:val="32"/>
        </w:rPr>
        <w:t>5</w:t>
      </w:r>
      <w:r>
        <w:rPr>
          <w:rFonts w:ascii="Times New Roman" w:hAnsi="Times New Roman" w:eastAsia="仿宋_GB2312" w:cs="Times New Roman"/>
          <w:spacing w:val="-2"/>
          <w:sz w:val="32"/>
          <w:szCs w:val="32"/>
        </w:rPr>
        <w:t>、表</w:t>
      </w:r>
      <w:r>
        <w:rPr>
          <w:rFonts w:hint="eastAsia" w:ascii="Times New Roman" w:hAnsi="Times New Roman" w:eastAsia="仿宋_GB2312" w:cs="Times New Roman"/>
          <w:spacing w:val="-2"/>
          <w:sz w:val="32"/>
          <w:szCs w:val="32"/>
        </w:rPr>
        <w:t>6</w:t>
      </w:r>
      <w:r>
        <w:rPr>
          <w:rFonts w:ascii="Times New Roman" w:hAnsi="Times New Roman" w:eastAsia="仿宋_GB2312" w:cs="Times New Roman"/>
          <w:spacing w:val="-2"/>
          <w:sz w:val="32"/>
          <w:szCs w:val="32"/>
        </w:rPr>
        <w:t>所示）</w:t>
      </w:r>
    </w:p>
    <w:p>
      <w:pPr>
        <w:pStyle w:val="3"/>
        <w:spacing w:line="560" w:lineRule="exact"/>
        <w:jc w:val="center"/>
        <w:rPr>
          <w:rFonts w:ascii="Times New Roman" w:hAnsi="Times New Roman" w:eastAsia="仿宋" w:cs="Times New Roman"/>
          <w:b/>
          <w:bCs/>
          <w:sz w:val="24"/>
        </w:rPr>
      </w:pPr>
    </w:p>
    <w:p>
      <w:pPr>
        <w:pStyle w:val="3"/>
        <w:spacing w:line="560" w:lineRule="exact"/>
        <w:jc w:val="center"/>
        <w:rPr>
          <w:rFonts w:ascii="Times New Roman" w:hAnsi="Times New Roman" w:eastAsia="仿宋" w:cs="Times New Roman"/>
          <w:b/>
          <w:bCs/>
          <w:sz w:val="24"/>
        </w:rPr>
      </w:pPr>
    </w:p>
    <w:p>
      <w:pPr>
        <w:spacing w:line="560" w:lineRule="exact"/>
        <w:jc w:val="center"/>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5.</w:t>
      </w:r>
      <w:r>
        <w:rPr>
          <w:rFonts w:ascii="黑体" w:hAnsi="黑体" w:eastAsia="黑体" w:cs="黑体"/>
          <w:szCs w:val="21"/>
        </w:rPr>
        <w:t>测试评分标准（男子）</w:t>
      </w:r>
    </w:p>
    <w:tbl>
      <w:tblPr>
        <w:tblStyle w:val="18"/>
        <w:tblW w:w="8537"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923"/>
        <w:gridCol w:w="895"/>
        <w:gridCol w:w="2139"/>
        <w:gridCol w:w="795"/>
        <w:gridCol w:w="2007"/>
        <w:gridCol w:w="77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jc w:val="center"/>
        </w:trPr>
        <w:tc>
          <w:tcPr>
            <w:tcW w:w="1923"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ind w:left="680"/>
              <w:jc w:val="both"/>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pacing w:val="8"/>
                <w:sz w:val="21"/>
                <w:szCs w:val="21"/>
              </w:rPr>
              <w:t>时间</w:t>
            </w:r>
          </w:p>
        </w:tc>
        <w:tc>
          <w:tcPr>
            <w:tcW w:w="8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ind w:left="293"/>
              <w:jc w:val="both"/>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pacing w:val="-3"/>
                <w:sz w:val="21"/>
                <w:szCs w:val="21"/>
              </w:rPr>
              <w:t>分数</w:t>
            </w:r>
          </w:p>
        </w:tc>
        <w:tc>
          <w:tcPr>
            <w:tcW w:w="2139"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ind w:left="894"/>
              <w:jc w:val="both"/>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pacing w:val="8"/>
                <w:sz w:val="21"/>
                <w:szCs w:val="21"/>
              </w:rPr>
              <w:t>时间</w:t>
            </w:r>
          </w:p>
        </w:tc>
        <w:tc>
          <w:tcPr>
            <w:tcW w:w="7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pacing w:val="-3"/>
                <w:sz w:val="21"/>
                <w:szCs w:val="21"/>
              </w:rPr>
              <w:t>分数</w:t>
            </w:r>
          </w:p>
        </w:tc>
        <w:tc>
          <w:tcPr>
            <w:tcW w:w="200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ind w:left="714"/>
              <w:jc w:val="both"/>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pacing w:val="8"/>
                <w:sz w:val="21"/>
                <w:szCs w:val="21"/>
              </w:rPr>
              <w:t>时间</w:t>
            </w:r>
          </w:p>
        </w:tc>
        <w:tc>
          <w:tcPr>
            <w:tcW w:w="778"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pacing w:val="-3"/>
                <w:sz w:val="21"/>
                <w:szCs w:val="21"/>
              </w:rPr>
              <w:t>分数</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590"/>
              <w:jc w:val="both"/>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15"/>
                <w:sz w:val="21"/>
                <w:szCs w:val="21"/>
              </w:rPr>
              <w:t>&lt;=70”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5"/>
                <w:sz w:val="21"/>
                <w:szCs w:val="21"/>
              </w:rPr>
              <w:t>100</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80.01”-81.00”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78</w:t>
            </w:r>
          </w:p>
        </w:tc>
        <w:tc>
          <w:tcPr>
            <w:tcW w:w="200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224"/>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91.01”-92.00”</w:t>
            </w:r>
          </w:p>
        </w:tc>
        <w:tc>
          <w:tcPr>
            <w:tcW w:w="778"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5"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70.01”-71.00”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2"/>
                <w:sz w:val="21"/>
                <w:szCs w:val="21"/>
              </w:rPr>
              <w:t>98</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81.01”-82.00”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76</w:t>
            </w:r>
          </w:p>
        </w:tc>
        <w:tc>
          <w:tcPr>
            <w:tcW w:w="200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224"/>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92.01”-93.00”</w:t>
            </w:r>
          </w:p>
        </w:tc>
        <w:tc>
          <w:tcPr>
            <w:tcW w:w="778"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6"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71.01”-72.00”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2"/>
                <w:sz w:val="21"/>
                <w:szCs w:val="21"/>
              </w:rPr>
              <w:t>96</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82.01”-83.00”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74</w:t>
            </w:r>
          </w:p>
        </w:tc>
        <w:tc>
          <w:tcPr>
            <w:tcW w:w="200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224"/>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93.01”-94.00”</w:t>
            </w:r>
          </w:p>
        </w:tc>
        <w:tc>
          <w:tcPr>
            <w:tcW w:w="778"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6"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72.01”-73.00”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2"/>
                <w:sz w:val="21"/>
                <w:szCs w:val="21"/>
              </w:rPr>
              <w:t>94</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83.01“-84.00”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72</w:t>
            </w:r>
          </w:p>
        </w:tc>
        <w:tc>
          <w:tcPr>
            <w:tcW w:w="200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firstLine="222" w:firstLineChars="10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94.01”-95.00”</w:t>
            </w:r>
          </w:p>
        </w:tc>
        <w:tc>
          <w:tcPr>
            <w:tcW w:w="778"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50</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73.01”-74.00”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2"/>
                <w:sz w:val="21"/>
                <w:szCs w:val="21"/>
              </w:rPr>
              <w:t>92</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84.01”-85.00”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70</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210" w:firstLineChars="1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420"/>
              <w:jc w:val="center"/>
              <w:rPr>
                <w:rFonts w:ascii="Times New Roman" w:hAnsi="Times New Roman" w:cs="Times New Roman" w:eastAsiaTheme="minorEastAsia"/>
                <w:color w:val="auto"/>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5"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74.01”-75.00”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2"/>
                <w:sz w:val="21"/>
                <w:szCs w:val="21"/>
              </w:rPr>
              <w:t>90</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85.01“-86.00”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68</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210" w:firstLineChars="1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420"/>
              <w:jc w:val="center"/>
              <w:rPr>
                <w:rFonts w:ascii="Times New Roman" w:hAnsi="Times New Roman" w:cs="Times New Roman" w:eastAsiaTheme="minorEastAsia"/>
                <w:color w:val="auto"/>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5"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75.01”-76.00”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88</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86.01”-87.00”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66</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210" w:firstLineChars="1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420"/>
              <w:jc w:val="center"/>
              <w:rPr>
                <w:rFonts w:ascii="Times New Roman" w:hAnsi="Times New Roman" w:cs="Times New Roman" w:eastAsiaTheme="minorEastAsia"/>
                <w:color w:val="auto"/>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7"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76.01”-77.00”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86</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87.01“-88.00”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64</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210" w:firstLineChars="1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420"/>
              <w:jc w:val="center"/>
              <w:rPr>
                <w:rFonts w:ascii="Times New Roman" w:hAnsi="Times New Roman" w:cs="Times New Roman" w:eastAsiaTheme="minorEastAsia"/>
                <w:color w:val="auto"/>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6"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77.01”-78.00”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84</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88.01”-89.00”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62</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210" w:firstLineChars="1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420"/>
              <w:jc w:val="center"/>
              <w:rPr>
                <w:rFonts w:ascii="Times New Roman" w:hAnsi="Times New Roman" w:cs="Times New Roman" w:eastAsiaTheme="minorEastAsia"/>
                <w:color w:val="auto"/>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1"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78.01”-79.00”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82</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89.01”-90.00”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60</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210" w:firstLineChars="1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420"/>
              <w:jc w:val="center"/>
              <w:rPr>
                <w:rFonts w:ascii="Times New Roman" w:hAnsi="Times New Roman" w:cs="Times New Roman" w:eastAsiaTheme="minorEastAsia"/>
                <w:color w:val="auto"/>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5"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19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79.01”-80.00”</w:t>
            </w:r>
          </w:p>
        </w:tc>
        <w:tc>
          <w:tcPr>
            <w:tcW w:w="8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2"/>
                <w:sz w:val="21"/>
                <w:szCs w:val="21"/>
              </w:rPr>
              <w:t>80</w:t>
            </w:r>
          </w:p>
        </w:tc>
        <w:tc>
          <w:tcPr>
            <w:tcW w:w="2139"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pacing w:val="6"/>
                <w:sz w:val="21"/>
                <w:szCs w:val="21"/>
              </w:rPr>
              <w:t>90.01”-91.00”</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58</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420" w:firstLineChars="200"/>
              <w:jc w:val="center"/>
              <w:rPr>
                <w:rFonts w:ascii="Times New Roman" w:hAnsi="Times New Roman" w:cs="Times New Roman" w:eastAsiaTheme="minorEastAsia"/>
                <w:color w:val="auto"/>
                <w:sz w:val="21"/>
                <w:szCs w:val="21"/>
              </w:rPr>
            </w:pP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firstLine="420" w:firstLineChars="200"/>
              <w:jc w:val="center"/>
              <w:rPr>
                <w:rFonts w:ascii="Times New Roman" w:hAnsi="Times New Roman" w:cs="Times New Roman" w:eastAsiaTheme="minorEastAsia"/>
                <w:color w:val="auto"/>
                <w:sz w:val="21"/>
                <w:szCs w:val="21"/>
              </w:rPr>
            </w:pPr>
          </w:p>
        </w:tc>
      </w:tr>
    </w:tbl>
    <w:p>
      <w:pPr>
        <w:spacing w:line="360" w:lineRule="exact"/>
        <w:rPr>
          <w:rFonts w:ascii="Times New Roman" w:hAnsi="Times New Roman" w:cs="Times New Roman"/>
        </w:rPr>
      </w:pPr>
      <w:r>
        <w:rPr>
          <w:rFonts w:ascii="Times New Roman" w:hAnsi="Times New Roman" w:cs="Times New Roman"/>
        </w:rPr>
        <w:t>备注：50分以后时间每增加1秒分数降低2分，以此类推直至0分。</w:t>
      </w:r>
    </w:p>
    <w:p>
      <w:pPr>
        <w:spacing w:line="360" w:lineRule="exact"/>
        <w:jc w:val="center"/>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6.</w:t>
      </w:r>
      <w:r>
        <w:rPr>
          <w:rFonts w:ascii="黑体" w:hAnsi="黑体" w:eastAsia="黑体" w:cs="黑体"/>
          <w:szCs w:val="21"/>
        </w:rPr>
        <w:t>测试评分标准（女子）</w:t>
      </w:r>
    </w:p>
    <w:tbl>
      <w:tblPr>
        <w:tblStyle w:val="18"/>
        <w:tblW w:w="8736"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915"/>
        <w:gridCol w:w="912"/>
        <w:gridCol w:w="2156"/>
        <w:gridCol w:w="811"/>
        <w:gridCol w:w="2195"/>
        <w:gridCol w:w="747"/>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7" w:hRule="atLeast"/>
          <w:jc w:val="center"/>
        </w:trPr>
        <w:tc>
          <w:tcPr>
            <w:tcW w:w="191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imes New Roman" w:hAnsi="Times New Roman" w:cs="Times New Roman" w:eastAsiaTheme="minorEastAsia"/>
                <w:b/>
                <w:bCs/>
                <w:color w:val="auto"/>
                <w:spacing w:val="8"/>
                <w:sz w:val="21"/>
                <w:szCs w:val="21"/>
              </w:rPr>
            </w:pPr>
            <w:r>
              <w:rPr>
                <w:rFonts w:ascii="Times New Roman" w:hAnsi="Times New Roman" w:cs="Times New Roman" w:eastAsiaTheme="minorEastAsia"/>
                <w:b/>
                <w:bCs/>
                <w:color w:val="auto"/>
                <w:spacing w:val="8"/>
                <w:sz w:val="21"/>
                <w:szCs w:val="21"/>
              </w:rPr>
              <w:t>时间</w:t>
            </w:r>
          </w:p>
        </w:tc>
        <w:tc>
          <w:tcPr>
            <w:tcW w:w="912"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imes New Roman" w:hAnsi="Times New Roman" w:cs="Times New Roman" w:eastAsiaTheme="minorEastAsia"/>
                <w:b/>
                <w:bCs/>
                <w:color w:val="auto"/>
                <w:spacing w:val="8"/>
                <w:sz w:val="21"/>
                <w:szCs w:val="21"/>
              </w:rPr>
            </w:pPr>
            <w:r>
              <w:rPr>
                <w:rFonts w:ascii="Times New Roman" w:hAnsi="Times New Roman" w:cs="Times New Roman" w:eastAsiaTheme="minorEastAsia"/>
                <w:b/>
                <w:bCs/>
                <w:color w:val="auto"/>
                <w:spacing w:val="8"/>
                <w:sz w:val="21"/>
                <w:szCs w:val="21"/>
              </w:rPr>
              <w:t>分数</w:t>
            </w:r>
          </w:p>
        </w:tc>
        <w:tc>
          <w:tcPr>
            <w:tcW w:w="2156"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imes New Roman" w:hAnsi="Times New Roman" w:cs="Times New Roman" w:eastAsiaTheme="minorEastAsia"/>
                <w:b/>
                <w:bCs/>
                <w:color w:val="auto"/>
                <w:spacing w:val="8"/>
                <w:sz w:val="21"/>
                <w:szCs w:val="21"/>
              </w:rPr>
            </w:pPr>
            <w:r>
              <w:rPr>
                <w:rFonts w:ascii="Times New Roman" w:hAnsi="Times New Roman" w:cs="Times New Roman" w:eastAsiaTheme="minorEastAsia"/>
                <w:b/>
                <w:bCs/>
                <w:color w:val="auto"/>
                <w:spacing w:val="8"/>
                <w:sz w:val="21"/>
                <w:szCs w:val="21"/>
              </w:rPr>
              <w:t>时间</w:t>
            </w:r>
          </w:p>
        </w:tc>
        <w:tc>
          <w:tcPr>
            <w:tcW w:w="811"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imes New Roman" w:hAnsi="Times New Roman" w:cs="Times New Roman" w:eastAsiaTheme="minorEastAsia"/>
                <w:b/>
                <w:bCs/>
                <w:color w:val="auto"/>
                <w:spacing w:val="8"/>
                <w:sz w:val="21"/>
                <w:szCs w:val="21"/>
              </w:rPr>
            </w:pPr>
            <w:r>
              <w:rPr>
                <w:rFonts w:ascii="Times New Roman" w:hAnsi="Times New Roman" w:cs="Times New Roman" w:eastAsiaTheme="minorEastAsia"/>
                <w:b/>
                <w:bCs/>
                <w:color w:val="auto"/>
                <w:spacing w:val="8"/>
                <w:sz w:val="21"/>
                <w:szCs w:val="21"/>
              </w:rPr>
              <w:t>分数</w:t>
            </w:r>
          </w:p>
        </w:tc>
        <w:tc>
          <w:tcPr>
            <w:tcW w:w="21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imes New Roman" w:hAnsi="Times New Roman" w:cs="Times New Roman" w:eastAsiaTheme="minorEastAsia"/>
                <w:b/>
                <w:bCs/>
                <w:color w:val="auto"/>
                <w:spacing w:val="8"/>
                <w:sz w:val="21"/>
                <w:szCs w:val="21"/>
              </w:rPr>
            </w:pPr>
            <w:r>
              <w:rPr>
                <w:rFonts w:ascii="Times New Roman" w:hAnsi="Times New Roman" w:cs="Times New Roman" w:eastAsiaTheme="minorEastAsia"/>
                <w:b/>
                <w:bCs/>
                <w:color w:val="auto"/>
                <w:spacing w:val="8"/>
                <w:sz w:val="21"/>
                <w:szCs w:val="21"/>
              </w:rPr>
              <w:t>时间</w:t>
            </w:r>
          </w:p>
        </w:tc>
        <w:tc>
          <w:tcPr>
            <w:tcW w:w="74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pStyle w:val="17"/>
              <w:spacing w:line="360" w:lineRule="exact"/>
              <w:jc w:val="center"/>
              <w:rPr>
                <w:rFonts w:ascii="Times New Roman" w:hAnsi="Times New Roman" w:cs="Times New Roman" w:eastAsiaTheme="minorEastAsia"/>
                <w:b/>
                <w:bCs/>
                <w:color w:val="auto"/>
                <w:spacing w:val="8"/>
                <w:sz w:val="21"/>
                <w:szCs w:val="21"/>
              </w:rPr>
            </w:pPr>
            <w:r>
              <w:rPr>
                <w:rFonts w:ascii="Times New Roman" w:hAnsi="Times New Roman" w:cs="Times New Roman" w:eastAsiaTheme="minorEastAsia"/>
                <w:b/>
                <w:bCs/>
                <w:color w:val="auto"/>
                <w:spacing w:val="8"/>
                <w:sz w:val="21"/>
                <w:szCs w:val="21"/>
              </w:rPr>
              <w:t>分数</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&lt;=80”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100</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90.01”-91.00”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78</w:t>
            </w:r>
          </w:p>
        </w:tc>
        <w:tc>
          <w:tcPr>
            <w:tcW w:w="21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101.01“-102.00”</w:t>
            </w:r>
          </w:p>
        </w:tc>
        <w:tc>
          <w:tcPr>
            <w:tcW w:w="74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56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6"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80.01”-81.00”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98</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91.01”-92.00”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76</w:t>
            </w:r>
          </w:p>
        </w:tc>
        <w:tc>
          <w:tcPr>
            <w:tcW w:w="21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102.01”-103.00”</w:t>
            </w:r>
          </w:p>
        </w:tc>
        <w:tc>
          <w:tcPr>
            <w:tcW w:w="74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54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8"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81.01”-82.00”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96</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92.01”-93.00”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74</w:t>
            </w:r>
          </w:p>
        </w:tc>
        <w:tc>
          <w:tcPr>
            <w:tcW w:w="21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103.01”-104.00”</w:t>
            </w:r>
          </w:p>
        </w:tc>
        <w:tc>
          <w:tcPr>
            <w:tcW w:w="74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52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8"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82.01”-83.00”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94</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93.01”-94.00”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72</w:t>
            </w:r>
          </w:p>
        </w:tc>
        <w:tc>
          <w:tcPr>
            <w:tcW w:w="219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104.01”-105.00”</w:t>
            </w:r>
          </w:p>
        </w:tc>
        <w:tc>
          <w:tcPr>
            <w:tcW w:w="747"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50</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7"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83.01”-84.00”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92</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94.01”-95.00”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70</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84.01”-85.00”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90</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95.01”-96.00"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68</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8"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85.01”-86.00”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88</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96.01”-97.00”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66</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3"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86.01”-87.00”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86</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97.01”-98.00”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64</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1"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87.01”-88.00”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84</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98.01”-99.00”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62</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2"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88.01”-89.00”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82</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99.01”-100.00”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60</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7"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89.01”-90.00”</w:t>
            </w:r>
          </w:p>
        </w:tc>
        <w:tc>
          <w:tcPr>
            <w:tcW w:w="912"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80</w:t>
            </w:r>
          </w:p>
        </w:tc>
        <w:tc>
          <w:tcPr>
            <w:tcW w:w="2156"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100.01”-101.00”</w:t>
            </w:r>
          </w:p>
        </w:tc>
        <w:tc>
          <w:tcPr>
            <w:tcW w:w="811" w:type="dxa"/>
            <w:tcBorders>
              <w:top w:val="single" w:color="auto" w:sz="4" w:space="0"/>
              <w:left w:val="single" w:color="auto" w:sz="4" w:space="0"/>
              <w:bottom w:val="single" w:color="auto" w:sz="4" w:space="0"/>
              <w:right w:val="single" w:color="auto" w:sz="4" w:space="0"/>
            </w:tcBorders>
            <w:vAlign w:val="center"/>
          </w:tcPr>
          <w:p>
            <w:pPr>
              <w:pStyle w:val="17"/>
              <w:spacing w:line="360" w:lineRule="exact"/>
              <w:jc w:val="center"/>
              <w:rPr>
                <w:rFonts w:ascii="Times New Roman" w:hAnsi="Times New Roman" w:cs="Times New Roman" w:eastAsiaTheme="minorEastAsia"/>
                <w:color w:val="auto"/>
                <w:spacing w:val="8"/>
                <w:sz w:val="21"/>
                <w:szCs w:val="21"/>
              </w:rPr>
            </w:pPr>
            <w:r>
              <w:rPr>
                <w:rFonts w:ascii="Times New Roman" w:hAnsi="Times New Roman" w:cs="Times New Roman" w:eastAsiaTheme="minorEastAsia"/>
                <w:color w:val="auto"/>
                <w:spacing w:val="8"/>
                <w:sz w:val="21"/>
                <w:szCs w:val="21"/>
              </w:rPr>
              <w:t>58</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7"/>
              <w:spacing w:line="360" w:lineRule="exact"/>
              <w:ind w:left="680"/>
              <w:jc w:val="center"/>
              <w:rPr>
                <w:rFonts w:ascii="Times New Roman" w:hAnsi="Times New Roman" w:cs="Times New Roman" w:eastAsiaTheme="minorEastAsia"/>
                <w:color w:val="auto"/>
                <w:spacing w:val="8"/>
                <w:sz w:val="21"/>
                <w:szCs w:val="21"/>
              </w:rPr>
            </w:pPr>
          </w:p>
        </w:tc>
      </w:tr>
    </w:tbl>
    <w:p>
      <w:pPr>
        <w:spacing w:line="360" w:lineRule="exact"/>
        <w:rPr>
          <w:rFonts w:ascii="Times New Roman" w:hAnsi="Times New Roman" w:cs="Times New Roman"/>
        </w:rPr>
      </w:pPr>
      <w:r>
        <w:rPr>
          <w:rFonts w:ascii="Times New Roman" w:hAnsi="Times New Roman" w:cs="Times New Roman"/>
        </w:rPr>
        <w:t>备注：50分以后时间每增加1秒分数降低2分，以此类推直至0分。</w:t>
      </w:r>
    </w:p>
    <w:p>
      <w:pPr>
        <w:widowControl/>
        <w:spacing w:line="560" w:lineRule="exact"/>
        <w:ind w:firstLine="640" w:firstLineChars="200"/>
        <w:textAlignment w:val="baseline"/>
        <w:rPr>
          <w:rFonts w:ascii="Times New Roman" w:hAnsi="Times New Roman" w:eastAsia="黑体" w:cs="Times New Roman"/>
          <w:kern w:val="0"/>
          <w:sz w:val="32"/>
          <w:szCs w:val="32"/>
        </w:rPr>
      </w:pPr>
      <w:r>
        <w:rPr>
          <w:rFonts w:ascii="Times New Roman" w:hAnsi="Times New Roman" w:eastAsia="黑体" w:cs="Times New Roman"/>
          <w:kern w:val="0"/>
          <w:sz w:val="32"/>
          <w:szCs w:val="32"/>
        </w:rPr>
        <w:t>五、技术规范</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本赛项技术规范参照体育行业与职业规范，主要包括以下要求：</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1.《中华人民共和国体育法》（2022年6月24日第十三届全国人大常委会第三十五次会议表决修订）。</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2.《体育场馆公共安全要求》（20030562-T-451</w:t>
      </w:r>
      <w:r>
        <w:rPr>
          <w:rFonts w:hint="eastAsia" w:ascii="Times New Roman" w:hAnsi="Times New Roman" w:eastAsia="仿宋_GB2312" w:cs="Times New Roman"/>
          <w:spacing w:val="-2"/>
          <w:sz w:val="32"/>
          <w:szCs w:val="32"/>
        </w:rPr>
        <w:t>）</w:t>
      </w:r>
      <w:r>
        <w:rPr>
          <w:rFonts w:ascii="Times New Roman" w:hAnsi="Times New Roman" w:eastAsia="仿宋_GB2312" w:cs="Times New Roman"/>
          <w:spacing w:val="-2"/>
          <w:sz w:val="32"/>
          <w:szCs w:val="32"/>
        </w:rPr>
        <w:t>2005。</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3.《中国足球协会青少年训练大纲（2022年版）》，中国足球协会，2022。</w:t>
      </w:r>
    </w:p>
    <w:p>
      <w:pPr>
        <w:spacing w:line="560" w:lineRule="exact"/>
        <w:ind w:firstLine="562"/>
        <w:textAlignment w:val="baseline"/>
        <w:rPr>
          <w:rFonts w:ascii="Times New Roman" w:hAnsi="Times New Roman" w:eastAsia="黑体" w:cs="Times New Roman"/>
          <w:color w:val="75BD42" w:themeColor="accent4"/>
          <w:sz w:val="32"/>
          <w:szCs w:val="32"/>
          <w14:textFill>
            <w14:solidFill>
              <w14:schemeClr w14:val="accent4"/>
            </w14:solidFill>
          </w14:textFill>
        </w:rPr>
      </w:pPr>
      <w:r>
        <w:rPr>
          <w:rFonts w:ascii="Times New Roman" w:hAnsi="Times New Roman" w:eastAsia="黑体" w:cs="Times New Roman"/>
          <w:kern w:val="0"/>
          <w:sz w:val="32"/>
          <w:szCs w:val="32"/>
        </w:rPr>
        <w:t>六、技术环境</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模块一教学技能参赛设备和材料不做统一要求，承办学校为参赛队提供本校现有可用于比赛的设备和材料清单，供参赛队自愿选择使用。决定自带设备和材料的参赛队需与承办学校积极沟通协商并签订确认书，确认自带设备清单及赛场环境要求信息，双方确认可行后方可进场。现场设备技术保障谁提供谁负责。模块二基本技能统一使用承办单位提供的器材。（比赛中参赛选手使用的服装、口哨需参赛者自备）</w:t>
      </w:r>
    </w:p>
    <w:p>
      <w:pPr>
        <w:spacing w:line="560" w:lineRule="exact"/>
        <w:jc w:val="center"/>
        <w:rPr>
          <w:rFonts w:ascii="黑体" w:hAnsi="黑体" w:eastAsia="黑体" w:cs="黑体"/>
          <w:szCs w:val="21"/>
        </w:rPr>
      </w:pPr>
      <w:r>
        <w:rPr>
          <w:rFonts w:ascii="黑体" w:hAnsi="黑体" w:eastAsia="黑体" w:cs="黑体"/>
          <w:szCs w:val="21"/>
        </w:rPr>
        <w:t>表</w:t>
      </w:r>
      <w:r>
        <w:rPr>
          <w:rFonts w:hint="eastAsia" w:ascii="黑体" w:hAnsi="黑体" w:eastAsia="黑体" w:cs="黑体"/>
          <w:szCs w:val="21"/>
        </w:rPr>
        <w:t>7</w:t>
      </w:r>
      <w:r>
        <w:rPr>
          <w:rFonts w:ascii="黑体" w:hAnsi="黑体" w:eastAsia="黑体" w:cs="黑体"/>
          <w:szCs w:val="21"/>
        </w:rPr>
        <w:t>.足球教练员技能赛项</w:t>
      </w:r>
      <w:r>
        <w:rPr>
          <w:rFonts w:hint="eastAsia" w:ascii="黑体" w:hAnsi="黑体" w:eastAsia="黑体" w:cs="黑体"/>
          <w:szCs w:val="21"/>
        </w:rPr>
        <w:t>-</w:t>
      </w:r>
      <w:r>
        <w:rPr>
          <w:rFonts w:ascii="黑体" w:hAnsi="黑体" w:eastAsia="黑体" w:cs="黑体"/>
          <w:szCs w:val="21"/>
        </w:rPr>
        <w:t>竞赛设备和材料清单</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235"/>
        <w:gridCol w:w="2054"/>
        <w:gridCol w:w="1702"/>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01" w:type="dxa"/>
            <w:shd w:val="clear" w:color="auto" w:fill="E7E6E6" w:themeFill="background2"/>
            <w:vAlign w:val="center"/>
          </w:tcPr>
          <w:p>
            <w:pPr>
              <w:jc w:val="center"/>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2235" w:type="dxa"/>
            <w:shd w:val="clear" w:color="auto" w:fill="E7E6E6" w:themeFill="background2"/>
            <w:vAlign w:val="center"/>
          </w:tcPr>
          <w:p>
            <w:pPr>
              <w:jc w:val="center"/>
              <w:rPr>
                <w:rFonts w:asciiTheme="minorEastAsia" w:hAnsiTheme="minorEastAsia" w:cstheme="minorEastAsia"/>
                <w:b/>
                <w:bCs/>
                <w:szCs w:val="21"/>
              </w:rPr>
            </w:pPr>
            <w:r>
              <w:rPr>
                <w:rFonts w:hint="eastAsia" w:asciiTheme="minorEastAsia" w:hAnsiTheme="minorEastAsia" w:cstheme="minorEastAsia"/>
                <w:b/>
                <w:bCs/>
                <w:szCs w:val="21"/>
              </w:rPr>
              <w:t>名称</w:t>
            </w:r>
          </w:p>
        </w:tc>
        <w:tc>
          <w:tcPr>
            <w:tcW w:w="2054" w:type="dxa"/>
            <w:shd w:val="clear" w:color="auto" w:fill="E7E6E6" w:themeFill="background2"/>
            <w:vAlign w:val="center"/>
          </w:tcPr>
          <w:p>
            <w:pPr>
              <w:jc w:val="center"/>
              <w:rPr>
                <w:rFonts w:asciiTheme="minorEastAsia" w:hAnsiTheme="minorEastAsia" w:cstheme="minorEastAsia"/>
                <w:b/>
                <w:bCs/>
                <w:szCs w:val="21"/>
              </w:rPr>
            </w:pPr>
            <w:r>
              <w:rPr>
                <w:rFonts w:hint="eastAsia" w:asciiTheme="minorEastAsia" w:hAnsiTheme="minorEastAsia" w:cstheme="minorEastAsia"/>
                <w:b/>
                <w:bCs/>
                <w:szCs w:val="21"/>
              </w:rPr>
              <w:t>技术参数</w:t>
            </w:r>
          </w:p>
        </w:tc>
        <w:tc>
          <w:tcPr>
            <w:tcW w:w="1702" w:type="dxa"/>
            <w:shd w:val="clear" w:color="auto" w:fill="E7E6E6" w:themeFill="background2"/>
            <w:vAlign w:val="center"/>
          </w:tcPr>
          <w:p>
            <w:pPr>
              <w:jc w:val="center"/>
              <w:rPr>
                <w:rFonts w:asciiTheme="minorEastAsia" w:hAnsiTheme="minorEastAsia" w:cstheme="minorEastAsia"/>
                <w:b/>
                <w:bCs/>
                <w:szCs w:val="21"/>
              </w:rPr>
            </w:pPr>
            <w:r>
              <w:rPr>
                <w:rFonts w:hint="eastAsia" w:asciiTheme="minorEastAsia" w:hAnsiTheme="minorEastAsia" w:cstheme="minorEastAsia"/>
                <w:b/>
                <w:bCs/>
                <w:szCs w:val="21"/>
              </w:rPr>
              <w:t>数量（个）</w:t>
            </w:r>
          </w:p>
        </w:tc>
        <w:tc>
          <w:tcPr>
            <w:tcW w:w="1702" w:type="dxa"/>
            <w:shd w:val="clear" w:color="auto" w:fill="E7E6E6" w:themeFill="background2"/>
            <w:vAlign w:val="center"/>
          </w:tcPr>
          <w:p>
            <w:pPr>
              <w:jc w:val="center"/>
              <w:rPr>
                <w:rFonts w:asciiTheme="minorEastAsia" w:hAnsiTheme="minorEastAsia" w:cstheme="minorEastAsia"/>
                <w:b/>
                <w:bCs/>
                <w:szCs w:val="21"/>
              </w:rPr>
            </w:pPr>
            <w:r>
              <w:rPr>
                <w:rFonts w:hint="eastAsia" w:asciiTheme="minorEastAsia" w:hAnsiTheme="minorEastAsia" w:cstheme="minorEastAsia"/>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w:t>
            </w:r>
          </w:p>
        </w:tc>
        <w:tc>
          <w:tcPr>
            <w:tcW w:w="223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秒表（计时器）</w:t>
            </w:r>
          </w:p>
        </w:tc>
        <w:tc>
          <w:tcPr>
            <w:tcW w:w="2054"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1702"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3</w:t>
            </w:r>
          </w:p>
        </w:tc>
        <w:tc>
          <w:tcPr>
            <w:tcW w:w="1702" w:type="dxa"/>
            <w:vAlign w:val="center"/>
          </w:tcPr>
          <w:p>
            <w:pPr>
              <w:jc w:val="center"/>
              <w:rPr>
                <w:rFonts w:asciiTheme="minorEastAsia" w:hAnsi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2</w:t>
            </w:r>
          </w:p>
        </w:tc>
        <w:tc>
          <w:tcPr>
            <w:tcW w:w="223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射门准度网</w:t>
            </w:r>
          </w:p>
        </w:tc>
        <w:tc>
          <w:tcPr>
            <w:tcW w:w="2054"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十一人制</w:t>
            </w:r>
          </w:p>
        </w:tc>
        <w:tc>
          <w:tcPr>
            <w:tcW w:w="1702"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w:t>
            </w:r>
          </w:p>
        </w:tc>
        <w:tc>
          <w:tcPr>
            <w:tcW w:w="1702" w:type="dxa"/>
            <w:vAlign w:val="center"/>
          </w:tcPr>
          <w:p>
            <w:pPr>
              <w:jc w:val="center"/>
              <w:rPr>
                <w:rFonts w:asciiTheme="minorEastAsia" w:hAnsi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3</w:t>
            </w:r>
          </w:p>
        </w:tc>
        <w:tc>
          <w:tcPr>
            <w:tcW w:w="223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足球回弹板</w:t>
            </w:r>
          </w:p>
        </w:tc>
        <w:tc>
          <w:tcPr>
            <w:tcW w:w="2054"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1000*400*20mm</w:t>
            </w:r>
          </w:p>
        </w:tc>
        <w:tc>
          <w:tcPr>
            <w:tcW w:w="1702"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2</w:t>
            </w:r>
          </w:p>
        </w:tc>
        <w:tc>
          <w:tcPr>
            <w:tcW w:w="1702" w:type="dxa"/>
            <w:vAlign w:val="center"/>
          </w:tcPr>
          <w:p>
            <w:pPr>
              <w:jc w:val="center"/>
              <w:rPr>
                <w:rFonts w:asciiTheme="minorEastAsia" w:hAnsi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4</w:t>
            </w:r>
          </w:p>
        </w:tc>
        <w:tc>
          <w:tcPr>
            <w:tcW w:w="223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足球</w:t>
            </w:r>
          </w:p>
        </w:tc>
        <w:tc>
          <w:tcPr>
            <w:tcW w:w="2054"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5号</w:t>
            </w:r>
          </w:p>
        </w:tc>
        <w:tc>
          <w:tcPr>
            <w:tcW w:w="1702"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15</w:t>
            </w:r>
          </w:p>
        </w:tc>
        <w:tc>
          <w:tcPr>
            <w:tcW w:w="1702" w:type="dxa"/>
            <w:vAlign w:val="center"/>
          </w:tcPr>
          <w:p>
            <w:pPr>
              <w:jc w:val="center"/>
              <w:rPr>
                <w:rFonts w:asciiTheme="minorEastAsia" w:hAnsi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5</w:t>
            </w:r>
          </w:p>
        </w:tc>
        <w:tc>
          <w:tcPr>
            <w:tcW w:w="223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标志盘</w:t>
            </w:r>
          </w:p>
        </w:tc>
        <w:tc>
          <w:tcPr>
            <w:tcW w:w="2054"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白色</w:t>
            </w:r>
          </w:p>
        </w:tc>
        <w:tc>
          <w:tcPr>
            <w:tcW w:w="1702"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30</w:t>
            </w:r>
          </w:p>
        </w:tc>
        <w:tc>
          <w:tcPr>
            <w:tcW w:w="1702" w:type="dxa"/>
            <w:vAlign w:val="center"/>
          </w:tcPr>
          <w:p>
            <w:pPr>
              <w:jc w:val="center"/>
              <w:rPr>
                <w:rFonts w:asciiTheme="minorEastAsia" w:hAnsi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6</w:t>
            </w:r>
          </w:p>
        </w:tc>
        <w:tc>
          <w:tcPr>
            <w:tcW w:w="223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标志杆</w:t>
            </w:r>
          </w:p>
        </w:tc>
        <w:tc>
          <w:tcPr>
            <w:tcW w:w="2054"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1.5M黄色+底座</w:t>
            </w:r>
          </w:p>
        </w:tc>
        <w:tc>
          <w:tcPr>
            <w:tcW w:w="1702" w:type="dxa"/>
            <w:shd w:val="clear" w:color="auto" w:fill="auto"/>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10</w:t>
            </w:r>
          </w:p>
        </w:tc>
        <w:tc>
          <w:tcPr>
            <w:tcW w:w="1702" w:type="dxa"/>
            <w:vAlign w:val="center"/>
          </w:tcPr>
          <w:p>
            <w:pPr>
              <w:jc w:val="center"/>
              <w:rPr>
                <w:rFonts w:asciiTheme="minorEastAsia" w:hAnsiTheme="minorEastAsia" w:cstheme="minorEastAsia"/>
                <w:szCs w:val="21"/>
              </w:rPr>
            </w:pPr>
          </w:p>
        </w:tc>
      </w:tr>
    </w:tbl>
    <w:p>
      <w:pPr>
        <w:spacing w:line="560" w:lineRule="exact"/>
        <w:rPr>
          <w:rFonts w:ascii="Times New Roman" w:hAnsi="Times New Roman" w:cs="Times New Roma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方正楷体_GB2312">
    <w:altName w:val="楷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楷体简体">
    <w:altName w:val="方正楷体_GBK"/>
    <w:panose1 w:val="00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70841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708416;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BqVKztYAAAAGAQAADwAAAAAAAAABACAAAAA4AAAAZHJzL2Rvd25yZXYu&#10;eG1sUEsBAhQAFAAAAAgAh07iQAF6j0YgAgAAMwQAAA4AAAAAAAAAAQAgAAAAOwEAAGRycy9lMm9E&#10;b2MueG1sUEsFBgAAAAAGAAYAWQEAAM0FAAAAAA==&#10;">
              <v:fill on="f" focussize="0,0"/>
              <v:stroke on="f" weight="0.5pt"/>
              <v:imagedata o:title=""/>
              <o:lock v:ext="edit" aspectratio="f"/>
              <v:textbox inset="16pt,0mm,16pt,0mm" style="mso-fit-shape-to-text:t;">
                <w:txbxContent>
                  <w:p>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02173"/>
    <w:multiLevelType w:val="singleLevel"/>
    <w:tmpl w:val="8E302173"/>
    <w:lvl w:ilvl="0" w:tentative="0">
      <w:start w:val="1"/>
      <w:numFmt w:val="chineseCounting"/>
      <w:suff w:val="nothing"/>
      <w:lvlText w:val="%1、"/>
      <w:lvlJc w:val="left"/>
      <w:pPr>
        <w:ind w:left="0" w:firstLine="420"/>
      </w:pPr>
      <w:rPr>
        <w:rFonts w:hint="eastAsia"/>
      </w:rPr>
    </w:lvl>
  </w:abstractNum>
  <w:abstractNum w:abstractNumId="1">
    <w:nsid w:val="A5E43E0D"/>
    <w:multiLevelType w:val="singleLevel"/>
    <w:tmpl w:val="A5E43E0D"/>
    <w:lvl w:ilvl="0" w:tentative="0">
      <w:start w:val="1"/>
      <w:numFmt w:val="decimal"/>
      <w:suff w:val="space"/>
      <w:lvlText w:val="%1."/>
      <w:lvlJc w:val="left"/>
    </w:lvl>
  </w:abstractNum>
  <w:abstractNum w:abstractNumId="2">
    <w:nsid w:val="F9CB4B38"/>
    <w:multiLevelType w:val="singleLevel"/>
    <w:tmpl w:val="F9CB4B38"/>
    <w:lvl w:ilvl="0" w:tentative="0">
      <w:start w:val="1"/>
      <w:numFmt w:val="chineseCounting"/>
      <w:suff w:val="nothing"/>
      <w:lvlText w:val="%1、"/>
      <w:lvlJc w:val="left"/>
      <w:rPr>
        <w:rFonts w:hint="eastAsia"/>
      </w:rPr>
    </w:lvl>
  </w:abstractNum>
  <w:abstractNum w:abstractNumId="3">
    <w:nsid w:val="0F36B9A3"/>
    <w:multiLevelType w:val="singleLevel"/>
    <w:tmpl w:val="0F36B9A3"/>
    <w:lvl w:ilvl="0" w:tentative="0">
      <w:start w:val="2"/>
      <w:numFmt w:val="chineseCounting"/>
      <w:suff w:val="nothing"/>
      <w:lvlText w:val="（%1）"/>
      <w:lvlJc w:val="left"/>
      <w:pPr>
        <w:ind w:left="-10"/>
      </w:pPr>
      <w:rPr>
        <w:rFonts w:hint="eastAsia"/>
      </w:rPr>
    </w:lvl>
  </w:abstractNum>
  <w:abstractNum w:abstractNumId="4">
    <w:nsid w:val="4599048E"/>
    <w:multiLevelType w:val="singleLevel"/>
    <w:tmpl w:val="4599048E"/>
    <w:lvl w:ilvl="0" w:tentative="0">
      <w:start w:val="2"/>
      <w:numFmt w:val="chineseCounting"/>
      <w:suff w:val="nothing"/>
      <w:lvlText w:val="（%1）"/>
      <w:lvlJc w:val="left"/>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kOGZlMGIxMjNhMjJhNjczYTRjZDI0NGFiYTU4MDIifQ=="/>
  </w:docVars>
  <w:rsids>
    <w:rsidRoot w:val="6D93755B"/>
    <w:rsid w:val="00000DC2"/>
    <w:rsid w:val="00053C14"/>
    <w:rsid w:val="00053FC5"/>
    <w:rsid w:val="000D68C7"/>
    <w:rsid w:val="0015140F"/>
    <w:rsid w:val="001A1520"/>
    <w:rsid w:val="001E1729"/>
    <w:rsid w:val="00207523"/>
    <w:rsid w:val="00251E91"/>
    <w:rsid w:val="0038114E"/>
    <w:rsid w:val="00396497"/>
    <w:rsid w:val="003B6136"/>
    <w:rsid w:val="003E0633"/>
    <w:rsid w:val="00615BEE"/>
    <w:rsid w:val="00670C46"/>
    <w:rsid w:val="007507BE"/>
    <w:rsid w:val="007723F0"/>
    <w:rsid w:val="007836EF"/>
    <w:rsid w:val="00795D39"/>
    <w:rsid w:val="007D2280"/>
    <w:rsid w:val="00836286"/>
    <w:rsid w:val="00871001"/>
    <w:rsid w:val="008D1304"/>
    <w:rsid w:val="009417A7"/>
    <w:rsid w:val="00944A1A"/>
    <w:rsid w:val="00A8368F"/>
    <w:rsid w:val="00BD74DE"/>
    <w:rsid w:val="00C56818"/>
    <w:rsid w:val="00C9210E"/>
    <w:rsid w:val="00C94689"/>
    <w:rsid w:val="00CE2103"/>
    <w:rsid w:val="00D3540A"/>
    <w:rsid w:val="00DB7A25"/>
    <w:rsid w:val="00EF1D3F"/>
    <w:rsid w:val="00F73330"/>
    <w:rsid w:val="00FA5A01"/>
    <w:rsid w:val="00FF6B13"/>
    <w:rsid w:val="052E17D3"/>
    <w:rsid w:val="05FB57F0"/>
    <w:rsid w:val="0B5F65F8"/>
    <w:rsid w:val="0CBD6919"/>
    <w:rsid w:val="0D7C5B68"/>
    <w:rsid w:val="0E1A04EE"/>
    <w:rsid w:val="0E31591A"/>
    <w:rsid w:val="107076D3"/>
    <w:rsid w:val="111632D8"/>
    <w:rsid w:val="11203B56"/>
    <w:rsid w:val="12562D45"/>
    <w:rsid w:val="1383575B"/>
    <w:rsid w:val="13C92127"/>
    <w:rsid w:val="14A77233"/>
    <w:rsid w:val="165C0F09"/>
    <w:rsid w:val="17FE7EDA"/>
    <w:rsid w:val="182F6009"/>
    <w:rsid w:val="18661232"/>
    <w:rsid w:val="1A9228C1"/>
    <w:rsid w:val="1BA62AF8"/>
    <w:rsid w:val="1CDA2E0B"/>
    <w:rsid w:val="1D7E076F"/>
    <w:rsid w:val="1E4F7A48"/>
    <w:rsid w:val="1F005BAC"/>
    <w:rsid w:val="1F431459"/>
    <w:rsid w:val="202645B9"/>
    <w:rsid w:val="21CC06E3"/>
    <w:rsid w:val="22507095"/>
    <w:rsid w:val="2569146F"/>
    <w:rsid w:val="264E451E"/>
    <w:rsid w:val="269E30FB"/>
    <w:rsid w:val="271A08DB"/>
    <w:rsid w:val="27896D05"/>
    <w:rsid w:val="2A7E5B74"/>
    <w:rsid w:val="2B400BF9"/>
    <w:rsid w:val="2BB205C0"/>
    <w:rsid w:val="2C0E2AD1"/>
    <w:rsid w:val="309742C2"/>
    <w:rsid w:val="34D313D4"/>
    <w:rsid w:val="362D7FF8"/>
    <w:rsid w:val="37BF4BFB"/>
    <w:rsid w:val="39C80A8D"/>
    <w:rsid w:val="3C8F6EBE"/>
    <w:rsid w:val="3DBC5599"/>
    <w:rsid w:val="3E5D6563"/>
    <w:rsid w:val="3FCE45FA"/>
    <w:rsid w:val="40186C21"/>
    <w:rsid w:val="44441E62"/>
    <w:rsid w:val="4486155A"/>
    <w:rsid w:val="46416A89"/>
    <w:rsid w:val="46D0084D"/>
    <w:rsid w:val="483709E8"/>
    <w:rsid w:val="49334E4E"/>
    <w:rsid w:val="4AC97BB9"/>
    <w:rsid w:val="4B151CBC"/>
    <w:rsid w:val="4B2468AC"/>
    <w:rsid w:val="4BFB4835"/>
    <w:rsid w:val="4C3E7602"/>
    <w:rsid w:val="4C513E3F"/>
    <w:rsid w:val="4CFA2E2C"/>
    <w:rsid w:val="50AE25B1"/>
    <w:rsid w:val="53FC304C"/>
    <w:rsid w:val="558129D9"/>
    <w:rsid w:val="559F3B0D"/>
    <w:rsid w:val="57556EFF"/>
    <w:rsid w:val="575E5C8E"/>
    <w:rsid w:val="59410FC7"/>
    <w:rsid w:val="5A6A62BD"/>
    <w:rsid w:val="5B387638"/>
    <w:rsid w:val="5C5510C9"/>
    <w:rsid w:val="5E290A3E"/>
    <w:rsid w:val="5E8726FF"/>
    <w:rsid w:val="5FB962D5"/>
    <w:rsid w:val="615D0224"/>
    <w:rsid w:val="62A64B95"/>
    <w:rsid w:val="641D055C"/>
    <w:rsid w:val="64395C36"/>
    <w:rsid w:val="64F32289"/>
    <w:rsid w:val="67860C1B"/>
    <w:rsid w:val="6D512387"/>
    <w:rsid w:val="6D93755B"/>
    <w:rsid w:val="6ECA0518"/>
    <w:rsid w:val="6EF235B1"/>
    <w:rsid w:val="6F122AD5"/>
    <w:rsid w:val="6F8A7C16"/>
    <w:rsid w:val="6FA16706"/>
    <w:rsid w:val="711E6175"/>
    <w:rsid w:val="75923341"/>
    <w:rsid w:val="765230F3"/>
    <w:rsid w:val="76D531D5"/>
    <w:rsid w:val="779416A9"/>
    <w:rsid w:val="77AE3806"/>
    <w:rsid w:val="7883328C"/>
    <w:rsid w:val="78DB2E6A"/>
    <w:rsid w:val="792B5702"/>
    <w:rsid w:val="79C44B4C"/>
    <w:rsid w:val="79F53A0C"/>
    <w:rsid w:val="7AB24D58"/>
    <w:rsid w:val="7BB43781"/>
    <w:rsid w:val="7D2DF2C0"/>
    <w:rsid w:val="7E7F5FC2"/>
    <w:rsid w:val="7EB10426"/>
    <w:rsid w:val="7FF79C83"/>
    <w:rsid w:val="7FFF90D6"/>
    <w:rsid w:val="ADFDA5C6"/>
    <w:rsid w:val="B8CB98A1"/>
    <w:rsid w:val="D4FB3150"/>
    <w:rsid w:val="DBEF3420"/>
    <w:rsid w:val="EFFA0A2D"/>
    <w:rsid w:val="FCEF370B"/>
    <w:rsid w:val="FD7FED2E"/>
    <w:rsid w:val="FDB7BBE6"/>
    <w:rsid w:val="FF53EB80"/>
    <w:rsid w:val="FF9EE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0"/>
    <w:rPr>
      <w:rFonts w:ascii="Arial" w:hAnsi="Arial" w:eastAsia="黑体"/>
      <w:sz w:val="20"/>
    </w:rPr>
  </w:style>
  <w:style w:type="paragraph" w:styleId="4">
    <w:name w:val="annotation text"/>
    <w:basedOn w:val="1"/>
    <w:link w:val="23"/>
    <w:qFormat/>
    <w:uiPriority w:val="0"/>
    <w:pPr>
      <w:jc w:val="left"/>
    </w:pPr>
  </w:style>
  <w:style w:type="paragraph" w:styleId="5">
    <w:name w:val="Body Text"/>
    <w:basedOn w:val="1"/>
    <w:semiHidden/>
    <w:qFormat/>
    <w:uiPriority w:val="0"/>
    <w:rPr>
      <w:rFonts w:ascii="仿宋" w:hAnsi="仿宋" w:eastAsia="仿宋" w:cs="仿宋"/>
      <w:sz w:val="30"/>
      <w:szCs w:val="30"/>
      <w:lang w:eastAsia="en-US"/>
    </w:rPr>
  </w:style>
  <w:style w:type="paragraph" w:styleId="6">
    <w:name w:val="Balloon Text"/>
    <w:basedOn w:val="1"/>
    <w:link w:val="19"/>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100" w:beforeAutospacing="1" w:after="100" w:afterAutospacing="1"/>
      <w:jc w:val="left"/>
    </w:pPr>
    <w:rPr>
      <w:kern w:val="0"/>
      <w:sz w:val="24"/>
    </w:rPr>
  </w:style>
  <w:style w:type="paragraph" w:styleId="10">
    <w:name w:val="annotation subject"/>
    <w:basedOn w:val="4"/>
    <w:next w:val="4"/>
    <w:link w:val="24"/>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semiHidden/>
    <w:unhideWhenUsed/>
    <w:qFormat/>
    <w:uiPriority w:val="0"/>
    <w:rPr>
      <w:color w:val="0000FF"/>
      <w:u w:val="single"/>
    </w:rPr>
  </w:style>
  <w:style w:type="character" w:styleId="16">
    <w:name w:val="annotation reference"/>
    <w:basedOn w:val="13"/>
    <w:qFormat/>
    <w:uiPriority w:val="0"/>
    <w:rPr>
      <w:sz w:val="21"/>
      <w:szCs w:val="21"/>
    </w:rPr>
  </w:style>
  <w:style w:type="paragraph" w:customStyle="1" w:styleId="17">
    <w:name w:val="Table Text"/>
    <w:basedOn w:val="1"/>
    <w:qFormat/>
    <w:uiPriority w:val="0"/>
    <w:pPr>
      <w:kinsoku w:val="0"/>
      <w:autoSpaceDE w:val="0"/>
      <w:autoSpaceDN w:val="0"/>
      <w:adjustRightInd w:val="0"/>
      <w:snapToGrid w:val="0"/>
      <w:jc w:val="left"/>
      <w:textAlignment w:val="baseline"/>
    </w:pPr>
    <w:rPr>
      <w:rFonts w:ascii="仿宋" w:hAnsi="仿宋" w:eastAsia="仿宋"/>
      <w:color w:val="000000"/>
      <w:kern w:val="0"/>
      <w:sz w:val="24"/>
    </w:rPr>
  </w:style>
  <w:style w:type="table" w:customStyle="1" w:styleId="18">
    <w:name w:val="Table Normal"/>
    <w:unhideWhenUsed/>
    <w:qFormat/>
    <w:uiPriority w:val="0"/>
    <w:tblPr>
      <w:tblCellMar>
        <w:top w:w="0" w:type="dxa"/>
        <w:left w:w="0" w:type="dxa"/>
        <w:bottom w:w="0" w:type="dxa"/>
        <w:right w:w="0" w:type="dxa"/>
      </w:tblCellMar>
    </w:tblPr>
  </w:style>
  <w:style w:type="character" w:customStyle="1" w:styleId="19">
    <w:name w:val="批注框文本 字符"/>
    <w:basedOn w:val="13"/>
    <w:link w:val="6"/>
    <w:qFormat/>
    <w:uiPriority w:val="0"/>
    <w:rPr>
      <w:kern w:val="2"/>
      <w:sz w:val="18"/>
      <w:szCs w:val="18"/>
    </w:rPr>
  </w:style>
  <w:style w:type="character" w:customStyle="1" w:styleId="20">
    <w:name w:val="页眉 字符"/>
    <w:basedOn w:val="13"/>
    <w:link w:val="8"/>
    <w:qFormat/>
    <w:uiPriority w:val="0"/>
    <w:rPr>
      <w:kern w:val="2"/>
      <w:sz w:val="18"/>
      <w:szCs w:val="18"/>
    </w:rPr>
  </w:style>
  <w:style w:type="character" w:customStyle="1" w:styleId="21">
    <w:name w:val="font51"/>
    <w:basedOn w:val="13"/>
    <w:qFormat/>
    <w:uiPriority w:val="0"/>
    <w:rPr>
      <w:rFonts w:hint="eastAsia" w:ascii="宋体" w:hAnsi="宋体" w:eastAsia="宋体" w:cs="宋体"/>
      <w:color w:val="000000"/>
      <w:sz w:val="24"/>
      <w:szCs w:val="24"/>
      <w:u w:val="none"/>
    </w:rPr>
  </w:style>
  <w:style w:type="character" w:customStyle="1" w:styleId="22">
    <w:name w:val="font41"/>
    <w:basedOn w:val="13"/>
    <w:qFormat/>
    <w:uiPriority w:val="0"/>
    <w:rPr>
      <w:rFonts w:hint="default" w:ascii="Times New Roman" w:hAnsi="Times New Roman" w:cs="Times New Roman"/>
      <w:color w:val="000000"/>
      <w:sz w:val="24"/>
      <w:szCs w:val="24"/>
      <w:u w:val="none"/>
    </w:rPr>
  </w:style>
  <w:style w:type="character" w:customStyle="1" w:styleId="23">
    <w:name w:val="批注文字 字符"/>
    <w:basedOn w:val="13"/>
    <w:link w:val="4"/>
    <w:qFormat/>
    <w:uiPriority w:val="0"/>
    <w:rPr>
      <w:rFonts w:asciiTheme="minorHAnsi" w:hAnsiTheme="minorHAnsi" w:eastAsiaTheme="minorEastAsia" w:cstheme="minorBidi"/>
      <w:kern w:val="2"/>
      <w:sz w:val="21"/>
      <w:szCs w:val="24"/>
    </w:rPr>
  </w:style>
  <w:style w:type="character" w:customStyle="1" w:styleId="24">
    <w:name w:val="批注主题 字符"/>
    <w:basedOn w:val="23"/>
    <w:link w:val="10"/>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wmf"/><Relationship Id="rId7" Type="http://schemas.openxmlformats.org/officeDocument/2006/relationships/image" Target="../NUL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48</Pages>
  <Words>8100</Words>
  <Characters>8561</Characters>
  <Lines>166</Lines>
  <Paragraphs>46</Paragraphs>
  <TotalTime>0</TotalTime>
  <ScaleCrop>false</ScaleCrop>
  <LinksUpToDate>false</LinksUpToDate>
  <CharactersWithSpaces>8568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2025-04-10T07:22:00Z</dcterms:created>
  <dc:creator>王晟</dc:creator>
  <cp:lastModifiedBy>张欣未:主办司局主办处室</cp:lastModifiedBy>
  <cp:lastPrinted>2025-04-12T18:39:00Z</cp:lastPrinted>
  <dcterms:modified xsi:type="dcterms:W3CDTF">2026-04-10T14:23:05Z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E02101BCD1BC4A19A5A499106538325E_13</vt:lpwstr>
  </property>
  <property fmtid="{D5CDD505-2E9C-101B-9397-08002B2CF9AE}" pid="4" name="KSOTemplateDocerSaveRecord">
    <vt:lpwstr>eyJoZGlkIjoiM2RjODk5MWVjYzlkODFjODNjYWZlZjZiZDRlZmY2MmEiLCJ1c2VySWQiOiIzODM2MTk3MjMifQ==</vt:lpwstr>
  </property>
</Properties>
</file>