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2"/>
        </w:rPr>
        <w:t>第十五届全国运动会摔跤项目竞赛规程</w:t>
      </w:r>
    </w:p>
    <w:p>
      <w:pPr>
        <w:spacing w:line="60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  <w:lang w:eastAsia="zh-CN"/>
        </w:rPr>
        <w:t>竞赛</w:t>
      </w:r>
      <w:r>
        <w:rPr>
          <w:rFonts w:hint="eastAsia" w:ascii="黑体" w:hAnsi="黑体" w:eastAsia="黑体"/>
          <w:sz w:val="32"/>
          <w:szCs w:val="32"/>
        </w:rPr>
        <w:t>项目</w:t>
      </w:r>
    </w:p>
    <w:p>
      <w:pPr>
        <w:pStyle w:val="6"/>
        <w:spacing w:before="162" w:line="560" w:lineRule="exact"/>
        <w:ind w:firstLine="616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spacing w:val="-6"/>
          <w:sz w:val="32"/>
          <w:szCs w:val="32"/>
        </w:rPr>
        <w:t>(一)男子自由式摔跤</w:t>
      </w:r>
    </w:p>
    <w:p>
      <w:pPr>
        <w:pStyle w:val="6"/>
        <w:spacing w:before="218" w:line="560" w:lineRule="exact"/>
        <w:ind w:firstLine="6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pacing w:val="-10"/>
          <w:sz w:val="32"/>
          <w:szCs w:val="32"/>
        </w:rPr>
        <w:t>57 公斤级、65 公斤级、74 公斤级、86 公斤级、97 公斤级、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pacing w:val="-14"/>
          <w:sz w:val="32"/>
          <w:szCs w:val="32"/>
        </w:rPr>
        <w:t>125 公斤</w:t>
      </w:r>
      <w:r>
        <w:rPr>
          <w:rFonts w:hint="eastAsia" w:ascii="仿宋" w:hAnsi="仿宋" w:eastAsia="仿宋"/>
          <w:spacing w:val="-13"/>
          <w:sz w:val="32"/>
          <w:szCs w:val="32"/>
        </w:rPr>
        <w:t>级</w:t>
      </w:r>
    </w:p>
    <w:p>
      <w:pPr>
        <w:pStyle w:val="6"/>
        <w:spacing w:before="26" w:line="560" w:lineRule="exact"/>
        <w:ind w:right="1425" w:firstLine="61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pacing w:val="-6"/>
          <w:sz w:val="32"/>
          <w:szCs w:val="32"/>
        </w:rPr>
        <w:t>(二)女子自由式摔跤</w:t>
      </w:r>
    </w:p>
    <w:p>
      <w:pPr>
        <w:pStyle w:val="6"/>
        <w:spacing w:before="1" w:line="560" w:lineRule="exact"/>
        <w:ind w:firstLine="6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pacing w:val="-10"/>
          <w:sz w:val="32"/>
          <w:szCs w:val="32"/>
        </w:rPr>
        <w:t>50 公斤级、53 公斤级、57 公斤级、62 公斤级、68 公斤级、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pacing w:val="-15"/>
          <w:sz w:val="32"/>
          <w:szCs w:val="32"/>
        </w:rPr>
        <w:t>7</w:t>
      </w:r>
      <w:r>
        <w:rPr>
          <w:rFonts w:hint="eastAsia" w:ascii="仿宋" w:hAnsi="仿宋" w:eastAsia="仿宋"/>
          <w:spacing w:val="-14"/>
          <w:sz w:val="32"/>
          <w:szCs w:val="32"/>
        </w:rPr>
        <w:t>6 公斤级</w:t>
      </w:r>
    </w:p>
    <w:p>
      <w:pPr>
        <w:spacing w:before="91" w:line="560" w:lineRule="exact"/>
        <w:ind w:right="1612" w:firstLine="616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spacing w:val="-6"/>
          <w:sz w:val="32"/>
          <w:szCs w:val="32"/>
        </w:rPr>
        <w:t>(三)古典式摔跤</w:t>
      </w:r>
    </w:p>
    <w:p>
      <w:pPr>
        <w:spacing w:line="560" w:lineRule="exact"/>
        <w:ind w:right="187" w:firstLine="60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pacing w:val="-10"/>
          <w:sz w:val="32"/>
          <w:szCs w:val="32"/>
        </w:rPr>
        <w:t>60 公斤级、67 公斤级、77 公斤级、87 公斤级、97 公斤级、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pacing w:val="-14"/>
          <w:sz w:val="32"/>
          <w:szCs w:val="32"/>
        </w:rPr>
        <w:t>130 公斤</w:t>
      </w:r>
      <w:r>
        <w:rPr>
          <w:rFonts w:hint="eastAsia" w:ascii="仿宋" w:hAnsi="仿宋" w:eastAsia="仿宋"/>
          <w:spacing w:val="-13"/>
          <w:sz w:val="32"/>
          <w:szCs w:val="32"/>
        </w:rPr>
        <w:t>级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二、运动员资格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（一）符合《中华人民共和国第十五届运动会竞赛规程总则》（体竞字〔2023〕1号）第四条规定。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（二）年龄规定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007</w:t>
      </w:r>
      <w:r>
        <w:rPr>
          <w:rFonts w:hint="eastAsia" w:ascii="仿宋" w:hAnsi="仿宋" w:eastAsia="仿宋"/>
          <w:sz w:val="32"/>
          <w:szCs w:val="32"/>
        </w:rPr>
        <w:t>年1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月3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日以前出生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三、参加办法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（一）资格赛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各</w:t>
      </w:r>
      <w:r>
        <w:rPr>
          <w:rFonts w:hint="eastAsia" w:ascii="仿宋" w:hAnsi="仿宋" w:eastAsia="仿宋"/>
          <w:sz w:val="32"/>
          <w:szCs w:val="32"/>
        </w:rPr>
        <w:t>单位</w:t>
      </w:r>
      <w:r>
        <w:rPr>
          <w:rFonts w:hint="eastAsia" w:ascii="仿宋" w:hAnsi="仿宋" w:eastAsia="仿宋"/>
          <w:sz w:val="32"/>
          <w:szCs w:val="32"/>
          <w:lang w:eastAsia="zh-CN"/>
        </w:rPr>
        <w:t>在</w:t>
      </w:r>
      <w:r>
        <w:rPr>
          <w:rFonts w:hint="eastAsia" w:ascii="仿宋" w:hAnsi="仿宋" w:eastAsia="仿宋"/>
          <w:sz w:val="32"/>
          <w:szCs w:val="32"/>
        </w:rPr>
        <w:t>每跤种每个级别限报2名运动员，每跤种可选两个重点级别报3名运动员参赛，</w:t>
      </w:r>
      <w:r>
        <w:rPr>
          <w:rFonts w:hint="eastAsia" w:ascii="仿宋" w:hAnsi="仿宋" w:eastAsia="仿宋"/>
          <w:sz w:val="32"/>
          <w:szCs w:val="32"/>
          <w:lang w:eastAsia="zh-CN"/>
        </w:rPr>
        <w:t>各</w:t>
      </w:r>
      <w:r>
        <w:rPr>
          <w:rFonts w:hint="eastAsia" w:ascii="仿宋" w:hAnsi="仿宋" w:eastAsia="仿宋"/>
          <w:sz w:val="32"/>
          <w:szCs w:val="32"/>
        </w:rPr>
        <w:t>单位每跤种共限报 12名运动员参赛。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(二)决赛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1.各级别获得资格赛前16名的运动员方可参加决赛。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2.根据《体育总局办公厅关于印发</w:t>
      </w:r>
      <w:r>
        <w:rPr>
          <w:rFonts w:hint="eastAsia" w:ascii="仿宋" w:hAnsi="仿宋" w:eastAsia="仿宋" w:cs="仿宋"/>
          <w:sz w:val="32"/>
          <w:szCs w:val="32"/>
        </w:rPr>
        <w:t>〈</w:t>
      </w:r>
      <w:r>
        <w:rPr>
          <w:rFonts w:hint="eastAsia" w:ascii="仿宋" w:hAnsi="仿宋" w:eastAsia="仿宋"/>
          <w:sz w:val="32"/>
          <w:szCs w:val="32"/>
        </w:rPr>
        <w:t>中华人民共和国第十五届运动会竞赛规程总则</w:t>
      </w:r>
      <w:r>
        <w:rPr>
          <w:rFonts w:hint="eastAsia" w:ascii="仿宋" w:hAnsi="仿宋" w:eastAsia="仿宋" w:cs="仿宋"/>
          <w:sz w:val="32"/>
          <w:szCs w:val="32"/>
        </w:rPr>
        <w:t>〉</w:t>
      </w:r>
      <w:r>
        <w:rPr>
          <w:rFonts w:hint="eastAsia" w:ascii="仿宋" w:hAnsi="仿宋" w:eastAsia="仿宋"/>
          <w:sz w:val="32"/>
          <w:szCs w:val="32"/>
        </w:rPr>
        <w:t>的通知》(体竞字〔20</w:t>
      </w:r>
      <w:r>
        <w:rPr>
          <w:rFonts w:ascii="仿宋" w:hAnsi="仿宋" w:eastAsia="仿宋"/>
          <w:sz w:val="32"/>
          <w:szCs w:val="32"/>
        </w:rPr>
        <w:t>23</w:t>
      </w:r>
      <w:r>
        <w:rPr>
          <w:rFonts w:hint="eastAsia" w:ascii="仿宋" w:hAnsi="仿宋" w:eastAsia="仿宋"/>
          <w:sz w:val="32"/>
          <w:szCs w:val="32"/>
        </w:rPr>
        <w:t>〕1号) 要求，运动员须服从国家队需要，完成奥运会资格赛、世界锦标赛等重大国际比赛的集训和参赛任务。因备战需要无法参加第十五届全国运动会资格赛的运动员，经国家体育总局批准后可直接参加决赛，如运动员已确定获得资格，则不可再参加资格赛。以上运动员均必须参加第十五届</w:t>
      </w:r>
      <w:r>
        <w:rPr>
          <w:rFonts w:hint="eastAsia" w:ascii="仿宋" w:hAnsi="仿宋" w:eastAsia="仿宋"/>
          <w:sz w:val="32"/>
          <w:szCs w:val="32"/>
          <w:lang w:eastAsia="zh-CN"/>
        </w:rPr>
        <w:t>全国运动会</w:t>
      </w:r>
      <w:r>
        <w:rPr>
          <w:rFonts w:hint="eastAsia" w:ascii="仿宋" w:hAnsi="仿宋" w:eastAsia="仿宋"/>
          <w:sz w:val="32"/>
          <w:szCs w:val="32"/>
        </w:rPr>
        <w:t>国际式摔跤资格赛的报名（不占用本单位资格赛参赛报名名额）。其所获资格为个人资格，不可与同单位其他人员调换。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.取得决赛资格的运动员因故不能参加比赛，同单位同跤种同级别允许换人，决赛最后报名截止后不得换人。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lang w:val="en"/>
        </w:rPr>
      </w:pPr>
      <w:r>
        <w:rPr>
          <w:rFonts w:hint="eastAsia" w:ascii="仿宋" w:hAnsi="仿宋" w:eastAsia="仿宋"/>
          <w:sz w:val="32"/>
          <w:szCs w:val="32"/>
        </w:rPr>
        <w:t>（三）</w:t>
      </w:r>
      <w:r>
        <w:rPr>
          <w:rFonts w:ascii="仿宋" w:hAnsi="仿宋" w:eastAsia="仿宋"/>
          <w:sz w:val="32"/>
          <w:szCs w:val="32"/>
          <w:lang w:val="en"/>
        </w:rPr>
        <w:t>体能测试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体能测试将在资格赛前统一进行，本次体能测试采用达标制，中国摔跤协会将在公布的体能测试项目中选取三项进行测试，</w:t>
      </w:r>
      <w:r>
        <w:rPr>
          <w:rFonts w:hint="eastAsia" w:ascii="仿宋" w:hAnsi="仿宋" w:eastAsia="仿宋"/>
          <w:sz w:val="32"/>
          <w:szCs w:val="32"/>
          <w:lang w:eastAsia="zh-CN"/>
        </w:rPr>
        <w:t>测试项目会适时在资格赛前公布，</w:t>
      </w:r>
      <w:r>
        <w:rPr>
          <w:rFonts w:hint="eastAsia" w:ascii="仿宋" w:hAnsi="仿宋" w:eastAsia="仿宋"/>
          <w:sz w:val="32"/>
          <w:szCs w:val="32"/>
        </w:rPr>
        <w:t>满分3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分</w:t>
      </w:r>
      <w:bookmarkStart w:id="1" w:name="_GoBack"/>
      <w:bookmarkEnd w:id="1"/>
      <w:r>
        <w:rPr>
          <w:rFonts w:hint="eastAsia" w:ascii="仿宋" w:hAnsi="仿宋" w:eastAsia="仿宋"/>
          <w:sz w:val="32"/>
          <w:szCs w:val="32"/>
        </w:rPr>
        <w:t>，达标分数为1</w:t>
      </w:r>
      <w:r>
        <w:rPr>
          <w:rFonts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</w:rPr>
        <w:t>分，达标后方可参加资格赛。具体体能测试方案详见附件。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lang w:val="en"/>
        </w:rPr>
      </w:pPr>
      <w:r>
        <w:rPr>
          <w:rFonts w:ascii="仿宋" w:hAnsi="仿宋" w:eastAsia="仿宋"/>
          <w:sz w:val="32"/>
          <w:szCs w:val="32"/>
          <w:lang w:val="en"/>
        </w:rPr>
        <w:t>（</w:t>
      </w:r>
      <w:r>
        <w:rPr>
          <w:rFonts w:hint="eastAsia" w:ascii="仿宋" w:hAnsi="仿宋" w:eastAsia="仿宋"/>
          <w:sz w:val="32"/>
          <w:szCs w:val="32"/>
          <w:lang w:val="en"/>
        </w:rPr>
        <w:t>四</w:t>
      </w:r>
      <w:r>
        <w:rPr>
          <w:rFonts w:ascii="仿宋" w:hAnsi="仿宋" w:eastAsia="仿宋"/>
          <w:sz w:val="32"/>
          <w:szCs w:val="32"/>
          <w:lang w:val="en"/>
        </w:rPr>
        <w:t>）香港、澳门运动员（队）参赛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lang w:val="en"/>
        </w:rPr>
      </w:pPr>
      <w:r>
        <w:rPr>
          <w:rFonts w:hint="eastAsia" w:ascii="仿宋" w:hAnsi="仿宋" w:eastAsia="仿宋"/>
          <w:sz w:val="32"/>
          <w:szCs w:val="32"/>
          <w:lang w:val="en"/>
        </w:rPr>
        <w:t>香港、澳门特别行政区代表团运动员可直接参加决赛，不占用决赛(前</w:t>
      </w:r>
      <w:r>
        <w:rPr>
          <w:rFonts w:hint="eastAsia" w:ascii="仿宋" w:hAnsi="仿宋" w:eastAsia="仿宋"/>
          <w:sz w:val="32"/>
          <w:szCs w:val="32"/>
        </w:rPr>
        <w:t>16</w:t>
      </w:r>
      <w:r>
        <w:rPr>
          <w:rFonts w:hint="eastAsia" w:ascii="仿宋" w:hAnsi="仿宋" w:eastAsia="仿宋"/>
          <w:sz w:val="32"/>
          <w:szCs w:val="32"/>
          <w:lang w:val="en"/>
        </w:rPr>
        <w:t>名)的名额，每级别限报</w:t>
      </w: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"/>
        </w:rPr>
        <w:t>人。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四、竞赛办法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4" w:firstLineChars="200"/>
        <w:jc w:val="left"/>
        <w:textAlignment w:val="baseline"/>
        <w:rPr>
          <w:rFonts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spacing w:val="-4"/>
          <w:kern w:val="0"/>
          <w:sz w:val="32"/>
          <w:szCs w:val="32"/>
        </w:rPr>
        <w:t>(一)采用中国</w:t>
      </w:r>
      <w:r>
        <w:rPr>
          <w:rFonts w:hint="eastAsia" w:ascii="仿宋" w:hAnsi="仿宋" w:eastAsia="仿宋" w:cs="Arial"/>
          <w:color w:val="000000"/>
          <w:spacing w:val="-2"/>
          <w:kern w:val="0"/>
          <w:sz w:val="32"/>
          <w:szCs w:val="32"/>
        </w:rPr>
        <w:t>摔跤协会审定的最新竞赛规则。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6" w:firstLineChars="200"/>
        <w:jc w:val="left"/>
        <w:textAlignment w:val="baseline"/>
        <w:rPr>
          <w:rFonts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spacing w:val="-6"/>
          <w:kern w:val="0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Arial"/>
          <w:color w:val="000000"/>
          <w:spacing w:val="-6"/>
          <w:kern w:val="0"/>
          <w:sz w:val="32"/>
          <w:szCs w:val="32"/>
        </w:rPr>
        <w:t>每个级别的比赛在1天内结束，体检和称重在比赛当天进行。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8" w:firstLineChars="217"/>
        <w:jc w:val="left"/>
        <w:textAlignment w:val="baseline"/>
        <w:rPr>
          <w:rFonts w:hint="default" w:ascii="仿宋" w:hAnsi="仿宋" w:eastAsia="仿宋" w:cs="Arial"/>
          <w:color w:val="000000"/>
          <w:spacing w:val="-6"/>
          <w:kern w:val="0"/>
          <w:sz w:val="32"/>
          <w:szCs w:val="32"/>
          <w:lang w:val="en"/>
        </w:rPr>
      </w:pPr>
      <w:r>
        <w:rPr>
          <w:rFonts w:hint="eastAsia" w:ascii="仿宋" w:hAnsi="仿宋" w:eastAsia="仿宋" w:cs="Arial"/>
          <w:color w:val="000000"/>
          <w:spacing w:val="-6"/>
          <w:kern w:val="0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 w:cs="Arial"/>
          <w:color w:val="000000"/>
          <w:spacing w:val="-6"/>
          <w:kern w:val="0"/>
          <w:sz w:val="32"/>
          <w:szCs w:val="32"/>
        </w:rPr>
        <w:t>资格赛采用单败全复活赛制，决赛采用单败单复活赛制。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8" w:firstLineChars="217"/>
        <w:jc w:val="left"/>
        <w:textAlignment w:val="baseline"/>
        <w:rPr>
          <w:rFonts w:hint="eastAsia" w:ascii="仿宋" w:hAnsi="仿宋" w:eastAsia="仿宋" w:cs="Arial"/>
          <w:color w:val="000000"/>
          <w:spacing w:val="-6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spacing w:val="-6"/>
          <w:kern w:val="0"/>
          <w:sz w:val="32"/>
          <w:szCs w:val="32"/>
        </w:rPr>
        <w:t>(四)资格赛、决赛同单位同级别选手均分在两个半区进行参赛。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五、奖励办法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执行</w:t>
      </w:r>
      <w:r>
        <w:rPr>
          <w:rFonts w:hint="eastAsia" w:ascii="仿宋" w:hAnsi="仿宋" w:eastAsia="仿宋"/>
          <w:sz w:val="32"/>
          <w:szCs w:val="32"/>
        </w:rPr>
        <w:t>《中华人民共和国第十五届运动会竞赛规程总则》（体竞字〔2023〕1号）第六条规定。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六、报名和报到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执行</w:t>
      </w:r>
      <w:r>
        <w:rPr>
          <w:rFonts w:hint="eastAsia" w:ascii="仿宋" w:hAnsi="仿宋" w:eastAsia="仿宋"/>
          <w:sz w:val="32"/>
          <w:szCs w:val="32"/>
        </w:rPr>
        <w:t>《中华人民共和国第十五届运动会竞赛规程总则》（体竞字〔2023〕1号）第三条第（二）、（四）项规定。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七、技术官员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执行</w:t>
      </w:r>
      <w:r>
        <w:rPr>
          <w:rFonts w:hint="eastAsia" w:ascii="仿宋" w:hAnsi="仿宋" w:eastAsia="仿宋"/>
          <w:sz w:val="32"/>
          <w:szCs w:val="32"/>
        </w:rPr>
        <w:t>《中华人民共和国第十五届运动会竞赛规程总则》（体竞字〔2023〕1号）第九条规定。</w:t>
      </w:r>
    </w:p>
    <w:p>
      <w:pPr>
        <w:pStyle w:val="6"/>
        <w:spacing w:line="560" w:lineRule="exact"/>
        <w:ind w:left="640" w:firstLine="0" w:firstLineChars="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八、</w:t>
      </w:r>
      <w:r>
        <w:rPr>
          <w:rFonts w:ascii="黑体" w:hAnsi="黑体" w:eastAsia="黑体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技术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申诉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根据摔跤项目最新竞赛规则，关于申诉的规定如下：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每名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运动员在每场比赛中有一次申诉机会。如果技术代表改变原判罚，运动员申诉成功，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则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该运动员继续保留一次申诉机会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如果技术代表维持原判，该运动员将不再有机会申诉，其对手将相应增加1分技术分。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在规定比赛时间结束后分数显示在记分牌上，可以申诉。教练员要在运动员结束正在进行的动作至中立状态10秒以内进行申诉。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录像回放复议后，该决定将成为最终判罚。技术代表可在任何时候介入比赛并做出决定，他的决定是最终且不可逆的，教练员不可再次提出申诉。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附件：第十五届全国运动会摔跤项目体能测试方案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tabs>
          <w:tab w:val="left" w:pos="0"/>
        </w:tabs>
        <w:spacing w:line="580" w:lineRule="exact"/>
        <w:ind w:right="-952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第十五届全国运动会摔跤项目体能测试方案</w:t>
      </w:r>
    </w:p>
    <w:p>
      <w:pPr>
        <w:spacing w:line="580" w:lineRule="exact"/>
        <w:ind w:left="141" w:right="-206" w:hanging="140" w:hangingChars="44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-204"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根据国家体育总局“狠抓体能、恶补短板”总体要求，现制定第十五届全国运动会摔跤比赛体能测试方案。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-204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一、测试项目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/>
          <w:sz w:val="32"/>
          <w:szCs w:val="32"/>
        </w:rPr>
        <w:t>纵跳高度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/>
          <w:sz w:val="32"/>
          <w:szCs w:val="32"/>
        </w:rPr>
        <w:t>深蹲相对力量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/>
          <w:sz w:val="32"/>
          <w:szCs w:val="32"/>
        </w:rPr>
        <w:t>卧推相对力量（可选卧拉）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（四）</w:t>
      </w:r>
      <w:r>
        <w:rPr>
          <w:rFonts w:hint="eastAsia" w:ascii="仿宋" w:hAnsi="仿宋" w:eastAsia="仿宋"/>
          <w:sz w:val="32"/>
          <w:szCs w:val="32"/>
        </w:rPr>
        <w:t>引体向上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（五）</w:t>
      </w:r>
      <w:r>
        <w:rPr>
          <w:rFonts w:hint="eastAsia" w:ascii="仿宋" w:hAnsi="仿宋" w:eastAsia="仿宋"/>
          <w:sz w:val="32"/>
          <w:szCs w:val="32"/>
        </w:rPr>
        <w:t>腹肌耐力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（六）</w:t>
      </w:r>
      <w:r>
        <w:rPr>
          <w:rFonts w:hint="eastAsia" w:ascii="仿宋" w:hAnsi="仿宋" w:eastAsia="仿宋"/>
          <w:sz w:val="32"/>
          <w:szCs w:val="32"/>
        </w:rPr>
        <w:t>背肌耐力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（七）</w:t>
      </w:r>
      <w:r>
        <w:rPr>
          <w:rFonts w:ascii="仿宋" w:hAnsi="仿宋" w:eastAsia="仿宋"/>
          <w:sz w:val="32"/>
          <w:szCs w:val="32"/>
        </w:rPr>
        <w:t>平板支撑</w:t>
      </w:r>
      <w:r>
        <w:rPr>
          <w:rFonts w:ascii="仿宋" w:hAnsi="仿宋" w:eastAsia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（八）</w:t>
      </w:r>
      <w:r>
        <w:rPr>
          <w:rFonts w:ascii="仿宋" w:hAnsi="仿宋" w:eastAsia="仿宋"/>
          <w:sz w:val="32"/>
          <w:szCs w:val="32"/>
        </w:rPr>
        <w:t>一分钟俯卧撑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（九）</w:t>
      </w:r>
      <w:r>
        <w:rPr>
          <w:rFonts w:hint="eastAsia" w:ascii="仿宋" w:hAnsi="仿宋" w:eastAsia="仿宋"/>
          <w:sz w:val="32"/>
          <w:szCs w:val="32"/>
        </w:rPr>
        <w:t>以下项目</w:t>
      </w:r>
      <w:r>
        <w:rPr>
          <w:rFonts w:ascii="仿宋" w:hAnsi="仿宋" w:eastAsia="仿宋"/>
          <w:sz w:val="32"/>
          <w:szCs w:val="32"/>
        </w:rPr>
        <w:t>三选一</w:t>
      </w:r>
      <w:r>
        <w:rPr>
          <w:rFonts w:hint="eastAsia" w:ascii="仿宋" w:hAnsi="仿宋" w:eastAsia="仿宋"/>
          <w:sz w:val="32"/>
          <w:szCs w:val="32"/>
        </w:rPr>
        <w:t>（3</w:t>
      </w:r>
      <w:r>
        <w:rPr>
          <w:rFonts w:ascii="仿宋" w:hAnsi="仿宋" w:eastAsia="仿宋"/>
          <w:sz w:val="32"/>
          <w:szCs w:val="32"/>
        </w:rPr>
        <w:t>000</w:t>
      </w:r>
      <w:r>
        <w:rPr>
          <w:rFonts w:hint="eastAsia" w:ascii="仿宋" w:hAnsi="仿宋" w:eastAsia="仿宋"/>
          <w:sz w:val="32"/>
          <w:szCs w:val="32"/>
        </w:rPr>
        <w:t>米跑、测功仪2</w:t>
      </w:r>
      <w:r>
        <w:rPr>
          <w:rFonts w:ascii="仿宋" w:hAnsi="仿宋" w:eastAsia="仿宋"/>
          <w:sz w:val="32"/>
          <w:szCs w:val="32"/>
        </w:rPr>
        <w:t>000</w:t>
      </w:r>
      <w:r>
        <w:rPr>
          <w:rFonts w:hint="eastAsia" w:ascii="仿宋" w:hAnsi="仿宋" w:eastAsia="仿宋"/>
          <w:sz w:val="32"/>
          <w:szCs w:val="32"/>
        </w:rPr>
        <w:t>米、攀爬机9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秒做功3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秒休息，共三组）</w:t>
      </w:r>
    </w:p>
    <w:p>
      <w:pPr>
        <w:spacing w:line="36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测试标准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bookmarkStart w:id="0" w:name="_Hlk134550891"/>
      <w:r>
        <w:rPr>
          <w:rFonts w:hint="eastAsia" w:ascii="仿宋" w:hAnsi="仿宋" w:eastAsia="仿宋"/>
          <w:sz w:val="32"/>
          <w:szCs w:val="32"/>
        </w:rPr>
        <w:t>本次体能测试采用达标制，</w:t>
      </w:r>
      <w:r>
        <w:rPr>
          <w:rFonts w:hint="eastAsia" w:ascii="仿宋" w:hAnsi="仿宋" w:eastAsia="仿宋"/>
          <w:sz w:val="32"/>
          <w:szCs w:val="32"/>
          <w:lang w:eastAsia="zh-CN"/>
        </w:rPr>
        <w:t>中国摔跤协会</w:t>
      </w:r>
      <w:r>
        <w:rPr>
          <w:rFonts w:hint="eastAsia" w:ascii="仿宋" w:hAnsi="仿宋" w:eastAsia="仿宋"/>
          <w:sz w:val="32"/>
          <w:szCs w:val="32"/>
        </w:rPr>
        <w:t>将选取三项进行测试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</w:rPr>
        <w:t>满分3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分，达标分数为1</w:t>
      </w:r>
      <w:r>
        <w:rPr>
          <w:rFonts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</w:rPr>
        <w:t>分，达标后方可参加资格赛。</w:t>
      </w:r>
      <w:bookmarkEnd w:id="0"/>
      <w:r>
        <w:rPr>
          <w:rFonts w:hint="eastAsia" w:ascii="仿宋" w:hAnsi="仿宋" w:eastAsia="仿宋"/>
          <w:sz w:val="32"/>
          <w:szCs w:val="32"/>
        </w:rPr>
        <w:t>各项目具体分值指标附后。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ind w:firstLine="562" w:firstLineChars="200"/>
        <w:jc w:val="center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体能测试指标项目分值表</w:t>
      </w:r>
    </w:p>
    <w:tbl>
      <w:tblPr>
        <w:tblStyle w:val="4"/>
        <w:tblW w:w="154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233"/>
        <w:gridCol w:w="1240"/>
        <w:gridCol w:w="905"/>
        <w:gridCol w:w="1025"/>
        <w:gridCol w:w="1026"/>
        <w:gridCol w:w="878"/>
        <w:gridCol w:w="1172"/>
        <w:gridCol w:w="1044"/>
        <w:gridCol w:w="1203"/>
        <w:gridCol w:w="823"/>
        <w:gridCol w:w="878"/>
        <w:gridCol w:w="1025"/>
        <w:gridCol w:w="907"/>
        <w:gridCol w:w="767"/>
        <w:gridCol w:w="7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评分</w:t>
            </w:r>
          </w:p>
        </w:tc>
        <w:tc>
          <w:tcPr>
            <w:tcW w:w="8523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1、纵跳高度（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  <w:t>厘米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）</w:t>
            </w:r>
          </w:p>
        </w:tc>
        <w:tc>
          <w:tcPr>
            <w:tcW w:w="637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2、深蹲相对力量（深蹲重量/参赛级别体重）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523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37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轻量级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中量级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次重量级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重量级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轻量级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中量级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次重量级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重量级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轻量级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中量级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次重量级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重量级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轻量级</w:t>
            </w:r>
          </w:p>
        </w:tc>
        <w:tc>
          <w:tcPr>
            <w:tcW w:w="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中级</w:t>
            </w:r>
          </w:p>
        </w:tc>
        <w:tc>
          <w:tcPr>
            <w:tcW w:w="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重量级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33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5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5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kg-65kg</w:t>
            </w:r>
          </w:p>
        </w:tc>
        <w:tc>
          <w:tcPr>
            <w:tcW w:w="1240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67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kg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-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79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kg</w:t>
            </w:r>
          </w:p>
        </w:tc>
        <w:tc>
          <w:tcPr>
            <w:tcW w:w="905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82kg-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92kg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5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9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7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 xml:space="preserve"> kg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-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130kg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50kg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-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5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5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kg</w:t>
            </w:r>
          </w:p>
        </w:tc>
        <w:tc>
          <w:tcPr>
            <w:tcW w:w="878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57kg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-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62kg</w:t>
            </w:r>
          </w:p>
        </w:tc>
        <w:tc>
          <w:tcPr>
            <w:tcW w:w="1172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6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5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kg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-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68kg</w:t>
            </w:r>
          </w:p>
        </w:tc>
        <w:tc>
          <w:tcPr>
            <w:tcW w:w="1044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7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2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kg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-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76kg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03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5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5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kg-65kg</w:t>
            </w:r>
          </w:p>
        </w:tc>
        <w:tc>
          <w:tcPr>
            <w:tcW w:w="823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67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kg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-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79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kg</w:t>
            </w:r>
          </w:p>
        </w:tc>
        <w:tc>
          <w:tcPr>
            <w:tcW w:w="878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82kg-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92kg</w:t>
            </w:r>
          </w:p>
        </w:tc>
        <w:tc>
          <w:tcPr>
            <w:tcW w:w="1025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9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7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 xml:space="preserve"> kg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-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130kg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</w:rPr>
              <w:t>绝对重量（kg）</w:t>
            </w:r>
          </w:p>
        </w:tc>
        <w:tc>
          <w:tcPr>
            <w:tcW w:w="907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50kg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-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5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5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kg</w:t>
            </w:r>
          </w:p>
        </w:tc>
        <w:tc>
          <w:tcPr>
            <w:tcW w:w="767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57kg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-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6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5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kg</w:t>
            </w:r>
          </w:p>
        </w:tc>
        <w:tc>
          <w:tcPr>
            <w:tcW w:w="767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6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8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kg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-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76kg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40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男子</w:t>
            </w:r>
          </w:p>
        </w:tc>
        <w:tc>
          <w:tcPr>
            <w:tcW w:w="412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女子</w:t>
            </w:r>
          </w:p>
        </w:tc>
        <w:tc>
          <w:tcPr>
            <w:tcW w:w="392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男子</w:t>
            </w:r>
          </w:p>
        </w:tc>
        <w:tc>
          <w:tcPr>
            <w:tcW w:w="244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女子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40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92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44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10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2"/>
              </w:rPr>
              <w:t>≥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2"/>
              </w:rPr>
              <w:t>≥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54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2"/>
              </w:rPr>
              <w:t>≥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48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2"/>
              </w:rPr>
              <w:t>≥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42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2"/>
              </w:rPr>
              <w:t>≥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50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2"/>
              </w:rPr>
              <w:t>≥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45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2"/>
              </w:rPr>
              <w:t>≥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40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2"/>
              </w:rPr>
              <w:t>≥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35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2.2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2.1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200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1.9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9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58-59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52-53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46-47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40-41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48-49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43-44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38-39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33-34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2.1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1.9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195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1.9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1.8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56-57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50-51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44-45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38-39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46-47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41-42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36-37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31-32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1.9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1.8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190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1.8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54-55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48-49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42-43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36-37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44-45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39-40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34-35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29-30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1.9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1.8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1.7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185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1.6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52-53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46-47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40-41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34-35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42-43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37-38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32-33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27-28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1.8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1.7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1.6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180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1.6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50-51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44-45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38-39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32-33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40-41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35-37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30-31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25-26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1.7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1.6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1.5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175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1.4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48-49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42-43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36-37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30-31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38-39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33-34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28-29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23-24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1.6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1.5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1.4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170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1.4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1.3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46-47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40-41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34-35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28-29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36-37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31-32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26-27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21-22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1.5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1.4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1.3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165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1.3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44-45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38-39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32-33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26-27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34-35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29-30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24-25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19-20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1.4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1.3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1.2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160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1.1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42-43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36-37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30-31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24-25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32-33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27-28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22-23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17-18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1.3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1.2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1.1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155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1.1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0.9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2"/>
              </w:rPr>
              <w:t>≤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2"/>
              </w:rPr>
              <w:t>≤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35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2"/>
              </w:rPr>
              <w:t>≤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29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2"/>
              </w:rPr>
              <w:t>≤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23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2"/>
              </w:rPr>
              <w:t>≤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31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2"/>
              </w:rPr>
              <w:t>≤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26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2"/>
              </w:rPr>
              <w:t>≤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21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2"/>
              </w:rPr>
              <w:t>≤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16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1.2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1.1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150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0.9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0.8</w:t>
            </w:r>
          </w:p>
        </w:tc>
      </w:tr>
    </w:tbl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br w:type="page"/>
      </w:r>
    </w:p>
    <w:tbl>
      <w:tblPr>
        <w:tblStyle w:val="4"/>
        <w:tblW w:w="152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194"/>
        <w:gridCol w:w="819"/>
        <w:gridCol w:w="1079"/>
        <w:gridCol w:w="820"/>
        <w:gridCol w:w="843"/>
        <w:gridCol w:w="843"/>
        <w:gridCol w:w="844"/>
        <w:gridCol w:w="1194"/>
        <w:gridCol w:w="1123"/>
        <w:gridCol w:w="965"/>
        <w:gridCol w:w="966"/>
        <w:gridCol w:w="965"/>
        <w:gridCol w:w="965"/>
        <w:gridCol w:w="965"/>
        <w:gridCol w:w="9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6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评分</w:t>
            </w:r>
          </w:p>
        </w:tc>
        <w:tc>
          <w:tcPr>
            <w:tcW w:w="6442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3、卧推相对力量（卧推重量/参赛级别体重，可选卧拉）</w:t>
            </w:r>
          </w:p>
        </w:tc>
        <w:tc>
          <w:tcPr>
            <w:tcW w:w="8110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4、引体向上（次）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442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11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轻量级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中量级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次重量级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重量级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轻量级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中量级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重量级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轻量级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中量级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次重量级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重量级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轻量级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中量级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次重量级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重量级</w:t>
            </w:r>
          </w:p>
        </w:tc>
      </w:tr>
      <w:tr>
        <w:trPr>
          <w:trHeight w:val="397" w:hRule="atLeast"/>
          <w:jc w:val="center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9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5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5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kg-65kg</w:t>
            </w:r>
          </w:p>
        </w:tc>
        <w:tc>
          <w:tcPr>
            <w:tcW w:w="819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67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kg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-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79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kg</w:t>
            </w:r>
          </w:p>
        </w:tc>
        <w:tc>
          <w:tcPr>
            <w:tcW w:w="1079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82kg-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92kg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9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7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 xml:space="preserve"> kg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-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130kg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843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50kg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-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5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5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kg</w:t>
            </w:r>
          </w:p>
        </w:tc>
        <w:tc>
          <w:tcPr>
            <w:tcW w:w="843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57kg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-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6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5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kg</w:t>
            </w:r>
          </w:p>
        </w:tc>
        <w:tc>
          <w:tcPr>
            <w:tcW w:w="84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6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8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kg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-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76kg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5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5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kg-65kg</w:t>
            </w:r>
          </w:p>
        </w:tc>
        <w:tc>
          <w:tcPr>
            <w:tcW w:w="1123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67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kg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-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79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kg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82kg-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92kg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6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9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7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 xml:space="preserve"> kg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-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130kg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50kg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-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5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5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kg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57kg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-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62kg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6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5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kg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-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68kg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7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7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2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kg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-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76kg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9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1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7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9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6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6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6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6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6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6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91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男子</w:t>
            </w:r>
          </w:p>
        </w:tc>
        <w:tc>
          <w:tcPr>
            <w:tcW w:w="25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女子</w:t>
            </w:r>
          </w:p>
        </w:tc>
        <w:tc>
          <w:tcPr>
            <w:tcW w:w="424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男子</w:t>
            </w:r>
          </w:p>
        </w:tc>
        <w:tc>
          <w:tcPr>
            <w:tcW w:w="386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女子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91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24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86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rPr>
          <w:trHeight w:val="397" w:hRule="atLeast"/>
          <w:jc w:val="center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10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</w:rPr>
              <w:t>≥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1.6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</w:rPr>
              <w:t>≥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1.5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</w:rPr>
              <w:t>≥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1.5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</w:rPr>
              <w:t>≥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1.4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1.3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1.2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1.2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≥40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≥35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≥30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≥25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≥35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≥30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≥25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≥20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9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1.5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1.4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1.4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1.3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1.2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1.1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1.1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37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32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27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22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32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27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22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1.4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1.3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1.3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1.2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1.1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34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29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24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29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19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1.3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1.2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1.2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1.1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0.9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0.9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31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26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21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26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21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16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12</w:t>
            </w:r>
          </w:p>
        </w:tc>
      </w:tr>
      <w:tr>
        <w:trPr>
          <w:trHeight w:val="397" w:hRule="atLeast"/>
          <w:jc w:val="center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1.2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1.1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1.1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0.9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0.8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0.8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28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23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18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23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13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1.1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0.9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0.8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0.7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0.7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25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20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15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20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12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0.9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0.9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0.8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0.7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0.6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0.6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22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14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11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0.9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0.8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0.8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0.7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0.6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0.5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0.5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21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13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10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8</w:t>
            </w:r>
          </w:p>
        </w:tc>
      </w:tr>
      <w:tr>
        <w:trPr>
          <w:trHeight w:val="397" w:hRule="atLeast"/>
          <w:jc w:val="center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0.8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0.7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0.7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0.6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0.5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0.4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0.4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20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12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9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0.7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0.6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0.6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0.5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0.4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0.3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0.3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19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11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11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0.6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0.5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0.5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0.4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0.3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0.2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0.2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≤18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≤14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≤10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≤5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≤14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≤10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≤7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≤5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注：深蹲、卧推相对力量测量单位为体重系数，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男子自由跤97、</w:t>
      </w: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t>25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公斤级，古典跤97、</w:t>
      </w: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t>30</w:t>
      </w:r>
      <w:r>
        <w:rPr>
          <w:rFonts w:hint="eastAsia" w:ascii="仿宋" w:hAnsi="仿宋" w:eastAsia="仿宋"/>
          <w:sz w:val="28"/>
          <w:szCs w:val="28"/>
        </w:rPr>
        <w:t>公斤级深蹲相对力量须达到绝对重量</w:t>
      </w:r>
    </w:p>
    <w:tbl>
      <w:tblPr>
        <w:tblStyle w:val="4"/>
        <w:tblW w:w="14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854"/>
        <w:gridCol w:w="854"/>
        <w:gridCol w:w="815"/>
        <w:gridCol w:w="816"/>
        <w:gridCol w:w="816"/>
        <w:gridCol w:w="818"/>
        <w:gridCol w:w="681"/>
        <w:gridCol w:w="819"/>
        <w:gridCol w:w="953"/>
        <w:gridCol w:w="953"/>
        <w:gridCol w:w="1283"/>
        <w:gridCol w:w="1266"/>
        <w:gridCol w:w="1691"/>
        <w:gridCol w:w="1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437" w:type="dxa"/>
            <w:vMerge w:val="restart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评分</w:t>
            </w:r>
          </w:p>
        </w:tc>
        <w:tc>
          <w:tcPr>
            <w:tcW w:w="805" w:type="dxa"/>
            <w:vMerge w:val="restart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5、腹肌耐力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  <w:t>秒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）</w:t>
            </w:r>
          </w:p>
        </w:tc>
        <w:tc>
          <w:tcPr>
            <w:tcW w:w="821" w:type="dxa"/>
            <w:vMerge w:val="restart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6、背肌耐力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  <w:t>秒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）</w:t>
            </w:r>
          </w:p>
        </w:tc>
        <w:tc>
          <w:tcPr>
            <w:tcW w:w="1641" w:type="dxa"/>
            <w:gridSpan w:val="2"/>
            <w:vMerge w:val="restart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7、平板支撑（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  <w:t>秒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）</w:t>
            </w:r>
          </w:p>
        </w:tc>
        <w:tc>
          <w:tcPr>
            <w:tcW w:w="3148" w:type="dxa"/>
            <w:gridSpan w:val="4"/>
            <w:vMerge w:val="restart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8、一分钟俯卧撑（个）</w:t>
            </w:r>
          </w:p>
        </w:tc>
        <w:tc>
          <w:tcPr>
            <w:tcW w:w="8027" w:type="dxa"/>
            <w:gridSpan w:val="6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9、以下项目三选一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43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0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41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148" w:type="dxa"/>
            <w:gridSpan w:val="4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1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攀爬机（米）</w:t>
            </w:r>
          </w:p>
        </w:tc>
        <w:tc>
          <w:tcPr>
            <w:tcW w:w="256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000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m测功仪（分钟）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3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000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米（分钟）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43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0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4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148" w:type="dxa"/>
            <w:gridSpan w:val="4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58" w:type="dxa"/>
            <w:vMerge w:val="restart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男</w:t>
            </w:r>
          </w:p>
        </w:tc>
        <w:tc>
          <w:tcPr>
            <w:tcW w:w="958" w:type="dxa"/>
            <w:vMerge w:val="restart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92" w:type="dxa"/>
            <w:vMerge w:val="restart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男</w:t>
            </w:r>
          </w:p>
        </w:tc>
        <w:tc>
          <w:tcPr>
            <w:tcW w:w="1275" w:type="dxa"/>
            <w:vMerge w:val="restart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女</w:t>
            </w:r>
          </w:p>
        </w:tc>
        <w:tc>
          <w:tcPr>
            <w:tcW w:w="1701" w:type="dxa"/>
            <w:vMerge w:val="restart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男</w:t>
            </w:r>
          </w:p>
        </w:tc>
        <w:tc>
          <w:tcPr>
            <w:tcW w:w="1843" w:type="dxa"/>
            <w:vMerge w:val="restart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43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0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男子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女子</w:t>
            </w:r>
          </w:p>
        </w:tc>
        <w:tc>
          <w:tcPr>
            <w:tcW w:w="164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男子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女子</w:t>
            </w:r>
          </w:p>
        </w:tc>
        <w:tc>
          <w:tcPr>
            <w:tcW w:w="95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5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10</w:t>
            </w:r>
          </w:p>
        </w:tc>
        <w:tc>
          <w:tcPr>
            <w:tcW w:w="8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</w:rPr>
              <w:t>≥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120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</w:rPr>
              <w:t>≥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120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300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300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</w:rPr>
              <w:t>≥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60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</w:rPr>
              <w:t>≥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55</w:t>
            </w:r>
          </w:p>
        </w:tc>
        <w:tc>
          <w:tcPr>
            <w:tcW w:w="6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</w:rPr>
              <w:t>≥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50</w:t>
            </w:r>
          </w:p>
        </w:tc>
        <w:tc>
          <w:tcPr>
            <w:tcW w:w="82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</w:rPr>
              <w:t>≥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45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≥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260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≥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230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</w:rPr>
              <w:t>≤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08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</w:rPr>
              <w:t>≤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08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≤12:00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≤13:00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9</w:t>
            </w:r>
          </w:p>
        </w:tc>
        <w:tc>
          <w:tcPr>
            <w:tcW w:w="8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115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115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290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290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58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53</w:t>
            </w:r>
          </w:p>
        </w:tc>
        <w:tc>
          <w:tcPr>
            <w:tcW w:w="6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48</w:t>
            </w:r>
          </w:p>
        </w:tc>
        <w:tc>
          <w:tcPr>
            <w:tcW w:w="82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43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252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222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8:15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8:45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12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01-12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15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13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01-13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8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110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110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280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280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56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51</w:t>
            </w:r>
          </w:p>
        </w:tc>
        <w:tc>
          <w:tcPr>
            <w:tcW w:w="6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46</w:t>
            </w:r>
          </w:p>
        </w:tc>
        <w:tc>
          <w:tcPr>
            <w:tcW w:w="82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41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244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214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8:30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9:00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12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16-12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30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13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16-13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8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105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105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260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260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54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49</w:t>
            </w:r>
          </w:p>
        </w:tc>
        <w:tc>
          <w:tcPr>
            <w:tcW w:w="6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44</w:t>
            </w:r>
          </w:p>
        </w:tc>
        <w:tc>
          <w:tcPr>
            <w:tcW w:w="82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39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236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206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8:45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9:15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12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31-12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45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13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31-13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8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100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100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240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240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52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47</w:t>
            </w:r>
          </w:p>
        </w:tc>
        <w:tc>
          <w:tcPr>
            <w:tcW w:w="6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42</w:t>
            </w:r>
          </w:p>
        </w:tc>
        <w:tc>
          <w:tcPr>
            <w:tcW w:w="82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37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228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198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9:00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9:30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12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46-13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00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13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46-14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8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90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90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220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220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50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45</w:t>
            </w:r>
          </w:p>
        </w:tc>
        <w:tc>
          <w:tcPr>
            <w:tcW w:w="6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40</w:t>
            </w:r>
          </w:p>
        </w:tc>
        <w:tc>
          <w:tcPr>
            <w:tcW w:w="82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35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220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190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9:30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10:00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13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01-13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30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14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01-14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8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80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80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200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200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48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43</w:t>
            </w:r>
          </w:p>
        </w:tc>
        <w:tc>
          <w:tcPr>
            <w:tcW w:w="6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38</w:t>
            </w:r>
          </w:p>
        </w:tc>
        <w:tc>
          <w:tcPr>
            <w:tcW w:w="82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33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212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182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10:00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10:30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13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31-14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00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14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31-15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8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70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70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180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180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46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41</w:t>
            </w:r>
          </w:p>
        </w:tc>
        <w:tc>
          <w:tcPr>
            <w:tcW w:w="6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36</w:t>
            </w:r>
          </w:p>
        </w:tc>
        <w:tc>
          <w:tcPr>
            <w:tcW w:w="82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31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204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174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10:30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11:00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14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01-14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30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15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01-15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8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60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60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160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160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44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39</w:t>
            </w:r>
          </w:p>
        </w:tc>
        <w:tc>
          <w:tcPr>
            <w:tcW w:w="6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34</w:t>
            </w:r>
          </w:p>
        </w:tc>
        <w:tc>
          <w:tcPr>
            <w:tcW w:w="82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29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196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166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11:00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11:30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14-31-15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00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15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31-16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8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50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50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140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140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42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37</w:t>
            </w:r>
          </w:p>
        </w:tc>
        <w:tc>
          <w:tcPr>
            <w:tcW w:w="6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32</w:t>
            </w:r>
          </w:p>
        </w:tc>
        <w:tc>
          <w:tcPr>
            <w:tcW w:w="82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27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188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158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11:30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12:00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15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01-15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30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16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01-16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4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8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</w:rPr>
              <w:t>≤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40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</w:rPr>
              <w:t>≤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40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120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120</w:t>
            </w:r>
          </w:p>
        </w:tc>
        <w:tc>
          <w:tcPr>
            <w:tcW w:w="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</w:rPr>
              <w:t>≤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40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</w:rPr>
              <w:t>≤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35</w:t>
            </w:r>
          </w:p>
        </w:tc>
        <w:tc>
          <w:tcPr>
            <w:tcW w:w="6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</w:rPr>
              <w:t>≤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30</w:t>
            </w:r>
          </w:p>
        </w:tc>
        <w:tc>
          <w:tcPr>
            <w:tcW w:w="82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</w:rPr>
              <w:t>≤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25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180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150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</w:rPr>
              <w:t>＞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11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30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</w:rPr>
              <w:t>＞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12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</w:rPr>
              <w:t>＞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15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30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</w:rPr>
              <w:t>＞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16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30</w:t>
            </w:r>
          </w:p>
        </w:tc>
      </w:tr>
    </w:tbl>
    <w:p>
      <w:pPr>
        <w:rPr>
          <w:rFonts w:hint="eastAsia" w:ascii="仿宋" w:hAnsi="仿宋" w:eastAsia="仿宋"/>
          <w:sz w:val="32"/>
          <w:szCs w:val="32"/>
        </w:rPr>
      </w:pPr>
    </w:p>
    <w:sectPr>
      <w:pgSz w:w="16838" w:h="11906" w:orient="landscape"/>
      <w:pgMar w:top="1803" w:right="1440" w:bottom="148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true"/>
  <w:bordersDoNotSurroundFooter w:val="true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5YjJhMGM1OGU0ZDQzNTUzMWVlOGNlZTBjN2U3YmQifQ=="/>
  </w:docVars>
  <w:rsids>
    <w:rsidRoot w:val="00000000"/>
    <w:rsid w:val="0B394212"/>
    <w:rsid w:val="691B0126"/>
    <w:rsid w:val="FFAFF8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2023-08-24T07:57:00Z</dcterms:created>
  <dc:creator>竞体司</dc:creator>
  <cp:lastModifiedBy>zhangkai</cp:lastModifiedBy>
  <cp:lastPrinted>2023-08-27T12:20:00Z</cp:lastPrinted>
  <dcterms:modified xsi:type="dcterms:W3CDTF">2023-11-03T14:31:41Z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2A5EF92763C7436C8CD8178CDE1D288D_13</vt:lpwstr>
  </property>
</Properties>
</file>