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94" w:rsidRPr="00B0195D" w:rsidRDefault="00324694"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center"/>
        <w:rPr>
          <w:rFonts w:asciiTheme="minorEastAsia" w:eastAsiaTheme="minorEastAsia" w:hAnsiTheme="minorEastAsia"/>
          <w:b/>
          <w:sz w:val="36"/>
          <w:szCs w:val="36"/>
        </w:rPr>
      </w:pPr>
      <w:r w:rsidRPr="00B0195D">
        <w:rPr>
          <w:rFonts w:asciiTheme="minorEastAsia" w:eastAsiaTheme="minorEastAsia" w:hAnsiTheme="minorEastAsia" w:hint="eastAsia"/>
          <w:b/>
          <w:sz w:val="36"/>
          <w:szCs w:val="36"/>
          <w:lang w:val="zh-TW" w:eastAsia="zh-TW"/>
        </w:rPr>
        <w:t>国家举重队</w:t>
      </w:r>
      <w:r w:rsidRPr="00B0195D">
        <w:rPr>
          <w:rFonts w:asciiTheme="minorEastAsia" w:eastAsiaTheme="minorEastAsia" w:hAnsiTheme="minorEastAsia" w:hint="eastAsia"/>
          <w:b/>
          <w:sz w:val="36"/>
          <w:szCs w:val="36"/>
          <w:lang w:val="zh-TW"/>
        </w:rPr>
        <w:t>参加</w:t>
      </w:r>
      <w:r w:rsidRPr="00B0195D">
        <w:rPr>
          <w:rFonts w:asciiTheme="minorEastAsia" w:eastAsiaTheme="minorEastAsia" w:hAnsiTheme="minorEastAsia"/>
          <w:b/>
          <w:sz w:val="36"/>
          <w:szCs w:val="36"/>
        </w:rPr>
        <w:t>2016</w:t>
      </w:r>
      <w:r w:rsidRPr="00B0195D">
        <w:rPr>
          <w:rFonts w:asciiTheme="minorEastAsia" w:eastAsiaTheme="minorEastAsia" w:hAnsiTheme="minorEastAsia" w:hint="eastAsia"/>
          <w:b/>
          <w:sz w:val="36"/>
          <w:szCs w:val="36"/>
        </w:rPr>
        <w:t>年奥运会</w:t>
      </w:r>
    </w:p>
    <w:p w:rsidR="00626DA8" w:rsidRDefault="00324694"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center"/>
        <w:rPr>
          <w:rFonts w:asciiTheme="minorEastAsia" w:eastAsiaTheme="minorEastAsia" w:hAnsiTheme="minorEastAsia"/>
          <w:b/>
          <w:sz w:val="36"/>
          <w:szCs w:val="36"/>
          <w:lang w:val="zh-TW"/>
        </w:rPr>
      </w:pPr>
      <w:r w:rsidRPr="00B0195D">
        <w:rPr>
          <w:rFonts w:asciiTheme="minorEastAsia" w:eastAsiaTheme="minorEastAsia" w:hAnsiTheme="minorEastAsia" w:hint="eastAsia"/>
          <w:b/>
          <w:sz w:val="36"/>
          <w:szCs w:val="36"/>
        </w:rPr>
        <w:t>运动员</w:t>
      </w:r>
      <w:r w:rsidRPr="00B0195D">
        <w:rPr>
          <w:rFonts w:asciiTheme="minorEastAsia" w:eastAsiaTheme="minorEastAsia" w:hAnsiTheme="minorEastAsia" w:hint="eastAsia"/>
          <w:b/>
          <w:sz w:val="36"/>
          <w:szCs w:val="36"/>
          <w:lang w:val="zh-TW" w:eastAsia="zh-TW"/>
        </w:rPr>
        <w:t>选拔办法</w:t>
      </w:r>
    </w:p>
    <w:p w:rsidR="00324694" w:rsidRDefault="00324694"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rPr>
          <w:rFonts w:ascii="Courier" w:eastAsia="Courier" w:hAnsi="Courier" w:cs="Courier"/>
          <w:sz w:val="30"/>
          <w:szCs w:val="30"/>
        </w:rPr>
      </w:pPr>
    </w:p>
    <w:p w:rsidR="00626DA8" w:rsidRPr="00324694" w:rsidRDefault="00CB25A3">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为做好</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年奥运会举重项目参赛运动员</w:t>
      </w:r>
      <w:r w:rsidR="00B86592" w:rsidRPr="00324694">
        <w:rPr>
          <w:rFonts w:ascii="仿宋" w:eastAsia="仿宋" w:hAnsi="仿宋" w:hint="eastAsia"/>
          <w:sz w:val="32"/>
          <w:szCs w:val="32"/>
          <w:lang w:val="zh-TW" w:eastAsia="zh-TW"/>
        </w:rPr>
        <w:t>选拔工作，全力以赴完成奥运争光任务，完善选拔程序，规范选拔工作</w:t>
      </w:r>
      <w:r w:rsidRPr="00324694">
        <w:rPr>
          <w:rFonts w:ascii="仿宋" w:eastAsia="仿宋" w:hAnsi="仿宋" w:hint="eastAsia"/>
          <w:sz w:val="32"/>
          <w:szCs w:val="32"/>
          <w:lang w:val="zh-TW" w:eastAsia="zh-TW"/>
        </w:rPr>
        <w:t>，根据国家体育总局的有关规定，现制定并实施</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年奥运会举重运动员</w:t>
      </w:r>
      <w:r w:rsidR="00A031A2">
        <w:rPr>
          <w:rFonts w:ascii="仿宋" w:eastAsia="仿宋" w:hAnsi="仿宋" w:hint="eastAsia"/>
          <w:sz w:val="32"/>
          <w:szCs w:val="32"/>
          <w:lang w:val="zh-TW"/>
        </w:rPr>
        <w:t>参赛</w:t>
      </w:r>
      <w:r w:rsidRPr="00324694">
        <w:rPr>
          <w:rFonts w:ascii="仿宋" w:eastAsia="仿宋" w:hAnsi="仿宋" w:hint="eastAsia"/>
          <w:sz w:val="32"/>
          <w:szCs w:val="32"/>
          <w:lang w:val="zh-TW" w:eastAsia="zh-TW"/>
        </w:rPr>
        <w:t>选拔办法</w:t>
      </w:r>
      <w:r w:rsidR="0090420A" w:rsidRPr="00324694">
        <w:rPr>
          <w:rFonts w:ascii="仿宋" w:eastAsia="仿宋" w:hAnsi="仿宋" w:hint="eastAsia"/>
          <w:sz w:val="32"/>
          <w:szCs w:val="32"/>
          <w:lang w:val="zh-TW" w:eastAsia="zh-TW"/>
        </w:rPr>
        <w:t>。</w:t>
      </w:r>
    </w:p>
    <w:p w:rsidR="00A031A2" w:rsidRDefault="00CB25A3">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hint="eastAsia"/>
          <w:sz w:val="32"/>
          <w:szCs w:val="32"/>
          <w:lang w:val="zh-TW"/>
        </w:rPr>
      </w:pPr>
      <w:r w:rsidRPr="00324694">
        <w:rPr>
          <w:rFonts w:ascii="仿宋" w:eastAsia="仿宋" w:hAnsi="仿宋" w:hint="eastAsia"/>
          <w:sz w:val="32"/>
          <w:szCs w:val="32"/>
          <w:lang w:val="zh-TW" w:eastAsia="zh-TW"/>
        </w:rPr>
        <w:t>一、选拔工作指导思想：</w:t>
      </w:r>
    </w:p>
    <w:p w:rsidR="00626DA8" w:rsidRPr="00324694" w:rsidRDefault="00CB25A3">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选拔工作要服从服务于备战奥运会的实际需要，按照有利于发挥举国体制的优势、调动全国举重界的积极性，有利于举重项目出成绩出人才的总体要求，坚持公平、公正、公开，通过科学合理程序，选拔出最优秀的运动员代表国家参加奥运会。</w:t>
      </w:r>
    </w:p>
    <w:p w:rsidR="00626DA8" w:rsidRPr="00324694" w:rsidRDefault="00CB25A3">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 xml:space="preserve">二、选拔原则 </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（一）公平、公正、公开和透明的原则。选拔办法的制定和实施广泛征求意见，接受有关单位和部门的监督，做到程序科学合理，过程公开透明，结果公平公正。</w:t>
      </w:r>
    </w:p>
    <w:p w:rsidR="00626DA8" w:rsidRPr="00324694" w:rsidRDefault="00A031A2"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Pr>
          <w:rFonts w:ascii="仿宋" w:eastAsia="仿宋" w:hAnsi="仿宋" w:hint="eastAsia"/>
          <w:sz w:val="32"/>
          <w:szCs w:val="32"/>
          <w:lang w:val="zh-TW" w:eastAsia="zh-TW"/>
        </w:rPr>
        <w:t>（二）择优的原则。选拔的最终目的是为国争光</w:t>
      </w:r>
      <w:r>
        <w:rPr>
          <w:rFonts w:ascii="仿宋" w:eastAsia="仿宋" w:hAnsi="仿宋" w:hint="eastAsia"/>
          <w:sz w:val="32"/>
          <w:szCs w:val="32"/>
          <w:lang w:val="zh-TW"/>
        </w:rPr>
        <w:t>，</w:t>
      </w:r>
      <w:r w:rsidR="00CB25A3" w:rsidRPr="00324694">
        <w:rPr>
          <w:rFonts w:ascii="仿宋" w:eastAsia="仿宋" w:hAnsi="仿宋" w:hint="eastAsia"/>
          <w:sz w:val="32"/>
          <w:szCs w:val="32"/>
          <w:lang w:val="zh-TW" w:eastAsia="zh-TW"/>
        </w:rPr>
        <w:t>因此，选拔工作要综合考虑训练水平、比赛成绩、大赛经验和心理、体重和伤病等各种因素，在公平公正的前提下通过选拔选出最优秀的运动员参加奥运会。</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（三）一次选拔、统筹安排的原则。根据</w:t>
      </w:r>
      <w:r w:rsidRPr="00324694">
        <w:rPr>
          <w:rFonts w:ascii="仿宋" w:eastAsia="仿宋" w:hAnsi="仿宋"/>
          <w:sz w:val="32"/>
          <w:szCs w:val="32"/>
          <w:lang w:val="zh-TW" w:eastAsia="zh-TW"/>
        </w:rPr>
        <w:t>2015</w:t>
      </w:r>
      <w:r w:rsidRPr="00324694">
        <w:rPr>
          <w:rFonts w:ascii="仿宋" w:eastAsia="仿宋" w:hAnsi="仿宋" w:hint="eastAsia"/>
          <w:sz w:val="32"/>
          <w:szCs w:val="32"/>
          <w:lang w:val="zh-TW" w:eastAsia="zh-TW"/>
        </w:rPr>
        <w:t>年至</w:t>
      </w:r>
      <w:r w:rsidRPr="00324694">
        <w:rPr>
          <w:rFonts w:ascii="仿宋" w:eastAsia="仿宋" w:hAnsi="仿宋"/>
          <w:sz w:val="32"/>
          <w:szCs w:val="32"/>
          <w:lang w:val="zh-TW" w:eastAsia="zh-TW"/>
        </w:rPr>
        <w:lastRenderedPageBreak/>
        <w:t>2016</w:t>
      </w:r>
      <w:r w:rsidRPr="00324694">
        <w:rPr>
          <w:rFonts w:ascii="仿宋" w:eastAsia="仿宋" w:hAnsi="仿宋" w:hint="eastAsia"/>
          <w:sz w:val="32"/>
          <w:szCs w:val="32"/>
          <w:lang w:val="zh-TW" w:eastAsia="zh-TW"/>
        </w:rPr>
        <w:t>年的国际大赛和奥运会备战参赛的总体安排，为保证训练节奏，确保运动员以最好的竞技状态完成奥运夺金任务，将一次性选拔出奥运会的参赛人选和替补人选，统筹安排参赛运动员和参赛级别。</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三、运动员资格</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凡参加国家举重队</w:t>
      </w:r>
      <w:r w:rsidRPr="00324694">
        <w:rPr>
          <w:rFonts w:ascii="仿宋" w:eastAsia="仿宋" w:hAnsi="仿宋"/>
          <w:sz w:val="32"/>
          <w:szCs w:val="32"/>
          <w:lang w:val="zh-TW" w:eastAsia="zh-TW"/>
        </w:rPr>
        <w:t>2014-2016</w:t>
      </w:r>
      <w:r w:rsidRPr="00324694">
        <w:rPr>
          <w:rFonts w:ascii="仿宋" w:eastAsia="仿宋" w:hAnsi="仿宋" w:hint="eastAsia"/>
          <w:sz w:val="32"/>
          <w:szCs w:val="32"/>
          <w:lang w:val="zh-TW" w:eastAsia="zh-TW"/>
        </w:rPr>
        <w:t>年集训，并已获得至少一次国际举重联合会奥运参赛资格的运动员均有资格参加选拔。</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四、选拔标准</w:t>
      </w:r>
    </w:p>
    <w:p w:rsidR="00626DA8" w:rsidRPr="00324694" w:rsidRDefault="00CB25A3">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以</w:t>
      </w:r>
      <w:r w:rsidRPr="00324694">
        <w:rPr>
          <w:rFonts w:ascii="仿宋" w:eastAsia="仿宋" w:hAnsi="仿宋"/>
          <w:sz w:val="32"/>
          <w:szCs w:val="32"/>
          <w:lang w:val="zh-TW" w:eastAsia="zh-TW"/>
        </w:rPr>
        <w:t>2014</w:t>
      </w:r>
      <w:r w:rsidRPr="00324694">
        <w:rPr>
          <w:rFonts w:ascii="仿宋" w:eastAsia="仿宋" w:hAnsi="仿宋" w:hint="eastAsia"/>
          <w:sz w:val="32"/>
          <w:szCs w:val="32"/>
          <w:lang w:val="zh-TW" w:eastAsia="zh-TW"/>
        </w:rPr>
        <w:t>年至</w:t>
      </w:r>
      <w:r w:rsidRPr="00324694">
        <w:rPr>
          <w:rFonts w:ascii="仿宋" w:eastAsia="仿宋" w:hAnsi="仿宋"/>
          <w:sz w:val="32"/>
          <w:szCs w:val="32"/>
          <w:lang w:val="zh-TW" w:eastAsia="zh-TW"/>
        </w:rPr>
        <w:t>2015</w:t>
      </w:r>
      <w:r w:rsidRPr="00324694">
        <w:rPr>
          <w:rFonts w:ascii="仿宋" w:eastAsia="仿宋" w:hAnsi="仿宋" w:hint="eastAsia"/>
          <w:sz w:val="32"/>
          <w:szCs w:val="32"/>
          <w:lang w:val="zh-TW" w:eastAsia="zh-TW"/>
        </w:rPr>
        <w:t>年全国锦标赛、世界锦标赛等国内外大赛最好成绩为参照，结合当前世界举重形势格局变化和国家举重队</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年奥运夺金目标任务完成的需要，特制定出国家队各级别参赛选拔成绩标准：</w:t>
      </w:r>
    </w:p>
    <w:p w:rsidR="00626DA8" w:rsidRPr="00324694" w:rsidRDefault="00CB25A3">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女子：</w:t>
      </w:r>
      <w:r w:rsidRPr="00324694">
        <w:rPr>
          <w:rFonts w:ascii="仿宋" w:eastAsia="仿宋" w:hAnsi="仿宋"/>
          <w:sz w:val="32"/>
          <w:szCs w:val="32"/>
          <w:lang w:val="zh-TW" w:eastAsia="zh-TW"/>
        </w:rPr>
        <w:t>48</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208</w:t>
      </w:r>
      <w:r w:rsidRPr="00324694">
        <w:rPr>
          <w:rFonts w:ascii="仿宋" w:eastAsia="仿宋" w:hAnsi="仿宋" w:hint="eastAsia"/>
          <w:sz w:val="32"/>
          <w:szCs w:val="32"/>
          <w:lang w:val="zh-TW" w:eastAsia="zh-TW"/>
        </w:rPr>
        <w:t>公斤；</w:t>
      </w:r>
      <w:r w:rsidRPr="00324694">
        <w:rPr>
          <w:rFonts w:ascii="仿宋" w:eastAsia="仿宋" w:hAnsi="仿宋"/>
          <w:sz w:val="32"/>
          <w:szCs w:val="32"/>
          <w:lang w:val="zh-TW" w:eastAsia="zh-TW"/>
        </w:rPr>
        <w:t>53</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235</w:t>
      </w:r>
      <w:r w:rsidRPr="00324694">
        <w:rPr>
          <w:rFonts w:ascii="仿宋" w:eastAsia="仿宋" w:hAnsi="仿宋" w:hint="eastAsia"/>
          <w:sz w:val="32"/>
          <w:szCs w:val="32"/>
          <w:lang w:val="zh-TW" w:eastAsia="zh-TW"/>
        </w:rPr>
        <w:t>公斤；</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58</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248</w:t>
      </w:r>
      <w:r w:rsidRPr="00324694">
        <w:rPr>
          <w:rFonts w:ascii="仿宋" w:eastAsia="仿宋" w:hAnsi="仿宋" w:hint="eastAsia"/>
          <w:sz w:val="32"/>
          <w:szCs w:val="32"/>
          <w:lang w:val="zh-TW" w:eastAsia="zh-TW"/>
        </w:rPr>
        <w:t>公斤；</w:t>
      </w:r>
      <w:r w:rsidRPr="00324694">
        <w:rPr>
          <w:rFonts w:ascii="仿宋" w:eastAsia="仿宋" w:hAnsi="仿宋"/>
          <w:sz w:val="32"/>
          <w:szCs w:val="32"/>
          <w:lang w:val="zh-TW" w:eastAsia="zh-TW"/>
        </w:rPr>
        <w:t>63</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263</w:t>
      </w:r>
      <w:r w:rsidRPr="00324694">
        <w:rPr>
          <w:rFonts w:ascii="仿宋" w:eastAsia="仿宋" w:hAnsi="仿宋" w:hint="eastAsia"/>
          <w:sz w:val="32"/>
          <w:szCs w:val="32"/>
          <w:lang w:val="zh-TW" w:eastAsia="zh-TW"/>
        </w:rPr>
        <w:t>公斤；</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69</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270</w:t>
      </w:r>
      <w:r w:rsidRPr="00324694">
        <w:rPr>
          <w:rFonts w:ascii="仿宋" w:eastAsia="仿宋" w:hAnsi="仿宋" w:hint="eastAsia"/>
          <w:sz w:val="32"/>
          <w:szCs w:val="32"/>
          <w:lang w:val="zh-TW" w:eastAsia="zh-TW"/>
        </w:rPr>
        <w:t>公斤；</w:t>
      </w:r>
      <w:r w:rsidRPr="00324694">
        <w:rPr>
          <w:rFonts w:ascii="仿宋" w:eastAsia="仿宋" w:hAnsi="仿宋"/>
          <w:sz w:val="32"/>
          <w:szCs w:val="32"/>
          <w:lang w:val="zh-TW" w:eastAsia="zh-TW"/>
        </w:rPr>
        <w:t>75</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284</w:t>
      </w:r>
      <w:r w:rsidRPr="00324694">
        <w:rPr>
          <w:rFonts w:ascii="仿宋" w:eastAsia="仿宋" w:hAnsi="仿宋" w:hint="eastAsia"/>
          <w:sz w:val="32"/>
          <w:szCs w:val="32"/>
          <w:lang w:val="zh-TW" w:eastAsia="zh-TW"/>
        </w:rPr>
        <w:t>公斤</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+75</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350</w:t>
      </w:r>
      <w:r w:rsidRPr="00324694">
        <w:rPr>
          <w:rFonts w:ascii="仿宋" w:eastAsia="仿宋" w:hAnsi="仿宋" w:hint="eastAsia"/>
          <w:sz w:val="32"/>
          <w:szCs w:val="32"/>
          <w:lang w:val="zh-TW" w:eastAsia="zh-TW"/>
        </w:rPr>
        <w:t>公斤</w:t>
      </w:r>
    </w:p>
    <w:p w:rsidR="00626DA8" w:rsidRPr="00324694" w:rsidRDefault="00CB25A3">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男子：</w:t>
      </w:r>
      <w:r w:rsidRPr="00324694">
        <w:rPr>
          <w:rFonts w:ascii="仿宋" w:eastAsia="仿宋" w:hAnsi="仿宋"/>
          <w:sz w:val="32"/>
          <w:szCs w:val="32"/>
          <w:lang w:val="zh-TW" w:eastAsia="zh-TW"/>
        </w:rPr>
        <w:t>56</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297</w:t>
      </w:r>
      <w:r w:rsidRPr="00324694">
        <w:rPr>
          <w:rFonts w:ascii="仿宋" w:eastAsia="仿宋" w:hAnsi="仿宋" w:hint="eastAsia"/>
          <w:sz w:val="32"/>
          <w:szCs w:val="32"/>
          <w:lang w:val="zh-TW" w:eastAsia="zh-TW"/>
        </w:rPr>
        <w:t>公斤；</w:t>
      </w:r>
      <w:r w:rsidRPr="00324694">
        <w:rPr>
          <w:rFonts w:ascii="仿宋" w:eastAsia="仿宋" w:hAnsi="仿宋"/>
          <w:sz w:val="32"/>
          <w:szCs w:val="32"/>
          <w:lang w:val="zh-TW" w:eastAsia="zh-TW"/>
        </w:rPr>
        <w:t>62</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323</w:t>
      </w:r>
      <w:r w:rsidRPr="00324694">
        <w:rPr>
          <w:rFonts w:ascii="仿宋" w:eastAsia="仿宋" w:hAnsi="仿宋" w:hint="eastAsia"/>
          <w:sz w:val="32"/>
          <w:szCs w:val="32"/>
          <w:lang w:val="zh-TW" w:eastAsia="zh-TW"/>
        </w:rPr>
        <w:t>公斤；</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 xml:space="preserve"> 69</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353</w:t>
      </w:r>
      <w:r w:rsidRPr="00324694">
        <w:rPr>
          <w:rFonts w:ascii="仿宋" w:eastAsia="仿宋" w:hAnsi="仿宋" w:hint="eastAsia"/>
          <w:sz w:val="32"/>
          <w:szCs w:val="32"/>
          <w:lang w:val="zh-TW" w:eastAsia="zh-TW"/>
        </w:rPr>
        <w:t>公斤；</w:t>
      </w:r>
      <w:r w:rsidRPr="00324694">
        <w:rPr>
          <w:rFonts w:ascii="仿宋" w:eastAsia="仿宋" w:hAnsi="仿宋"/>
          <w:sz w:val="32"/>
          <w:szCs w:val="32"/>
          <w:lang w:val="zh-TW" w:eastAsia="zh-TW"/>
        </w:rPr>
        <w:t>77</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375</w:t>
      </w:r>
      <w:r w:rsidRPr="00324694">
        <w:rPr>
          <w:rFonts w:ascii="仿宋" w:eastAsia="仿宋" w:hAnsi="仿宋" w:hint="eastAsia"/>
          <w:sz w:val="32"/>
          <w:szCs w:val="32"/>
          <w:lang w:val="zh-TW" w:eastAsia="zh-TW"/>
        </w:rPr>
        <w:t>公斤；</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85</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390</w:t>
      </w:r>
      <w:r w:rsidRPr="00324694">
        <w:rPr>
          <w:rFonts w:ascii="仿宋" w:eastAsia="仿宋" w:hAnsi="仿宋" w:hint="eastAsia"/>
          <w:sz w:val="32"/>
          <w:szCs w:val="32"/>
          <w:lang w:val="zh-TW" w:eastAsia="zh-TW"/>
        </w:rPr>
        <w:t>公斤；</w:t>
      </w:r>
      <w:r w:rsidRPr="00324694">
        <w:rPr>
          <w:rFonts w:ascii="仿宋" w:eastAsia="仿宋" w:hAnsi="仿宋"/>
          <w:sz w:val="32"/>
          <w:szCs w:val="32"/>
          <w:lang w:val="zh-TW" w:eastAsia="zh-TW"/>
        </w:rPr>
        <w:t>94</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400</w:t>
      </w:r>
      <w:r w:rsidRPr="00324694">
        <w:rPr>
          <w:rFonts w:ascii="仿宋" w:eastAsia="仿宋" w:hAnsi="仿宋" w:hint="eastAsia"/>
          <w:sz w:val="32"/>
          <w:szCs w:val="32"/>
          <w:lang w:val="zh-TW" w:eastAsia="zh-TW"/>
        </w:rPr>
        <w:t>公斤；</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105</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423</w:t>
      </w:r>
      <w:r w:rsidRPr="00324694">
        <w:rPr>
          <w:rFonts w:ascii="仿宋" w:eastAsia="仿宋" w:hAnsi="仿宋" w:hint="eastAsia"/>
          <w:sz w:val="32"/>
          <w:szCs w:val="32"/>
          <w:lang w:val="zh-TW" w:eastAsia="zh-TW"/>
        </w:rPr>
        <w:t>公斤；</w:t>
      </w:r>
      <w:r w:rsidRPr="00324694">
        <w:rPr>
          <w:rFonts w:ascii="仿宋" w:eastAsia="仿宋" w:hAnsi="仿宋"/>
          <w:sz w:val="32"/>
          <w:szCs w:val="32"/>
          <w:lang w:val="zh-TW" w:eastAsia="zh-TW"/>
        </w:rPr>
        <w:t>+105</w:t>
      </w:r>
      <w:r w:rsidRPr="00324694">
        <w:rPr>
          <w:rFonts w:ascii="仿宋" w:eastAsia="仿宋" w:hAnsi="仿宋" w:hint="eastAsia"/>
          <w:sz w:val="32"/>
          <w:szCs w:val="32"/>
          <w:lang w:val="zh-TW" w:eastAsia="zh-TW"/>
        </w:rPr>
        <w:t>公斤级：</w:t>
      </w:r>
      <w:r w:rsidRPr="00324694">
        <w:rPr>
          <w:rFonts w:ascii="仿宋" w:eastAsia="仿宋" w:hAnsi="仿宋"/>
          <w:sz w:val="32"/>
          <w:szCs w:val="32"/>
          <w:lang w:val="zh-TW" w:eastAsia="zh-TW"/>
        </w:rPr>
        <w:t>450</w:t>
      </w:r>
      <w:r w:rsidRPr="00324694">
        <w:rPr>
          <w:rFonts w:ascii="仿宋" w:eastAsia="仿宋" w:hAnsi="仿宋" w:hint="eastAsia"/>
          <w:sz w:val="32"/>
          <w:szCs w:val="32"/>
          <w:lang w:val="zh-TW" w:eastAsia="zh-TW"/>
        </w:rPr>
        <w:t>；</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（注：以上选拔标准根据</w:t>
      </w:r>
      <w:r w:rsidRPr="00324694">
        <w:rPr>
          <w:rFonts w:ascii="仿宋" w:eastAsia="仿宋" w:hAnsi="仿宋"/>
          <w:sz w:val="32"/>
          <w:szCs w:val="32"/>
          <w:lang w:val="zh-TW" w:eastAsia="zh-TW"/>
        </w:rPr>
        <w:t>2015</w:t>
      </w:r>
      <w:r w:rsidRPr="00324694">
        <w:rPr>
          <w:rFonts w:ascii="仿宋" w:eastAsia="仿宋" w:hAnsi="仿宋" w:hint="eastAsia"/>
          <w:sz w:val="32"/>
          <w:szCs w:val="32"/>
          <w:lang w:val="zh-TW" w:eastAsia="zh-TW"/>
        </w:rPr>
        <w:t>年世锦赛比赛成绩可做</w:t>
      </w:r>
      <w:r w:rsidRPr="00324694">
        <w:rPr>
          <w:rFonts w:ascii="仿宋" w:eastAsia="仿宋" w:hAnsi="仿宋" w:hint="eastAsia"/>
          <w:sz w:val="32"/>
          <w:szCs w:val="32"/>
          <w:lang w:val="zh-TW" w:eastAsia="zh-TW"/>
        </w:rPr>
        <w:lastRenderedPageBreak/>
        <w:t>适当调整）</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五、选拔办法</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（一）运动员选拔</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1</w:t>
      </w:r>
      <w:r w:rsidRPr="00324694">
        <w:rPr>
          <w:rFonts w:ascii="仿宋" w:eastAsia="仿宋" w:hAnsi="仿宋" w:hint="eastAsia"/>
          <w:sz w:val="32"/>
          <w:szCs w:val="32"/>
          <w:lang w:val="zh-TW" w:eastAsia="zh-TW"/>
        </w:rPr>
        <w:t>、</w:t>
      </w:r>
      <w:r w:rsidR="008E6F36" w:rsidRPr="00324694">
        <w:rPr>
          <w:rFonts w:ascii="仿宋" w:eastAsia="仿宋" w:hAnsi="仿宋" w:hint="eastAsia"/>
          <w:sz w:val="32"/>
          <w:szCs w:val="32"/>
          <w:lang w:val="zh-TW" w:eastAsia="zh-TW"/>
        </w:rPr>
        <w:t>确定</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年全国举重锦标赛为里约奥运会选拔赛，在全国锦标赛上获得总成绩第一名，达到或超过选拔成绩标准的运动员将直接成为</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年奥运会</w:t>
      </w:r>
      <w:r w:rsidR="00A031A2">
        <w:rPr>
          <w:rFonts w:ascii="仿宋" w:eastAsia="仿宋" w:hAnsi="仿宋" w:hint="eastAsia"/>
          <w:sz w:val="32"/>
          <w:szCs w:val="32"/>
          <w:lang w:val="zh-TW"/>
        </w:rPr>
        <w:t>参赛</w:t>
      </w:r>
      <w:r w:rsidRPr="00324694">
        <w:rPr>
          <w:rFonts w:ascii="仿宋" w:eastAsia="仿宋" w:hAnsi="仿宋" w:hint="eastAsia"/>
          <w:sz w:val="32"/>
          <w:szCs w:val="32"/>
          <w:lang w:val="zh-TW" w:eastAsia="zh-TW"/>
        </w:rPr>
        <w:t>第一人选。达到或超过选拔标准且比赛成绩位居第二的运动员为该级别第二人选。</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2</w:t>
      </w:r>
      <w:r w:rsidRPr="00324694">
        <w:rPr>
          <w:rFonts w:ascii="仿宋" w:eastAsia="仿宋" w:hAnsi="仿宋" w:hint="eastAsia"/>
          <w:sz w:val="32"/>
          <w:szCs w:val="32"/>
          <w:lang w:val="zh-TW" w:eastAsia="zh-TW"/>
        </w:rPr>
        <w:t>、在全国锦标赛上未有运动员达到该级别选拔标准，则以成绩最好的运动员作为第一人选（不设第二人选）。</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3</w:t>
      </w:r>
      <w:r w:rsidRPr="00324694">
        <w:rPr>
          <w:rFonts w:ascii="仿宋" w:eastAsia="仿宋" w:hAnsi="仿宋" w:hint="eastAsia"/>
          <w:sz w:val="32"/>
          <w:szCs w:val="32"/>
          <w:lang w:val="zh-TW" w:eastAsia="zh-TW"/>
        </w:rPr>
        <w:t>、全国锦标赛</w:t>
      </w:r>
      <w:r w:rsidR="00016A02" w:rsidRPr="00324694">
        <w:rPr>
          <w:rFonts w:ascii="仿宋" w:eastAsia="仿宋" w:hAnsi="仿宋" w:hint="eastAsia"/>
          <w:sz w:val="32"/>
          <w:szCs w:val="32"/>
          <w:lang w:val="zh-TW" w:eastAsia="zh-TW"/>
        </w:rPr>
        <w:t>后，国家队将依据比赛成绩组织</w:t>
      </w:r>
      <w:r w:rsidRPr="00324694">
        <w:rPr>
          <w:rFonts w:ascii="仿宋" w:eastAsia="仿宋" w:hAnsi="仿宋" w:hint="eastAsia"/>
          <w:sz w:val="32"/>
          <w:szCs w:val="32"/>
          <w:lang w:val="zh-TW" w:eastAsia="zh-TW"/>
        </w:rPr>
        <w:t>集训，自集训之日起至奥运会最终报名之日止，奥运会参赛第一人选状态稳定，在训练期间或队内测验中达到了</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年全国锦标赛夺冠成绩，可作为正式参赛人选。如果奥运会第一人选在夏训中训练状态明显下降，未在训练</w:t>
      </w:r>
      <w:r w:rsidR="008E6F36" w:rsidRPr="00324694">
        <w:rPr>
          <w:rFonts w:ascii="仿宋" w:eastAsia="仿宋" w:hAnsi="仿宋" w:hint="eastAsia"/>
          <w:sz w:val="32"/>
          <w:szCs w:val="32"/>
          <w:lang w:val="zh-TW" w:eastAsia="zh-TW"/>
        </w:rPr>
        <w:t>期内</w:t>
      </w:r>
      <w:r w:rsidRPr="00324694">
        <w:rPr>
          <w:rFonts w:ascii="仿宋" w:eastAsia="仿宋" w:hAnsi="仿宋" w:hint="eastAsia"/>
          <w:sz w:val="32"/>
          <w:szCs w:val="32"/>
          <w:lang w:val="zh-TW" w:eastAsia="zh-TW"/>
        </w:rPr>
        <w:t>或队内测验中达到</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年全国锦标赛夺冠成绩，第二人选在训练</w:t>
      </w:r>
      <w:r w:rsidR="008E6F36" w:rsidRPr="00324694">
        <w:rPr>
          <w:rFonts w:ascii="仿宋" w:eastAsia="仿宋" w:hAnsi="仿宋" w:hint="eastAsia"/>
          <w:sz w:val="32"/>
          <w:szCs w:val="32"/>
          <w:lang w:val="zh-TW" w:eastAsia="zh-TW"/>
        </w:rPr>
        <w:t>期间或队内测验中超过选拔成绩标准，可考虑</w:t>
      </w:r>
      <w:r w:rsidRPr="00324694">
        <w:rPr>
          <w:rFonts w:ascii="仿宋" w:eastAsia="仿宋" w:hAnsi="仿宋" w:hint="eastAsia"/>
          <w:sz w:val="32"/>
          <w:szCs w:val="32"/>
          <w:lang w:val="zh-TW" w:eastAsia="zh-TW"/>
        </w:rPr>
        <w:t>选派该级别第二人选参加奥运会。</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4</w:t>
      </w:r>
      <w:r w:rsidRPr="00324694">
        <w:rPr>
          <w:rFonts w:ascii="仿宋" w:eastAsia="仿宋" w:hAnsi="仿宋" w:hint="eastAsia"/>
          <w:sz w:val="32"/>
          <w:szCs w:val="32"/>
          <w:lang w:val="zh-TW" w:eastAsia="zh-TW"/>
        </w:rPr>
        <w:t>、第一人选或第二人选在夏训中因伤病等原因无法正常训练和参赛，经有关专家鉴定，队委会研究后，可提名其他运动员作为参赛人选。</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sz w:val="32"/>
          <w:szCs w:val="32"/>
          <w:lang w:val="zh-TW" w:eastAsia="zh-TW"/>
        </w:rPr>
        <w:t>5</w:t>
      </w:r>
      <w:r w:rsidRPr="00324694">
        <w:rPr>
          <w:rFonts w:ascii="仿宋" w:eastAsia="仿宋" w:hAnsi="仿宋" w:hint="eastAsia"/>
          <w:sz w:val="32"/>
          <w:szCs w:val="32"/>
          <w:lang w:val="zh-TW" w:eastAsia="zh-TW"/>
        </w:rPr>
        <w:t>、所有参加奥运选拔的运动员在训练过程中必须按照</w:t>
      </w:r>
      <w:r w:rsidRPr="00324694">
        <w:rPr>
          <w:rFonts w:ascii="仿宋" w:eastAsia="仿宋" w:hAnsi="仿宋" w:hint="eastAsia"/>
          <w:sz w:val="32"/>
          <w:szCs w:val="32"/>
          <w:lang w:val="zh-TW" w:eastAsia="zh-TW"/>
        </w:rPr>
        <w:lastRenderedPageBreak/>
        <w:t>国家体育总局</w:t>
      </w:r>
      <w:r w:rsidR="008E6F36" w:rsidRPr="00324694">
        <w:rPr>
          <w:rFonts w:ascii="仿宋" w:eastAsia="仿宋" w:hAnsi="仿宋" w:hint="eastAsia"/>
          <w:sz w:val="32"/>
          <w:szCs w:val="32"/>
          <w:lang w:val="zh-TW" w:eastAsia="zh-TW"/>
        </w:rPr>
        <w:t>20号令</w:t>
      </w:r>
      <w:r w:rsidRPr="00324694">
        <w:rPr>
          <w:rFonts w:ascii="仿宋" w:eastAsia="仿宋" w:hAnsi="仿宋" w:hint="eastAsia"/>
          <w:sz w:val="32"/>
          <w:szCs w:val="32"/>
          <w:lang w:val="zh-TW" w:eastAsia="zh-TW"/>
        </w:rPr>
        <w:t>及举摔柔中心规定接受管理监督，如发生兴奋剂违规或违法违纪行为，将直接取消参赛资格并按照国家有关规定对运动员本人及其主管教练进行严肃处理。</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（二）级别选派</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以</w:t>
      </w:r>
      <w:r w:rsidRPr="00324694">
        <w:rPr>
          <w:rFonts w:ascii="仿宋" w:eastAsia="仿宋" w:hAnsi="仿宋"/>
          <w:sz w:val="32"/>
          <w:szCs w:val="32"/>
          <w:lang w:val="zh-TW" w:eastAsia="zh-TW"/>
        </w:rPr>
        <w:t>2013</w:t>
      </w:r>
      <w:r w:rsidRPr="00324694">
        <w:rPr>
          <w:rFonts w:ascii="仿宋" w:eastAsia="仿宋" w:hAnsi="仿宋" w:hint="eastAsia"/>
          <w:sz w:val="32"/>
          <w:szCs w:val="32"/>
          <w:lang w:val="zh-TW" w:eastAsia="zh-TW"/>
        </w:rPr>
        <w:t>至</w:t>
      </w:r>
      <w:r w:rsidRPr="00324694">
        <w:rPr>
          <w:rFonts w:ascii="仿宋" w:eastAsia="仿宋" w:hAnsi="仿宋"/>
          <w:sz w:val="32"/>
          <w:szCs w:val="32"/>
          <w:lang w:val="zh-TW" w:eastAsia="zh-TW"/>
        </w:rPr>
        <w:t>2015</w:t>
      </w:r>
      <w:r w:rsidRPr="00324694">
        <w:rPr>
          <w:rFonts w:ascii="仿宋" w:eastAsia="仿宋" w:hAnsi="仿宋" w:hint="eastAsia"/>
          <w:sz w:val="32"/>
          <w:szCs w:val="32"/>
          <w:lang w:val="zh-TW" w:eastAsia="zh-TW"/>
        </w:rPr>
        <w:t>年国际大赛最高成绩为参照，综合考虑</w:t>
      </w:r>
      <w:r w:rsidR="008E6F36" w:rsidRPr="00324694">
        <w:rPr>
          <w:rFonts w:ascii="仿宋" w:eastAsia="仿宋" w:hAnsi="仿宋" w:hint="eastAsia"/>
          <w:sz w:val="32"/>
          <w:szCs w:val="32"/>
          <w:lang w:val="zh-TW" w:eastAsia="zh-TW"/>
        </w:rPr>
        <w:t>主要对手情况和我</w:t>
      </w:r>
      <w:r w:rsidRPr="00324694">
        <w:rPr>
          <w:rFonts w:ascii="仿宋" w:eastAsia="仿宋" w:hAnsi="仿宋" w:hint="eastAsia"/>
          <w:sz w:val="32"/>
          <w:szCs w:val="32"/>
          <w:lang w:val="zh-TW" w:eastAsia="zh-TW"/>
        </w:rPr>
        <w:t>参赛人选在此期间的训练水平、比赛成绩、大赛经验和心理、体重和伤病等各种因素，经国家队综合评估后，由队委会确定能获得好成绩的级别参加奥运会。</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六、选拔程序</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（一）</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年全国锦标赛结束后，国家队将根据本办法规定，拟订奥运会参赛级别和第一人选及第二人选（替补）名单，经队委会研究，报举摔柔中心审核批准后</w:t>
      </w:r>
      <w:r w:rsidR="008E6F36" w:rsidRPr="00324694">
        <w:rPr>
          <w:rFonts w:ascii="仿宋" w:eastAsia="仿宋" w:hAnsi="仿宋" w:hint="eastAsia"/>
          <w:sz w:val="32"/>
          <w:szCs w:val="32"/>
          <w:lang w:val="zh-TW" w:eastAsia="zh-TW"/>
        </w:rPr>
        <w:t>上</w:t>
      </w:r>
      <w:r w:rsidRPr="00324694">
        <w:rPr>
          <w:rFonts w:ascii="仿宋" w:eastAsia="仿宋" w:hAnsi="仿宋" w:hint="eastAsia"/>
          <w:sz w:val="32"/>
          <w:szCs w:val="32"/>
          <w:lang w:val="zh-TW" w:eastAsia="zh-TW"/>
        </w:rPr>
        <w:t>报国家体育总局。</w:t>
      </w:r>
    </w:p>
    <w:p w:rsidR="00626DA8" w:rsidRPr="00324694" w:rsidRDefault="00CB25A3" w:rsidP="00324694">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600"/>
        <w:rPr>
          <w:rFonts w:ascii="仿宋" w:eastAsia="仿宋" w:hAnsi="仿宋"/>
          <w:sz w:val="32"/>
          <w:szCs w:val="32"/>
          <w:lang w:val="zh-TW" w:eastAsia="zh-TW"/>
        </w:rPr>
      </w:pPr>
      <w:r w:rsidRPr="00324694">
        <w:rPr>
          <w:rFonts w:ascii="仿宋" w:eastAsia="仿宋" w:hAnsi="仿宋" w:hint="eastAsia"/>
          <w:sz w:val="32"/>
          <w:szCs w:val="32"/>
          <w:lang w:val="zh-TW" w:eastAsia="zh-TW"/>
        </w:rPr>
        <w:t>（二）国家队按照《举摔柔中心国家队组织管理办法》，根据选拔情况和备战奥运会的总体要求，拟订</w:t>
      </w:r>
      <w:r w:rsidRPr="00324694">
        <w:rPr>
          <w:rFonts w:ascii="仿宋" w:eastAsia="仿宋" w:hAnsi="仿宋"/>
          <w:sz w:val="32"/>
          <w:szCs w:val="32"/>
          <w:lang w:val="zh-TW" w:eastAsia="zh-TW"/>
        </w:rPr>
        <w:t>2015</w:t>
      </w:r>
      <w:r w:rsidRPr="00324694">
        <w:rPr>
          <w:rFonts w:ascii="仿宋" w:eastAsia="仿宋" w:hAnsi="仿宋" w:hint="eastAsia"/>
          <w:sz w:val="32"/>
          <w:szCs w:val="32"/>
          <w:lang w:val="zh-TW" w:eastAsia="zh-TW"/>
        </w:rPr>
        <w:t>至</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年国家举重队冬训和夏训名单，报队委会和举摔柔中心批准</w:t>
      </w:r>
      <w:bookmarkStart w:id="0" w:name="_GoBack"/>
      <w:bookmarkEnd w:id="0"/>
      <w:r w:rsidRPr="00324694">
        <w:rPr>
          <w:rFonts w:ascii="仿宋" w:eastAsia="仿宋" w:hAnsi="仿宋" w:hint="eastAsia"/>
          <w:sz w:val="32"/>
          <w:szCs w:val="32"/>
          <w:lang w:val="zh-TW" w:eastAsia="zh-TW"/>
        </w:rPr>
        <w:t>后，组织</w:t>
      </w:r>
      <w:r w:rsidRPr="00324694">
        <w:rPr>
          <w:rFonts w:ascii="仿宋" w:eastAsia="仿宋" w:hAnsi="仿宋"/>
          <w:sz w:val="32"/>
          <w:szCs w:val="32"/>
          <w:lang w:val="zh-TW" w:eastAsia="zh-TW"/>
        </w:rPr>
        <w:t>2015</w:t>
      </w:r>
      <w:r w:rsidRPr="00324694">
        <w:rPr>
          <w:rFonts w:ascii="仿宋" w:eastAsia="仿宋" w:hAnsi="仿宋" w:hint="eastAsia"/>
          <w:sz w:val="32"/>
          <w:szCs w:val="32"/>
          <w:lang w:val="zh-TW" w:eastAsia="zh-TW"/>
        </w:rPr>
        <w:t>至</w:t>
      </w:r>
      <w:r w:rsidRPr="00324694">
        <w:rPr>
          <w:rFonts w:ascii="仿宋" w:eastAsia="仿宋" w:hAnsi="仿宋"/>
          <w:sz w:val="32"/>
          <w:szCs w:val="32"/>
          <w:lang w:val="zh-TW" w:eastAsia="zh-TW"/>
        </w:rPr>
        <w:t>2016</w:t>
      </w:r>
      <w:r w:rsidRPr="00324694">
        <w:rPr>
          <w:rFonts w:ascii="仿宋" w:eastAsia="仿宋" w:hAnsi="仿宋" w:hint="eastAsia"/>
          <w:sz w:val="32"/>
          <w:szCs w:val="32"/>
          <w:lang w:val="zh-TW" w:eastAsia="zh-TW"/>
        </w:rPr>
        <w:t>年国家队冬训和夏训。</w:t>
      </w:r>
    </w:p>
    <w:p w:rsidR="00626DA8" w:rsidRDefault="00626DA8">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rPr>
          <w:rFonts w:ascii="Courier" w:eastAsia="Courier" w:hAnsi="Courier" w:cs="Courier"/>
          <w:sz w:val="30"/>
          <w:szCs w:val="30"/>
        </w:rPr>
      </w:pPr>
    </w:p>
    <w:p w:rsidR="00875D15" w:rsidRPr="00875D15" w:rsidRDefault="00875D15">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rPr>
          <w:rFonts w:ascii="Courier" w:eastAsiaTheme="minorEastAsia" w:hAnsi="Courier" w:cs="Courier"/>
          <w:sz w:val="30"/>
          <w:szCs w:val="30"/>
          <w:lang w:val="zh-TW"/>
        </w:rPr>
      </w:pPr>
    </w:p>
    <w:p w:rsidR="00875D15" w:rsidRPr="00875D15" w:rsidRDefault="00875D15" w:rsidP="00875D15">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600" w:firstLine="5120"/>
        <w:rPr>
          <w:rFonts w:ascii="仿宋" w:eastAsia="仿宋" w:hAnsi="仿宋"/>
          <w:sz w:val="32"/>
          <w:szCs w:val="32"/>
          <w:lang w:val="zh-TW" w:eastAsia="zh-TW"/>
        </w:rPr>
      </w:pPr>
      <w:r w:rsidRPr="00875D15">
        <w:rPr>
          <w:rFonts w:ascii="仿宋" w:eastAsia="仿宋" w:hAnsi="仿宋" w:hint="eastAsia"/>
          <w:sz w:val="32"/>
          <w:szCs w:val="32"/>
          <w:lang w:val="zh-TW" w:eastAsia="zh-TW"/>
        </w:rPr>
        <w:t>举摔柔中心</w:t>
      </w:r>
    </w:p>
    <w:p w:rsidR="00626DA8" w:rsidRPr="00875D15" w:rsidRDefault="00875D15" w:rsidP="00875D15">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Chars="1500" w:firstLine="4800"/>
        <w:rPr>
          <w:rFonts w:ascii="仿宋" w:eastAsia="仿宋" w:hAnsi="仿宋"/>
          <w:sz w:val="32"/>
          <w:szCs w:val="32"/>
          <w:lang w:val="zh-TW"/>
        </w:rPr>
      </w:pPr>
      <w:r w:rsidRPr="00875D15">
        <w:rPr>
          <w:rFonts w:ascii="仿宋" w:eastAsia="仿宋" w:hAnsi="仿宋" w:hint="eastAsia"/>
          <w:sz w:val="32"/>
          <w:szCs w:val="32"/>
          <w:lang w:val="zh-TW" w:eastAsia="zh-TW"/>
        </w:rPr>
        <w:t>2015年</w:t>
      </w:r>
      <w:r w:rsidR="000C2197">
        <w:rPr>
          <w:rFonts w:ascii="仿宋" w:eastAsia="仿宋" w:hAnsi="仿宋" w:hint="eastAsia"/>
          <w:sz w:val="32"/>
          <w:szCs w:val="32"/>
          <w:lang w:val="zh-TW"/>
        </w:rPr>
        <w:t>9</w:t>
      </w:r>
      <w:r w:rsidRPr="00875D15">
        <w:rPr>
          <w:rFonts w:ascii="仿宋" w:eastAsia="仿宋" w:hAnsi="仿宋" w:hint="eastAsia"/>
          <w:sz w:val="32"/>
          <w:szCs w:val="32"/>
          <w:lang w:val="zh-TW" w:eastAsia="zh-TW"/>
        </w:rPr>
        <w:t>月</w:t>
      </w:r>
      <w:r w:rsidR="000C2197">
        <w:rPr>
          <w:rFonts w:ascii="仿宋" w:eastAsia="仿宋" w:hAnsi="仿宋" w:hint="eastAsia"/>
          <w:sz w:val="32"/>
          <w:szCs w:val="32"/>
          <w:lang w:val="zh-TW"/>
        </w:rPr>
        <w:t>14</w:t>
      </w:r>
      <w:r w:rsidRPr="00875D15">
        <w:rPr>
          <w:rFonts w:ascii="仿宋" w:eastAsia="仿宋" w:hAnsi="仿宋" w:hint="eastAsia"/>
          <w:sz w:val="32"/>
          <w:szCs w:val="32"/>
          <w:lang w:val="zh-TW" w:eastAsia="zh-TW"/>
        </w:rPr>
        <w:t>日</w:t>
      </w:r>
    </w:p>
    <w:sectPr w:rsidR="00626DA8" w:rsidRPr="00875D15" w:rsidSect="00626DA8">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9A" w:rsidRDefault="0041449A" w:rsidP="00626DA8">
      <w:r>
        <w:separator/>
      </w:r>
    </w:p>
  </w:endnote>
  <w:endnote w:type="continuationSeparator" w:id="0">
    <w:p w:rsidR="0041449A" w:rsidRDefault="0041449A" w:rsidP="0062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A8" w:rsidRDefault="008D76E2">
    <w:pPr>
      <w:pStyle w:val="a5"/>
      <w:tabs>
        <w:tab w:val="clear" w:pos="8306"/>
        <w:tab w:val="right" w:pos="8280"/>
      </w:tabs>
      <w:jc w:val="center"/>
    </w:pPr>
    <w:r>
      <w:fldChar w:fldCharType="begin"/>
    </w:r>
    <w:r w:rsidR="00CB25A3">
      <w:instrText xml:space="preserve"> PAGE </w:instrText>
    </w:r>
    <w:r>
      <w:fldChar w:fldCharType="separate"/>
    </w:r>
    <w:r w:rsidR="000C219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9A" w:rsidRDefault="0041449A" w:rsidP="00626DA8">
      <w:r>
        <w:separator/>
      </w:r>
    </w:p>
  </w:footnote>
  <w:footnote w:type="continuationSeparator" w:id="0">
    <w:p w:rsidR="0041449A" w:rsidRDefault="0041449A" w:rsidP="0062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6DA8"/>
    <w:rsid w:val="00016A02"/>
    <w:rsid w:val="000B603B"/>
    <w:rsid w:val="000C2197"/>
    <w:rsid w:val="001179B5"/>
    <w:rsid w:val="001C0388"/>
    <w:rsid w:val="00324694"/>
    <w:rsid w:val="003258FF"/>
    <w:rsid w:val="003E6A47"/>
    <w:rsid w:val="003E6E56"/>
    <w:rsid w:val="0041449A"/>
    <w:rsid w:val="0043233B"/>
    <w:rsid w:val="004D14C6"/>
    <w:rsid w:val="004F438F"/>
    <w:rsid w:val="00626DA8"/>
    <w:rsid w:val="008342D2"/>
    <w:rsid w:val="00875D15"/>
    <w:rsid w:val="008D76E2"/>
    <w:rsid w:val="008E6F36"/>
    <w:rsid w:val="0090420A"/>
    <w:rsid w:val="00A031A2"/>
    <w:rsid w:val="00AC2810"/>
    <w:rsid w:val="00B86592"/>
    <w:rsid w:val="00CB25A3"/>
    <w:rsid w:val="00D0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6DA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6DA8"/>
    <w:rPr>
      <w:u w:val="single"/>
    </w:rPr>
  </w:style>
  <w:style w:type="table" w:customStyle="1" w:styleId="TableNormal">
    <w:name w:val="Table Normal"/>
    <w:rsid w:val="00626DA8"/>
    <w:tblPr>
      <w:tblInd w:w="0" w:type="dxa"/>
      <w:tblCellMar>
        <w:top w:w="0" w:type="dxa"/>
        <w:left w:w="0" w:type="dxa"/>
        <w:bottom w:w="0" w:type="dxa"/>
        <w:right w:w="0" w:type="dxa"/>
      </w:tblCellMar>
    </w:tblPr>
  </w:style>
  <w:style w:type="paragraph" w:customStyle="1" w:styleId="a4">
    <w:name w:val="页眉与页脚"/>
    <w:rsid w:val="00626DA8"/>
    <w:pPr>
      <w:tabs>
        <w:tab w:val="right" w:pos="9020"/>
      </w:tabs>
    </w:pPr>
    <w:rPr>
      <w:rFonts w:ascii="Helvetica" w:eastAsia="Arial Unicode MS" w:hAnsi="Arial Unicode MS" w:cs="Arial Unicode MS"/>
      <w:color w:val="000000"/>
      <w:sz w:val="24"/>
      <w:szCs w:val="24"/>
    </w:rPr>
  </w:style>
  <w:style w:type="paragraph" w:styleId="a5">
    <w:name w:val="footer"/>
    <w:rsid w:val="00626DA8"/>
    <w:pPr>
      <w:widowControl w:val="0"/>
      <w:tabs>
        <w:tab w:val="center" w:pos="4153"/>
        <w:tab w:val="right" w:pos="8306"/>
      </w:tabs>
    </w:pPr>
    <w:rPr>
      <w:rFonts w:eastAsia="Arial Unicode MS" w:hAnsi="Arial Unicode MS" w:cs="Arial Unicode MS"/>
      <w:color w:val="000000"/>
      <w:kern w:val="2"/>
      <w:sz w:val="18"/>
      <w:szCs w:val="18"/>
      <w:u w:color="000000"/>
    </w:rPr>
  </w:style>
  <w:style w:type="paragraph" w:customStyle="1" w:styleId="A6">
    <w:name w:val="正文 A"/>
    <w:rsid w:val="00626DA8"/>
    <w:pPr>
      <w:widowControl w:val="0"/>
      <w:jc w:val="both"/>
    </w:pPr>
    <w:rPr>
      <w:rFonts w:eastAsia="Arial Unicode MS" w:hAnsi="Arial Unicode MS" w:cs="Arial Unicode MS"/>
      <w:color w:val="000000"/>
      <w:kern w:val="2"/>
      <w:sz w:val="21"/>
      <w:szCs w:val="21"/>
      <w:u w:color="000000"/>
    </w:rPr>
  </w:style>
  <w:style w:type="paragraph" w:styleId="a7">
    <w:name w:val="header"/>
    <w:basedOn w:val="a"/>
    <w:link w:val="Char"/>
    <w:uiPriority w:val="99"/>
    <w:unhideWhenUsed/>
    <w:rsid w:val="00904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0420A"/>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264</Words>
  <Characters>1509</Characters>
  <Application>Microsoft Office Word</Application>
  <DocSecurity>0</DocSecurity>
  <Lines>12</Lines>
  <Paragraphs>3</Paragraphs>
  <ScaleCrop>false</ScaleCrop>
  <Company>微软中国</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 Zhen</cp:lastModifiedBy>
  <cp:revision>14</cp:revision>
  <cp:lastPrinted>2015-09-06T03:01:00Z</cp:lastPrinted>
  <dcterms:created xsi:type="dcterms:W3CDTF">2015-08-17T06:20:00Z</dcterms:created>
  <dcterms:modified xsi:type="dcterms:W3CDTF">2015-09-16T07:20:00Z</dcterms:modified>
</cp:coreProperties>
</file>