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C8" w:rsidRDefault="00470B2F">
      <w:pPr>
        <w:pStyle w:val="a7"/>
        <w:spacing w:after="312"/>
        <w:jc w:val="center"/>
        <w:textAlignment w:val="baseline"/>
        <w:rPr>
          <w:rFonts w:hAnsi="宋体" w:cs="方正小标宋简体"/>
          <w:bCs w:val="0"/>
        </w:rPr>
      </w:pPr>
      <w:bookmarkStart w:id="0" w:name="_GoBack"/>
      <w:bookmarkEnd w:id="0"/>
      <w:r>
        <w:rPr>
          <w:rStyle w:val="15"/>
          <w:rFonts w:hAnsi="宋体" w:cs="方正小标宋简体" w:hint="eastAsia"/>
        </w:rPr>
        <w:t>参加赛事人员健康管理（疫情防控）须知</w:t>
      </w:r>
    </w:p>
    <w:p w:rsidR="00D36FC8" w:rsidRDefault="00470B2F">
      <w:pPr>
        <w:spacing w:line="500" w:lineRule="exact"/>
        <w:ind w:firstLineChars="200" w:firstLine="560"/>
        <w:jc w:val="left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健康管理对象：所有参加赛事的嘉宾、运动员、教练员及相关工作人员（包括场地工作人员、赛场、志愿者、驾驶员等赛会有关人员）。</w:t>
      </w:r>
    </w:p>
    <w:p w:rsidR="00D36FC8" w:rsidRDefault="00470B2F">
      <w:pPr>
        <w:spacing w:line="500" w:lineRule="exact"/>
        <w:ind w:firstLineChars="200" w:firstLine="560"/>
        <w:jc w:val="left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1. </w:t>
      </w:r>
      <w:r>
        <w:rPr>
          <w:rFonts w:ascii="仿宋" w:eastAsia="仿宋" w:hAnsi="仿宋" w:cs="仿宋_GB2312" w:hint="eastAsia"/>
          <w:sz w:val="28"/>
          <w:szCs w:val="28"/>
        </w:rPr>
        <w:t>报到前要核实本人及其共同居住人的“健康码”和“行程卡”情况，确保为绿码。</w:t>
      </w:r>
    </w:p>
    <w:p w:rsidR="00D36FC8" w:rsidRDefault="00470B2F">
      <w:pPr>
        <w:spacing w:line="500" w:lineRule="exact"/>
        <w:ind w:firstLineChars="200" w:firstLine="560"/>
        <w:jc w:val="left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2. </w:t>
      </w:r>
      <w:r>
        <w:rPr>
          <w:rFonts w:ascii="仿宋" w:eastAsia="仿宋" w:hAnsi="仿宋" w:cs="仿宋_GB2312" w:hint="eastAsia"/>
          <w:sz w:val="28"/>
          <w:szCs w:val="28"/>
        </w:rPr>
        <w:t>报到前</w:t>
      </w:r>
      <w:r>
        <w:rPr>
          <w:rFonts w:ascii="仿宋" w:eastAsia="仿宋" w:hAnsi="仿宋" w:cs="仿宋_GB2312" w:hint="eastAsia"/>
          <w:sz w:val="28"/>
          <w:szCs w:val="28"/>
        </w:rPr>
        <w:t>14</w:t>
      </w:r>
      <w:r>
        <w:rPr>
          <w:rFonts w:ascii="仿宋" w:eastAsia="仿宋" w:hAnsi="仿宋" w:cs="仿宋_GB2312" w:hint="eastAsia"/>
          <w:sz w:val="28"/>
          <w:szCs w:val="28"/>
        </w:rPr>
        <w:t>天内，非必要不离开住地，减少外出、不聚餐聚会，同时要做好个人健康监测，包括每日早、晚各</w:t>
      </w: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次体温监测和症状监测，如出现发热（≧</w:t>
      </w:r>
      <w:r>
        <w:rPr>
          <w:rFonts w:ascii="仿宋" w:eastAsia="仿宋" w:hAnsi="仿宋" w:cs="仿宋_GB2312" w:hint="eastAsia"/>
          <w:sz w:val="28"/>
          <w:szCs w:val="28"/>
        </w:rPr>
        <w:t>37.3</w:t>
      </w:r>
      <w:r>
        <w:rPr>
          <w:rFonts w:ascii="仿宋" w:eastAsia="仿宋" w:hAnsi="仿宋" w:cs="仿宋_GB2312" w:hint="eastAsia"/>
          <w:sz w:val="28"/>
          <w:szCs w:val="28"/>
        </w:rPr>
        <w:t>℃）、干咳、乏力、鼻塞、流涕、咽痛、嗅觉味觉减退、结膜炎、肌肉痛、腹泻等症状时，要及时就医排查，未排除疑似传染病的人员不参加。</w:t>
      </w:r>
    </w:p>
    <w:p w:rsidR="00D36FC8" w:rsidRDefault="00470B2F">
      <w:pPr>
        <w:spacing w:line="500" w:lineRule="exact"/>
        <w:ind w:firstLineChars="200" w:firstLine="560"/>
        <w:jc w:val="left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3. </w:t>
      </w:r>
      <w:r>
        <w:rPr>
          <w:rFonts w:ascii="仿宋" w:eastAsia="仿宋" w:hAnsi="仿宋" w:cs="仿宋_GB2312" w:hint="eastAsia"/>
          <w:sz w:val="28"/>
          <w:szCs w:val="28"/>
        </w:rPr>
        <w:t>如报到前</w:t>
      </w:r>
      <w:r>
        <w:rPr>
          <w:rFonts w:ascii="仿宋" w:eastAsia="仿宋" w:hAnsi="仿宋" w:cs="仿宋_GB2312" w:hint="eastAsia"/>
          <w:sz w:val="28"/>
          <w:szCs w:val="28"/>
        </w:rPr>
        <w:t>21</w:t>
      </w:r>
      <w:r>
        <w:rPr>
          <w:rFonts w:ascii="仿宋" w:eastAsia="仿宋" w:hAnsi="仿宋" w:cs="仿宋_GB2312" w:hint="eastAsia"/>
          <w:sz w:val="28"/>
          <w:szCs w:val="28"/>
        </w:rPr>
        <w:t>天内有境外、港台或</w:t>
      </w:r>
      <w:r>
        <w:rPr>
          <w:rFonts w:ascii="仿宋" w:eastAsia="仿宋" w:hAnsi="仿宋" w:cs="仿宋_GB2312" w:hint="eastAsia"/>
          <w:sz w:val="28"/>
          <w:szCs w:val="28"/>
        </w:rPr>
        <w:t>14</w:t>
      </w:r>
      <w:r>
        <w:rPr>
          <w:rFonts w:ascii="仿宋" w:eastAsia="仿宋" w:hAnsi="仿宋" w:cs="仿宋_GB2312" w:hint="eastAsia"/>
          <w:sz w:val="28"/>
          <w:szCs w:val="28"/>
        </w:rPr>
        <w:t>天内有国内中高风险地区所在县（市、区）或有本土病例报告的县（市、区）旅居史和接触史的人员不参加。如有特殊情况，应在满足我</w:t>
      </w:r>
      <w:r>
        <w:rPr>
          <w:rFonts w:ascii="仿宋" w:eastAsia="仿宋" w:hAnsi="仿宋" w:cs="仿宋_GB2312" w:hint="eastAsia"/>
          <w:sz w:val="28"/>
          <w:szCs w:val="28"/>
          <w:lang w:eastAsia="zh-Hans"/>
        </w:rPr>
        <w:t>区</w:t>
      </w:r>
      <w:r>
        <w:rPr>
          <w:rFonts w:ascii="仿宋" w:eastAsia="仿宋" w:hAnsi="仿宋" w:cs="仿宋_GB2312" w:hint="eastAsia"/>
          <w:sz w:val="28"/>
          <w:szCs w:val="28"/>
        </w:rPr>
        <w:t>和我市最新防疫管理相应健康管理期结束的前提下，经我市疫情防控工作领导小组审核同意</w:t>
      </w:r>
      <w:r>
        <w:rPr>
          <w:rFonts w:ascii="仿宋" w:eastAsia="仿宋" w:hAnsi="仿宋" w:cs="仿宋_GB2312" w:hint="eastAsia"/>
          <w:sz w:val="28"/>
          <w:szCs w:val="28"/>
        </w:rPr>
        <w:t>后方可参加。</w:t>
      </w:r>
    </w:p>
    <w:p w:rsidR="00D36FC8" w:rsidRDefault="00470B2F">
      <w:pPr>
        <w:spacing w:line="500" w:lineRule="exact"/>
        <w:ind w:firstLineChars="200" w:firstLine="560"/>
        <w:jc w:val="left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4. </w:t>
      </w:r>
      <w:r>
        <w:rPr>
          <w:rFonts w:ascii="仿宋" w:eastAsia="仿宋" w:hAnsi="仿宋" w:cs="仿宋_GB2312" w:hint="eastAsia"/>
          <w:sz w:val="28"/>
          <w:szCs w:val="28"/>
        </w:rPr>
        <w:t>报到前</w:t>
      </w:r>
      <w:r>
        <w:rPr>
          <w:rFonts w:ascii="仿宋" w:eastAsia="仿宋" w:hAnsi="仿宋" w:cs="仿宋_GB2312" w:hint="eastAsia"/>
          <w:sz w:val="28"/>
          <w:szCs w:val="28"/>
        </w:rPr>
        <w:t>14</w:t>
      </w:r>
      <w:r>
        <w:rPr>
          <w:rFonts w:ascii="仿宋" w:eastAsia="仿宋" w:hAnsi="仿宋" w:cs="仿宋_GB2312" w:hint="eastAsia"/>
          <w:sz w:val="28"/>
          <w:szCs w:val="28"/>
        </w:rPr>
        <w:t>天，落实新冠病毒疫苗“应接尽接”，未完成全程接种新冠病毒疫苗的人员不参加；符合加强免疫接种条件的，应完成加强接种。</w:t>
      </w:r>
    </w:p>
    <w:p w:rsidR="00D36FC8" w:rsidRDefault="00470B2F">
      <w:pPr>
        <w:spacing w:line="500" w:lineRule="exact"/>
        <w:ind w:firstLineChars="200" w:firstLine="560"/>
        <w:jc w:val="left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5. </w:t>
      </w:r>
      <w:r>
        <w:rPr>
          <w:rFonts w:ascii="仿宋" w:eastAsia="仿宋" w:hAnsi="仿宋" w:cs="仿宋_GB2312" w:hint="eastAsia"/>
          <w:sz w:val="28"/>
          <w:szCs w:val="28"/>
        </w:rPr>
        <w:t>报到前</w:t>
      </w:r>
      <w:r>
        <w:rPr>
          <w:rFonts w:ascii="仿宋" w:eastAsia="仿宋" w:hAnsi="仿宋" w:cs="仿宋_GB2312" w:hint="eastAsia"/>
          <w:sz w:val="28"/>
          <w:szCs w:val="28"/>
        </w:rPr>
        <w:t>48</w:t>
      </w:r>
      <w:r>
        <w:rPr>
          <w:rFonts w:ascii="仿宋" w:eastAsia="仿宋" w:hAnsi="仿宋" w:cs="仿宋_GB2312" w:hint="eastAsia"/>
          <w:sz w:val="28"/>
          <w:szCs w:val="28"/>
        </w:rPr>
        <w:t>小时内进行新冠病毒核酸检测，检测结果阴性方可参加；</w:t>
      </w:r>
      <w:r>
        <w:rPr>
          <w:rFonts w:ascii="仿宋" w:eastAsia="仿宋" w:hAnsi="仿宋" w:hint="eastAsia"/>
          <w:sz w:val="28"/>
          <w:szCs w:val="28"/>
          <w:lang w:eastAsia="zh-Hans"/>
        </w:rPr>
        <w:t>贺州市钟山县</w:t>
      </w:r>
      <w:r>
        <w:rPr>
          <w:rFonts w:ascii="仿宋" w:eastAsia="仿宋" w:hAnsi="仿宋" w:cs="仿宋_GB2312" w:hint="eastAsia"/>
          <w:sz w:val="28"/>
          <w:szCs w:val="28"/>
        </w:rPr>
        <w:t>外人员落地后赛会将组织再次核酸检测，结果阴性后方可正常参加赛事活动。</w:t>
      </w:r>
    </w:p>
    <w:p w:rsidR="00D36FC8" w:rsidRDefault="00470B2F">
      <w:pPr>
        <w:spacing w:line="500" w:lineRule="exact"/>
        <w:ind w:firstLineChars="200" w:firstLine="560"/>
        <w:jc w:val="left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6.</w:t>
      </w:r>
      <w:r>
        <w:rPr>
          <w:rFonts w:ascii="仿宋" w:eastAsia="仿宋" w:hAnsi="仿宋" w:cs="仿宋_GB2312" w:hint="eastAsia"/>
          <w:sz w:val="28"/>
          <w:szCs w:val="28"/>
        </w:rPr>
        <w:t>其他事项届时按我市相关疫情防控政策执行。</w:t>
      </w:r>
    </w:p>
    <w:p w:rsidR="00D36FC8" w:rsidRDefault="00470B2F">
      <w:pPr>
        <w:spacing w:line="50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以上要求，由各代表队（参加单位）负责收集并核实，报到时将本代表队（参加单位）全体人员“参加赛事人员健康情况评估报告”上交给赛事组委会。必要时启动三公（工）一大协同机制做好中</w:t>
      </w:r>
      <w:r>
        <w:rPr>
          <w:rFonts w:ascii="仿宋" w:eastAsia="仿宋" w:hAnsi="仿宋" w:cs="仿宋_GB2312" w:hint="eastAsia"/>
          <w:sz w:val="28"/>
          <w:szCs w:val="28"/>
        </w:rPr>
        <w:t>高风险地区或境外旅居史等重点参会对象的跟踪管理和大数据排查。</w:t>
      </w:r>
    </w:p>
    <w:p w:rsidR="00D36FC8" w:rsidRDefault="00470B2F">
      <w:pPr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br/>
      </w:r>
    </w:p>
    <w:p w:rsidR="00D36FC8" w:rsidRDefault="00470B2F">
      <w:pPr>
        <w:jc w:val="center"/>
        <w:textAlignment w:val="baseline"/>
        <w:rPr>
          <w:rFonts w:ascii="宋体" w:hAnsi="宋体"/>
          <w:b/>
          <w:sz w:val="36"/>
        </w:rPr>
      </w:pPr>
      <w:r>
        <w:rPr>
          <w:rStyle w:val="15"/>
          <w:rFonts w:ascii="宋体" w:hAnsi="宋体" w:cs="方正小标宋简体" w:hint="eastAsia"/>
          <w:b/>
          <w:sz w:val="36"/>
          <w:szCs w:val="36"/>
        </w:rPr>
        <w:t>参加赛事人员健康情况评估报告</w:t>
      </w:r>
    </w:p>
    <w:p w:rsidR="00D36FC8" w:rsidRDefault="00470B2F">
      <w:pPr>
        <w:spacing w:line="560" w:lineRule="exact"/>
        <w:ind w:firstLineChars="200" w:firstLine="640"/>
        <w:textAlignment w:val="baseline"/>
        <w:rPr>
          <w:rFonts w:ascii="CESI仿宋-GB2312" w:hAnsi="CESI仿宋-GB2312" w:hint="eastAsia"/>
          <w:sz w:val="32"/>
          <w:szCs w:val="32"/>
        </w:rPr>
      </w:pPr>
      <w:r>
        <w:rPr>
          <w:rFonts w:ascii="CESI仿宋-GB2312" w:hAnsi="CESI仿宋-GB2312"/>
          <w:sz w:val="32"/>
          <w:szCs w:val="32"/>
        </w:rPr>
        <w:t xml:space="preserve"> </w:t>
      </w:r>
    </w:p>
    <w:p w:rsidR="00D36FC8" w:rsidRDefault="00470B2F">
      <w:pPr>
        <w:spacing w:line="580" w:lineRule="exact"/>
        <w:textAlignment w:val="baseline"/>
        <w:rPr>
          <w:rFonts w:ascii="仿宋" w:eastAsia="仿宋" w:hAnsi="仿宋" w:cs="仿宋_GB2312"/>
          <w:spacing w:val="-11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比赛</w:t>
      </w:r>
      <w:r>
        <w:rPr>
          <w:rFonts w:ascii="仿宋" w:eastAsia="仿宋" w:hAnsi="仿宋" w:cs="仿宋_GB2312" w:hint="eastAsia"/>
          <w:spacing w:val="-11"/>
          <w:sz w:val="28"/>
          <w:szCs w:val="28"/>
        </w:rPr>
        <w:t>组委会：</w:t>
      </w:r>
    </w:p>
    <w:p w:rsidR="00D36FC8" w:rsidRDefault="00470B2F">
      <w:pPr>
        <w:spacing w:line="58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我代表队（单位）严格按照常态化疫情防控工作要求，加强社会面常态化疫情防控工作，严格落实参加赛事人员健康管理。经我代表队（单位）组织评估，参加赛事人员均具备以下条件：</w:t>
      </w:r>
    </w:p>
    <w:p w:rsidR="00D36FC8" w:rsidRDefault="00470B2F">
      <w:pPr>
        <w:spacing w:line="58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一是所有人员自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日起（报到前</w:t>
      </w:r>
      <w:r>
        <w:rPr>
          <w:rFonts w:ascii="仿宋" w:eastAsia="仿宋" w:hAnsi="仿宋" w:cs="仿宋_GB2312" w:hint="eastAsia"/>
          <w:sz w:val="28"/>
          <w:szCs w:val="28"/>
        </w:rPr>
        <w:t>14</w:t>
      </w:r>
      <w:r>
        <w:rPr>
          <w:rFonts w:ascii="仿宋" w:eastAsia="仿宋" w:hAnsi="仿宋" w:cs="仿宋_GB2312" w:hint="eastAsia"/>
          <w:sz w:val="28"/>
          <w:szCs w:val="28"/>
        </w:rPr>
        <w:t>天）每天开展自我健康监测，均未发现异常。</w:t>
      </w:r>
    </w:p>
    <w:p w:rsidR="00D36FC8" w:rsidRDefault="00470B2F">
      <w:pPr>
        <w:spacing w:line="58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二是所有人员自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日（报到前</w:t>
      </w:r>
      <w:r>
        <w:rPr>
          <w:rFonts w:ascii="仿宋" w:eastAsia="仿宋" w:hAnsi="仿宋" w:cs="仿宋_GB2312" w:hint="eastAsia"/>
          <w:sz w:val="28"/>
          <w:szCs w:val="28"/>
        </w:rPr>
        <w:t>21</w:t>
      </w:r>
      <w:r>
        <w:rPr>
          <w:rFonts w:ascii="仿宋" w:eastAsia="仿宋" w:hAnsi="仿宋" w:cs="仿宋_GB2312" w:hint="eastAsia"/>
          <w:sz w:val="28"/>
          <w:szCs w:val="28"/>
        </w:rPr>
        <w:t>天）以来，均未有境外（含港澳台）旅居史，自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日（报到前</w:t>
      </w:r>
      <w:r>
        <w:rPr>
          <w:rFonts w:ascii="仿宋" w:eastAsia="仿宋" w:hAnsi="仿宋" w:cs="仿宋_GB2312" w:hint="eastAsia"/>
          <w:sz w:val="28"/>
          <w:szCs w:val="28"/>
        </w:rPr>
        <w:t>14</w:t>
      </w:r>
      <w:r>
        <w:rPr>
          <w:rFonts w:ascii="仿宋" w:eastAsia="仿宋" w:hAnsi="仿宋" w:cs="仿宋_GB2312" w:hint="eastAsia"/>
          <w:sz w:val="28"/>
          <w:szCs w:val="28"/>
        </w:rPr>
        <w:t>天）以来，均未有国内高中风险地区旅居史和接触史，本县（市、区）无本土病例报告。</w:t>
      </w:r>
    </w:p>
    <w:p w:rsidR="00D36FC8" w:rsidRDefault="00470B2F">
      <w:pPr>
        <w:spacing w:line="58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三是所有人员均已完成全程新冠病毒疫苗接种，符合加强免疫接种条件的，均已完成疫苗接种。</w:t>
      </w:r>
    </w:p>
    <w:p w:rsidR="00D36FC8" w:rsidRDefault="00470B2F">
      <w:pPr>
        <w:spacing w:line="58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四是所有人员核酸检测均为阴性（采样时间为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日）。</w:t>
      </w:r>
    </w:p>
    <w:p w:rsidR="00D36FC8" w:rsidRDefault="00470B2F">
      <w:pPr>
        <w:spacing w:line="58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特此报告</w:t>
      </w:r>
    </w:p>
    <w:p w:rsidR="00D36FC8" w:rsidRDefault="00470B2F">
      <w:pPr>
        <w:spacing w:line="58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              </w:t>
      </w:r>
    </w:p>
    <w:p w:rsidR="00D36FC8" w:rsidRDefault="00470B2F">
      <w:pPr>
        <w:spacing w:line="580" w:lineRule="exact"/>
        <w:ind w:firstLineChars="1300" w:firstLine="364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     </w:t>
      </w:r>
      <w:r>
        <w:rPr>
          <w:rFonts w:ascii="仿宋" w:eastAsia="仿宋" w:hAnsi="仿宋" w:cs="仿宋_GB2312" w:hint="eastAsia"/>
          <w:sz w:val="28"/>
          <w:szCs w:val="28"/>
        </w:rPr>
        <w:t>报告代表队</w:t>
      </w:r>
      <w:r>
        <w:rPr>
          <w:rFonts w:ascii="仿宋" w:eastAsia="仿宋" w:hAnsi="仿宋" w:cs="仿宋_GB2312" w:hint="eastAsia"/>
          <w:sz w:val="28"/>
          <w:szCs w:val="28"/>
        </w:rPr>
        <w:t>/</w:t>
      </w:r>
      <w:r>
        <w:rPr>
          <w:rFonts w:ascii="仿宋" w:eastAsia="仿宋" w:hAnsi="仿宋" w:cs="仿宋_GB2312" w:hint="eastAsia"/>
          <w:sz w:val="28"/>
          <w:szCs w:val="28"/>
        </w:rPr>
        <w:t>单位（盖章）</w:t>
      </w:r>
    </w:p>
    <w:p w:rsidR="00D36FC8" w:rsidRDefault="00470B2F">
      <w:pPr>
        <w:spacing w:line="580" w:lineRule="exact"/>
        <w:ind w:firstLineChars="200" w:firstLine="560"/>
        <w:textAlignment w:val="baseline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_GB2312" w:hint="eastAsia"/>
          <w:sz w:val="28"/>
          <w:szCs w:val="28"/>
        </w:rPr>
        <w:t>报告时间：</w:t>
      </w:r>
    </w:p>
    <w:p w:rsidR="00D36FC8" w:rsidRDefault="00470B2F">
      <w:pPr>
        <w:textAlignment w:val="baseline"/>
        <w:rPr>
          <w:sz w:val="20"/>
        </w:rPr>
      </w:pPr>
      <w:r>
        <w:rPr>
          <w:rFonts w:ascii="黑体" w:eastAsia="黑体" w:hAnsi="黑体" w:hint="eastAsia"/>
          <w:sz w:val="28"/>
          <w:szCs w:val="28"/>
        </w:rPr>
        <w:br/>
      </w:r>
    </w:p>
    <w:p w:rsidR="00D36FC8" w:rsidRDefault="00D36FC8">
      <w:pPr>
        <w:textAlignment w:val="baseline"/>
        <w:rPr>
          <w:b/>
          <w:i/>
          <w:caps/>
        </w:rPr>
      </w:pPr>
    </w:p>
    <w:sectPr w:rsidR="00D36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2F" w:rsidRDefault="00470B2F" w:rsidP="008A6206">
      <w:r>
        <w:separator/>
      </w:r>
    </w:p>
  </w:endnote>
  <w:endnote w:type="continuationSeparator" w:id="0">
    <w:p w:rsidR="00470B2F" w:rsidRDefault="00470B2F" w:rsidP="008A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书宋二KW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2F" w:rsidRDefault="00470B2F" w:rsidP="008A6206">
      <w:r>
        <w:separator/>
      </w:r>
    </w:p>
  </w:footnote>
  <w:footnote w:type="continuationSeparator" w:id="0">
    <w:p w:rsidR="00470B2F" w:rsidRDefault="00470B2F" w:rsidP="008A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C8"/>
    <w:rsid w:val="9B662886"/>
    <w:rsid w:val="00470B2F"/>
    <w:rsid w:val="004863C1"/>
    <w:rsid w:val="008A6206"/>
    <w:rsid w:val="00AC1B24"/>
    <w:rsid w:val="00B94B77"/>
    <w:rsid w:val="00D36FC8"/>
    <w:rsid w:val="00F26AC8"/>
    <w:rsid w:val="00FA09C1"/>
    <w:rsid w:val="6F2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284A9-B886-44AB-AD0B-44E71A7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uiPriority w:val="99"/>
    <w:qFormat/>
    <w:pPr>
      <w:autoSpaceDE w:val="0"/>
      <w:autoSpaceDN w:val="0"/>
      <w:adjustRightInd w:val="0"/>
      <w:spacing w:before="22" w:after="100" w:afterAutospacing="1"/>
      <w:ind w:left="120"/>
      <w:jc w:val="left"/>
    </w:pPr>
    <w:rPr>
      <w:rFonts w:ascii="宋体" w:hAnsi="Times New Roman" w:cs="宋体"/>
      <w:b/>
      <w:bCs/>
      <w:kern w:val="0"/>
      <w:sz w:val="36"/>
      <w:szCs w:val="36"/>
    </w:rPr>
  </w:style>
  <w:style w:type="character" w:customStyle="1" w:styleId="a8">
    <w:name w:val="标题 字符"/>
    <w:basedOn w:val="a0"/>
    <w:link w:val="a7"/>
    <w:uiPriority w:val="99"/>
    <w:qFormat/>
    <w:rPr>
      <w:rFonts w:ascii="宋体" w:eastAsia="宋体" w:hAnsi="Times New Roman" w:cs="宋体"/>
      <w:b/>
      <w:bCs/>
      <w:kern w:val="0"/>
      <w:sz w:val="36"/>
      <w:szCs w:val="36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国家体育总局举重摔跤柔道运动管理中心</cp:lastModifiedBy>
  <cp:revision>2</cp:revision>
  <dcterms:created xsi:type="dcterms:W3CDTF">2022-09-29T07:16:00Z</dcterms:created>
  <dcterms:modified xsi:type="dcterms:W3CDTF">2022-09-29T07:16:00Z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