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4D4DE" w14:textId="0724AA70" w:rsidR="00DF33BB" w:rsidRPr="00DF33BB" w:rsidRDefault="00DF33BB" w:rsidP="00DF33BB">
      <w:pPr>
        <w:jc w:val="center"/>
        <w:rPr>
          <w:rFonts w:ascii="仿宋" w:eastAsia="仿宋" w:hAnsi="仿宋"/>
          <w:b/>
          <w:bCs/>
          <w:sz w:val="36"/>
          <w:szCs w:val="36"/>
        </w:rPr>
      </w:pPr>
      <w:r w:rsidRPr="00DF33BB">
        <w:rPr>
          <w:rFonts w:ascii="仿宋" w:eastAsia="仿宋" w:hAnsi="仿宋" w:hint="eastAsia"/>
          <w:b/>
          <w:bCs/>
          <w:sz w:val="36"/>
          <w:szCs w:val="36"/>
        </w:rPr>
        <w:t>实习实训三方协议书</w:t>
      </w:r>
    </w:p>
    <w:p w14:paraId="24AB321A" w14:textId="77777777" w:rsidR="00DF33BB" w:rsidRPr="00DF33BB" w:rsidRDefault="00DF33BB" w:rsidP="00DF33BB">
      <w:pPr>
        <w:jc w:val="center"/>
        <w:rPr>
          <w:rFonts w:ascii="仿宋" w:eastAsia="仿宋" w:hAnsi="仿宋" w:hint="eastAsia"/>
          <w:b/>
          <w:bCs/>
          <w:sz w:val="24"/>
        </w:rPr>
      </w:pPr>
    </w:p>
    <w:p w14:paraId="166712FB" w14:textId="77777777" w:rsidR="00DF33BB" w:rsidRPr="00DF33BB" w:rsidRDefault="00DF33BB" w:rsidP="00DF33BB">
      <w:pPr>
        <w:spacing w:line="520" w:lineRule="exact"/>
        <w:rPr>
          <w:rFonts w:ascii="仿宋" w:eastAsia="仿宋" w:hAnsi="仿宋"/>
          <w:bCs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甲方</w:t>
      </w:r>
      <w:r w:rsidRPr="00DF33BB">
        <w:rPr>
          <w:rFonts w:ascii="仿宋" w:eastAsia="仿宋" w:hAnsi="仿宋" w:hint="eastAsia"/>
          <w:bCs/>
          <w:sz w:val="24"/>
        </w:rPr>
        <w:t xml:space="preserve">（执行单位）： </w:t>
      </w:r>
      <w:r w:rsidRPr="00DF33BB">
        <w:rPr>
          <w:rFonts w:ascii="仿宋" w:eastAsia="仿宋" w:hAnsi="仿宋"/>
          <w:bCs/>
          <w:sz w:val="24"/>
        </w:rPr>
        <w:t xml:space="preserve">               </w:t>
      </w:r>
      <w:r w:rsidRPr="00DF33BB">
        <w:rPr>
          <w:rFonts w:ascii="仿宋" w:eastAsia="仿宋" w:hAnsi="仿宋" w:hint="eastAsia"/>
          <w:bCs/>
          <w:sz w:val="24"/>
        </w:rPr>
        <w:t>统一社会信用代码：</w:t>
      </w:r>
    </w:p>
    <w:p w14:paraId="0B4FE1DB" w14:textId="77777777" w:rsidR="00DF33BB" w:rsidRPr="00DF33BB" w:rsidRDefault="00DF33BB" w:rsidP="00DF33BB">
      <w:pPr>
        <w:spacing w:line="520" w:lineRule="exact"/>
        <w:rPr>
          <w:rFonts w:ascii="仿宋" w:eastAsia="仿宋" w:hAnsi="仿宋"/>
          <w:bCs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乙方</w:t>
      </w:r>
      <w:r w:rsidRPr="00DF33BB">
        <w:rPr>
          <w:rFonts w:ascii="仿宋" w:eastAsia="仿宋" w:hAnsi="仿宋" w:hint="eastAsia"/>
          <w:bCs/>
          <w:sz w:val="24"/>
        </w:rPr>
        <w:t>（实训单位）：</w:t>
      </w:r>
      <w:r w:rsidRPr="00DF33BB">
        <w:rPr>
          <w:rFonts w:ascii="仿宋" w:eastAsia="仿宋" w:hAnsi="仿宋"/>
          <w:bCs/>
          <w:sz w:val="24"/>
        </w:rPr>
        <w:t xml:space="preserve"> </w:t>
      </w:r>
      <w:r w:rsidRPr="00DF33BB">
        <w:rPr>
          <w:rFonts w:ascii="仿宋" w:eastAsia="仿宋" w:hAnsi="仿宋" w:hint="eastAsia"/>
          <w:bCs/>
          <w:sz w:val="24"/>
        </w:rPr>
        <w:t xml:space="preserve"> </w:t>
      </w:r>
      <w:r w:rsidRPr="00DF33BB">
        <w:rPr>
          <w:rFonts w:ascii="仿宋" w:eastAsia="仿宋" w:hAnsi="仿宋"/>
          <w:bCs/>
          <w:sz w:val="24"/>
        </w:rPr>
        <w:t xml:space="preserve">              </w:t>
      </w:r>
      <w:r w:rsidRPr="00DF33BB">
        <w:rPr>
          <w:rFonts w:ascii="仿宋" w:eastAsia="仿宋" w:hAnsi="仿宋" w:hint="eastAsia"/>
          <w:bCs/>
          <w:sz w:val="24"/>
        </w:rPr>
        <w:t>统一社会信息代码：</w:t>
      </w:r>
    </w:p>
    <w:p w14:paraId="12984AA7" w14:textId="77777777" w:rsidR="00DF33BB" w:rsidRPr="00DF33BB" w:rsidRDefault="00DF33BB" w:rsidP="00DF33BB">
      <w:pPr>
        <w:spacing w:line="520" w:lineRule="exact"/>
        <w:ind w:left="140" w:hangingChars="58" w:hanging="140"/>
        <w:rPr>
          <w:rFonts w:ascii="仿宋" w:eastAsia="仿宋" w:hAnsi="仿宋"/>
          <w:bCs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丙方</w:t>
      </w:r>
      <w:r w:rsidRPr="00DF33BB">
        <w:rPr>
          <w:rFonts w:ascii="仿宋" w:eastAsia="仿宋" w:hAnsi="仿宋" w:hint="eastAsia"/>
          <w:bCs/>
          <w:sz w:val="24"/>
        </w:rPr>
        <w:t>（运动员）：</w:t>
      </w:r>
      <w:r w:rsidRPr="00DF33BB">
        <w:rPr>
          <w:rFonts w:ascii="仿宋" w:eastAsia="仿宋" w:hAnsi="仿宋"/>
          <w:bCs/>
          <w:sz w:val="24"/>
        </w:rPr>
        <w:t xml:space="preserve"> </w:t>
      </w:r>
      <w:r w:rsidRPr="00DF33BB">
        <w:rPr>
          <w:rFonts w:ascii="仿宋" w:eastAsia="仿宋" w:hAnsi="仿宋" w:hint="eastAsia"/>
          <w:bCs/>
          <w:sz w:val="24"/>
        </w:rPr>
        <w:t xml:space="preserve"> </w:t>
      </w:r>
      <w:r w:rsidRPr="00DF33BB">
        <w:rPr>
          <w:rFonts w:ascii="仿宋" w:eastAsia="仿宋" w:hAnsi="仿宋"/>
          <w:bCs/>
          <w:sz w:val="24"/>
        </w:rPr>
        <w:t xml:space="preserve">                </w:t>
      </w:r>
      <w:r w:rsidRPr="00DF33BB">
        <w:rPr>
          <w:rFonts w:ascii="仿宋" w:eastAsia="仿宋" w:hAnsi="仿宋" w:hint="eastAsia"/>
          <w:bCs/>
          <w:sz w:val="24"/>
        </w:rPr>
        <w:t>身份证号码：</w:t>
      </w:r>
    </w:p>
    <w:p w14:paraId="7774B611" w14:textId="77777777" w:rsidR="00DF33BB" w:rsidRPr="00DF33BB" w:rsidRDefault="00DF33BB" w:rsidP="00DF33BB">
      <w:pPr>
        <w:spacing w:line="520" w:lineRule="exact"/>
        <w:rPr>
          <w:rFonts w:ascii="仿宋" w:eastAsia="仿宋" w:hAnsi="仿宋"/>
          <w:bCs/>
          <w:sz w:val="24"/>
        </w:rPr>
      </w:pPr>
    </w:p>
    <w:p w14:paraId="53799C5E" w14:textId="56ADD7C0" w:rsidR="00DF33BB" w:rsidRDefault="00DF33BB" w:rsidP="002242FC">
      <w:pPr>
        <w:spacing w:line="276" w:lineRule="auto"/>
        <w:ind w:firstLineChars="200" w:firstLine="48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为做好退役运动员社会实习</w:t>
      </w:r>
      <w:r w:rsidRPr="00DF33BB">
        <w:rPr>
          <w:rFonts w:ascii="仿宋" w:eastAsia="仿宋" w:hAnsi="仿宋"/>
          <w:sz w:val="24"/>
        </w:rPr>
        <w:t>、</w:t>
      </w:r>
      <w:r w:rsidRPr="00DF33BB">
        <w:rPr>
          <w:rFonts w:ascii="仿宋" w:eastAsia="仿宋" w:hAnsi="仿宋" w:hint="eastAsia"/>
          <w:sz w:val="24"/>
        </w:rPr>
        <w:t>实训工作，明确运动员推荐单位、实训单位和运动员的权利、义务和责任，保障运动员实习的顺利进行，甲、乙、丙三方在平等、自愿的基础上对实训事项达成以下协议共同遵守。</w:t>
      </w:r>
    </w:p>
    <w:p w14:paraId="7B709517" w14:textId="29CE9853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实习期限</w:t>
      </w:r>
      <w:r w:rsidRPr="00DF33BB">
        <w:rPr>
          <w:rFonts w:ascii="仿宋" w:eastAsia="仿宋" w:hAnsi="仿宋"/>
          <w:b/>
          <w:sz w:val="24"/>
        </w:rPr>
        <w:t xml:space="preserve"> </w:t>
      </w:r>
    </w:p>
    <w:p w14:paraId="2914967B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甲方推荐已正式办理退役手续的运动员（丙方）</w:t>
      </w:r>
      <w:r w:rsidRPr="00DF33BB">
        <w:rPr>
          <w:rFonts w:ascii="仿宋" w:eastAsia="仿宋" w:hAnsi="仿宋"/>
          <w:sz w:val="24"/>
          <w:u w:val="single"/>
        </w:rPr>
        <w:t xml:space="preserve">       </w:t>
      </w:r>
      <w:r w:rsidRPr="00DF33BB">
        <w:rPr>
          <w:rFonts w:ascii="仿宋" w:eastAsia="仿宋" w:hAnsi="仿宋" w:hint="eastAsia"/>
          <w:sz w:val="24"/>
        </w:rPr>
        <w:t>到乙方参加实训，乙方予以接收。实习时间自</w:t>
      </w:r>
      <w:r w:rsidRPr="00DF33BB">
        <w:rPr>
          <w:rFonts w:ascii="仿宋" w:eastAsia="仿宋" w:hAnsi="仿宋"/>
          <w:sz w:val="24"/>
          <w:u w:val="single"/>
        </w:rPr>
        <w:t>______</w:t>
      </w:r>
      <w:r w:rsidRPr="00DF33BB">
        <w:rPr>
          <w:rFonts w:ascii="仿宋" w:eastAsia="仿宋" w:hAnsi="仿宋" w:hint="eastAsia"/>
          <w:sz w:val="24"/>
        </w:rPr>
        <w:t>年</w:t>
      </w:r>
      <w:r w:rsidRPr="00DF33BB">
        <w:rPr>
          <w:rFonts w:ascii="仿宋" w:eastAsia="仿宋" w:hAnsi="仿宋"/>
          <w:sz w:val="24"/>
          <w:u w:val="single"/>
        </w:rPr>
        <w:t>___</w:t>
      </w:r>
      <w:r w:rsidRPr="00DF33BB">
        <w:rPr>
          <w:rFonts w:ascii="仿宋" w:eastAsia="仿宋" w:hAnsi="仿宋" w:hint="eastAsia"/>
          <w:sz w:val="24"/>
        </w:rPr>
        <w:t>月</w:t>
      </w:r>
      <w:r w:rsidRPr="00DF33BB">
        <w:rPr>
          <w:rFonts w:ascii="仿宋" w:eastAsia="仿宋" w:hAnsi="仿宋"/>
          <w:sz w:val="24"/>
          <w:u w:val="single"/>
        </w:rPr>
        <w:t>___</w:t>
      </w:r>
      <w:r w:rsidRPr="00DF33BB">
        <w:rPr>
          <w:rFonts w:ascii="仿宋" w:eastAsia="仿宋" w:hAnsi="仿宋" w:hint="eastAsia"/>
          <w:sz w:val="24"/>
        </w:rPr>
        <w:t>日起至</w:t>
      </w:r>
      <w:r w:rsidRPr="00DF33BB">
        <w:rPr>
          <w:rFonts w:ascii="仿宋" w:eastAsia="仿宋" w:hAnsi="仿宋"/>
          <w:sz w:val="24"/>
          <w:u w:val="single"/>
        </w:rPr>
        <w:t>_____</w:t>
      </w:r>
      <w:r w:rsidRPr="00DF33BB">
        <w:rPr>
          <w:rFonts w:ascii="仿宋" w:eastAsia="仿宋" w:hAnsi="仿宋" w:hint="eastAsia"/>
          <w:sz w:val="24"/>
        </w:rPr>
        <w:t>年</w:t>
      </w:r>
      <w:r w:rsidRPr="00DF33BB">
        <w:rPr>
          <w:rFonts w:ascii="仿宋" w:eastAsia="仿宋" w:hAnsi="仿宋"/>
          <w:sz w:val="24"/>
          <w:u w:val="single"/>
        </w:rPr>
        <w:t>___</w:t>
      </w:r>
      <w:r w:rsidRPr="00DF33BB">
        <w:rPr>
          <w:rFonts w:ascii="仿宋" w:eastAsia="仿宋" w:hAnsi="仿宋" w:hint="eastAsia"/>
          <w:sz w:val="24"/>
        </w:rPr>
        <w:t>月</w:t>
      </w:r>
      <w:r w:rsidRPr="00DF33BB">
        <w:rPr>
          <w:rFonts w:ascii="仿宋" w:eastAsia="仿宋" w:hAnsi="仿宋"/>
          <w:sz w:val="24"/>
          <w:u w:val="single"/>
        </w:rPr>
        <w:t>___</w:t>
      </w:r>
      <w:r w:rsidRPr="00DF33BB">
        <w:rPr>
          <w:rFonts w:ascii="仿宋" w:eastAsia="仿宋" w:hAnsi="仿宋" w:hint="eastAsia"/>
          <w:sz w:val="24"/>
        </w:rPr>
        <w:t>日止。</w:t>
      </w:r>
      <w:r w:rsidRPr="00DF33BB">
        <w:rPr>
          <w:rFonts w:ascii="仿宋" w:eastAsia="仿宋" w:hAnsi="仿宋"/>
          <w:sz w:val="24"/>
        </w:rPr>
        <w:t xml:space="preserve">  </w:t>
      </w:r>
    </w:p>
    <w:p w14:paraId="15DDC1BB" w14:textId="2A2D7250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实习岗位及地点</w:t>
      </w:r>
      <w:r w:rsidRPr="00DF33BB">
        <w:rPr>
          <w:rFonts w:ascii="仿宋" w:eastAsia="仿宋" w:hAnsi="仿宋"/>
          <w:b/>
          <w:sz w:val="24"/>
        </w:rPr>
        <w:t xml:space="preserve">    </w:t>
      </w:r>
    </w:p>
    <w:p w14:paraId="775DDCA0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乙方根据丙方的实际情况和工作需要，安排丙方到</w:t>
      </w:r>
      <w:r w:rsidRPr="00DF33BB">
        <w:rPr>
          <w:rFonts w:ascii="仿宋" w:eastAsia="仿宋" w:hAnsi="仿宋"/>
          <w:sz w:val="24"/>
          <w:u w:val="single"/>
        </w:rPr>
        <w:t>_________</w:t>
      </w:r>
      <w:r w:rsidRPr="00DF33BB">
        <w:rPr>
          <w:rFonts w:ascii="仿宋" w:eastAsia="仿宋" w:hAnsi="仿宋" w:hint="eastAsia"/>
          <w:sz w:val="24"/>
        </w:rPr>
        <w:t>部门从事</w:t>
      </w:r>
      <w:r w:rsidRPr="00DF33BB">
        <w:rPr>
          <w:rFonts w:ascii="仿宋" w:eastAsia="仿宋" w:hAnsi="仿宋"/>
          <w:sz w:val="24"/>
          <w:u w:val="single"/>
        </w:rPr>
        <w:t>_________</w:t>
      </w:r>
      <w:r w:rsidRPr="00DF33BB">
        <w:rPr>
          <w:rFonts w:ascii="仿宋" w:eastAsia="仿宋" w:hAnsi="仿宋" w:hint="eastAsia"/>
          <w:sz w:val="24"/>
        </w:rPr>
        <w:t>工作，具体职责详见乙方提交的岗位说明，以及相关规章制度。</w:t>
      </w:r>
    </w:p>
    <w:p w14:paraId="66E5E115" w14:textId="2372FDA6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实习地点在</w:t>
      </w:r>
      <w:r w:rsidRPr="00DF33BB">
        <w:rPr>
          <w:rFonts w:ascii="仿宋" w:eastAsia="仿宋" w:hAnsi="仿宋"/>
          <w:sz w:val="24"/>
          <w:u w:val="single"/>
        </w:rPr>
        <w:t xml:space="preserve">             </w:t>
      </w:r>
      <w:r>
        <w:rPr>
          <w:rFonts w:ascii="仿宋" w:eastAsia="仿宋" w:hAnsi="仿宋"/>
          <w:sz w:val="24"/>
          <w:u w:val="single"/>
        </w:rPr>
        <w:t xml:space="preserve">                                           </w:t>
      </w:r>
      <w:r w:rsidRPr="00DF33BB">
        <w:rPr>
          <w:rFonts w:ascii="仿宋" w:eastAsia="仿宋" w:hAnsi="仿宋"/>
          <w:sz w:val="24"/>
          <w:u w:val="single"/>
        </w:rPr>
        <w:t xml:space="preserve">     </w:t>
      </w:r>
      <w:r w:rsidRPr="00DF33BB">
        <w:rPr>
          <w:rFonts w:ascii="仿宋" w:eastAsia="仿宋" w:hAnsi="仿宋" w:hint="eastAsia"/>
          <w:sz w:val="24"/>
        </w:rPr>
        <w:t>。</w:t>
      </w:r>
      <w:r w:rsidRPr="00DF33BB">
        <w:rPr>
          <w:rFonts w:ascii="仿宋" w:eastAsia="仿宋" w:hAnsi="仿宋"/>
          <w:sz w:val="24"/>
        </w:rPr>
        <w:t xml:space="preserve">   </w:t>
      </w:r>
    </w:p>
    <w:p w14:paraId="1BF8BF51" w14:textId="21B7511D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实训工作时间</w:t>
      </w:r>
    </w:p>
    <w:p w14:paraId="30D0545A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乙方应根据相关法律法规及本单位规章制度，合理安排丙方的实习工作时间。</w:t>
      </w:r>
    </w:p>
    <w:p w14:paraId="4340D6F0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乙方安排丙方的工作时间不得超过《中华人民共和国劳动法》规定的工作时间标准，并确保丙方的休息和休假。</w:t>
      </w:r>
    </w:p>
    <w:p w14:paraId="298291A7" w14:textId="56F38300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实训补助及津贴</w:t>
      </w:r>
      <w:r w:rsidRPr="00DF33BB">
        <w:rPr>
          <w:rFonts w:ascii="仿宋" w:eastAsia="仿宋" w:hAnsi="仿宋"/>
          <w:b/>
          <w:sz w:val="24"/>
        </w:rPr>
        <w:t xml:space="preserve">  </w:t>
      </w:r>
    </w:p>
    <w:p w14:paraId="111A6CB1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为鼓励乙方和丙方积极推动实训工作，甲方负责在实训结束后组织乙方和丙方依照</w:t>
      </w:r>
      <w:r w:rsidRPr="00DF33BB">
        <w:rPr>
          <w:rFonts w:ascii="仿宋" w:eastAsia="仿宋" w:hAnsi="仿宋" w:hint="eastAsia"/>
          <w:color w:val="FF0000"/>
          <w:sz w:val="24"/>
        </w:rPr>
        <w:t>《退役运动员就业创业扶持基金使用暂行办法》</w:t>
      </w:r>
      <w:r w:rsidRPr="00DF33BB">
        <w:rPr>
          <w:rFonts w:ascii="仿宋" w:eastAsia="仿宋" w:hAnsi="仿宋" w:hint="eastAsia"/>
          <w:sz w:val="24"/>
        </w:rPr>
        <w:t>相关规定申报实训补助，符合条件的乙方将获得最多6000元资助、丙方将获得最多4500元资助。最终发放金额以核准的丙方实际实训时间计算。</w:t>
      </w:r>
    </w:p>
    <w:p w14:paraId="3DC87E8B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乙方按照按劳取酬的原则，根据本单位的相关规章制度确定丙方的实训津贴，标准为</w:t>
      </w:r>
      <w:r w:rsidRPr="00DF33BB">
        <w:rPr>
          <w:rFonts w:ascii="仿宋" w:eastAsia="仿宋" w:hAnsi="仿宋"/>
          <w:sz w:val="24"/>
          <w:u w:val="single"/>
        </w:rPr>
        <w:t xml:space="preserve">       </w:t>
      </w:r>
      <w:r w:rsidRPr="00DF33BB">
        <w:rPr>
          <w:rFonts w:ascii="仿宋" w:eastAsia="仿宋" w:hAnsi="仿宋" w:hint="eastAsia"/>
          <w:sz w:val="24"/>
          <w:u w:val="single"/>
        </w:rPr>
        <w:t>/月</w:t>
      </w:r>
      <w:r w:rsidRPr="00DF33BB">
        <w:rPr>
          <w:rFonts w:ascii="仿宋" w:eastAsia="仿宋" w:hAnsi="仿宋"/>
          <w:sz w:val="24"/>
          <w:u w:val="single"/>
        </w:rPr>
        <w:t xml:space="preserve"> </w:t>
      </w:r>
      <w:r w:rsidRPr="00DF33BB">
        <w:rPr>
          <w:rFonts w:ascii="仿宋" w:eastAsia="仿宋" w:hAnsi="仿宋" w:hint="eastAsia"/>
          <w:sz w:val="24"/>
        </w:rPr>
        <w:t>；其他奖金、福利待遇按照乙方规定执行。</w:t>
      </w:r>
      <w:r w:rsidRPr="00DF33BB">
        <w:rPr>
          <w:rFonts w:ascii="仿宋" w:eastAsia="仿宋" w:hAnsi="仿宋"/>
          <w:sz w:val="24"/>
        </w:rPr>
        <w:t xml:space="preserve">  </w:t>
      </w:r>
    </w:p>
    <w:p w14:paraId="4FAB75D5" w14:textId="4A79DD57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实训指导和管理</w:t>
      </w:r>
    </w:p>
    <w:p w14:paraId="7FD45653" w14:textId="77777777" w:rsidR="00DF33BB" w:rsidRPr="00DF33BB" w:rsidRDefault="00DF33BB" w:rsidP="002242FC">
      <w:pPr>
        <w:pStyle w:val="ac"/>
        <w:numPr>
          <w:ilvl w:val="0"/>
          <w:numId w:val="9"/>
        </w:numPr>
        <w:spacing w:line="276" w:lineRule="auto"/>
        <w:ind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实训期间，甲方负有配合乙方管理丙方的义务。</w:t>
      </w:r>
    </w:p>
    <w:p w14:paraId="1000A837" w14:textId="77777777" w:rsidR="00DF33BB" w:rsidRPr="00DF33BB" w:rsidRDefault="00DF33BB" w:rsidP="002242FC">
      <w:pPr>
        <w:pStyle w:val="ac"/>
        <w:numPr>
          <w:ilvl w:val="0"/>
          <w:numId w:val="9"/>
        </w:numPr>
        <w:spacing w:line="276" w:lineRule="auto"/>
        <w:ind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实训期间，乙方应安排专门的技术与管理人员对丙方进行业务培训、技术指导和日常管理。</w:t>
      </w:r>
    </w:p>
    <w:p w14:paraId="0441F56A" w14:textId="77777777" w:rsidR="00DF33BB" w:rsidRPr="00DF33BB" w:rsidRDefault="00DF33BB" w:rsidP="002242FC">
      <w:pPr>
        <w:pStyle w:val="ac"/>
        <w:numPr>
          <w:ilvl w:val="0"/>
          <w:numId w:val="9"/>
        </w:numPr>
        <w:spacing w:line="276" w:lineRule="auto"/>
        <w:ind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lastRenderedPageBreak/>
        <w:t>实训期间，丙方应自觉遵守乙方的各项规章制度、服从乙方对其实习岗位及工作任务的安排，尊重并虚心接受乙方指导人员的业务指导及日常管理，保守乙方的商业秘密。</w:t>
      </w:r>
    </w:p>
    <w:p w14:paraId="71709628" w14:textId="77777777" w:rsidR="00DF33BB" w:rsidRPr="00DF33BB" w:rsidRDefault="00DF33BB" w:rsidP="002242FC">
      <w:pPr>
        <w:pStyle w:val="ac"/>
        <w:numPr>
          <w:ilvl w:val="0"/>
          <w:numId w:val="9"/>
        </w:numPr>
        <w:spacing w:line="276" w:lineRule="auto"/>
        <w:ind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实训期间，未经批准，丙方不得擅自离开乙方。如有特殊情况需请假，须按乙方相关规定进行办理请假手续。</w:t>
      </w:r>
    </w:p>
    <w:p w14:paraId="073D74A5" w14:textId="1B928548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实训保障条件</w:t>
      </w:r>
    </w:p>
    <w:p w14:paraId="5BB09802" w14:textId="77777777" w:rsidR="00DF33BB" w:rsidRPr="00DF33BB" w:rsidRDefault="00DF33BB" w:rsidP="002242FC">
      <w:pPr>
        <w:pStyle w:val="ac"/>
        <w:numPr>
          <w:ilvl w:val="0"/>
          <w:numId w:val="11"/>
        </w:numPr>
        <w:spacing w:line="276" w:lineRule="auto"/>
        <w:ind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乙方在丙方承担实际实训任务前，应当对丙方进行具体的、有针对性的安全教育或岗前培训。</w:t>
      </w:r>
    </w:p>
    <w:p w14:paraId="20C47C2A" w14:textId="77777777" w:rsidR="00DF33BB" w:rsidRPr="00DF33BB" w:rsidRDefault="00DF33BB" w:rsidP="002242FC">
      <w:pPr>
        <w:pStyle w:val="ac"/>
        <w:numPr>
          <w:ilvl w:val="0"/>
          <w:numId w:val="11"/>
        </w:numPr>
        <w:spacing w:line="276" w:lineRule="auto"/>
        <w:ind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乙方必须为丙方提供符合国家规定的安全卫生的工作环境，不得安排超越丙方年龄体力、承受能力的工作和高危岗位，保障丙方在实习期间的人身安全。</w:t>
      </w:r>
    </w:p>
    <w:p w14:paraId="2CDC1F44" w14:textId="77777777" w:rsidR="00DF33BB" w:rsidRPr="00DF33BB" w:rsidRDefault="00DF33BB" w:rsidP="002242FC">
      <w:pPr>
        <w:pStyle w:val="ac"/>
        <w:numPr>
          <w:ilvl w:val="0"/>
          <w:numId w:val="11"/>
        </w:numPr>
        <w:spacing w:line="276" w:lineRule="auto"/>
        <w:ind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鼓励乙方为丙方办理人身意外伤害、雇主责任险等相关保险。</w:t>
      </w:r>
    </w:p>
    <w:p w14:paraId="13A83C89" w14:textId="58DAC7FA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 w:hint="eastAsia"/>
          <w:b/>
          <w:sz w:val="24"/>
        </w:rPr>
        <w:t>协议解除</w:t>
      </w:r>
      <w:r w:rsidRPr="00DF33BB">
        <w:rPr>
          <w:rFonts w:ascii="仿宋" w:eastAsia="仿宋" w:hAnsi="仿宋"/>
          <w:b/>
          <w:sz w:val="24"/>
        </w:rPr>
        <w:t xml:space="preserve">    </w:t>
      </w:r>
    </w:p>
    <w:p w14:paraId="38271C87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甲方在本协议履行期间可以在说明原因的情况下，向乙方提出终止实训协议，但必须提前</w:t>
      </w:r>
      <w:r w:rsidRPr="00DF33BB">
        <w:rPr>
          <w:rFonts w:ascii="仿宋" w:eastAsia="仿宋" w:hAnsi="仿宋"/>
          <w:sz w:val="24"/>
        </w:rPr>
        <w:t>7</w:t>
      </w:r>
      <w:r w:rsidRPr="00DF33BB">
        <w:rPr>
          <w:rFonts w:ascii="仿宋" w:eastAsia="仿宋" w:hAnsi="仿宋" w:hint="eastAsia"/>
          <w:sz w:val="24"/>
        </w:rPr>
        <w:t>天通知乙方，并作好工作交接。实训期间，乙方如发现丙方不符合实训要求或不服从乙方工作安排等情况的，可以向甲方提出终止实训，在为丙方履行实训津贴支付手续后，解除本协议。</w:t>
      </w:r>
      <w:r w:rsidRPr="00DF33BB">
        <w:rPr>
          <w:rFonts w:ascii="仿宋" w:eastAsia="仿宋" w:hAnsi="仿宋"/>
          <w:sz w:val="24"/>
        </w:rPr>
        <w:t xml:space="preserve">   </w:t>
      </w:r>
    </w:p>
    <w:p w14:paraId="4F7E28D4" w14:textId="77777777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/>
          <w:b/>
          <w:sz w:val="24"/>
        </w:rPr>
        <w:t>争议解决</w:t>
      </w:r>
    </w:p>
    <w:p w14:paraId="35F1394A" w14:textId="77777777" w:rsidR="00DF33BB" w:rsidRPr="00DF33BB" w:rsidRDefault="00DF33BB" w:rsidP="002242FC">
      <w:pPr>
        <w:spacing w:line="276" w:lineRule="auto"/>
        <w:ind w:leftChars="337" w:left="708"/>
        <w:rPr>
          <w:rFonts w:ascii="仿宋" w:eastAsia="仿宋" w:hAnsi="仿宋"/>
          <w:bCs/>
          <w:sz w:val="24"/>
        </w:rPr>
      </w:pPr>
      <w:r w:rsidRPr="00DF33BB">
        <w:rPr>
          <w:rFonts w:ascii="仿宋" w:eastAsia="仿宋" w:hAnsi="仿宋"/>
          <w:bCs/>
          <w:sz w:val="24"/>
        </w:rPr>
        <w:t>各方履行本协议发生争议的应当友好协商，协商不成的交甲方所在地管辖权人民法院依法裁决。</w:t>
      </w:r>
    </w:p>
    <w:p w14:paraId="022F916C" w14:textId="776CA181" w:rsidR="00DF33BB" w:rsidRPr="00DF33BB" w:rsidRDefault="00DF33BB" w:rsidP="00DF33BB">
      <w:pPr>
        <w:pStyle w:val="ac"/>
        <w:numPr>
          <w:ilvl w:val="0"/>
          <w:numId w:val="7"/>
        </w:numPr>
        <w:spacing w:before="100" w:beforeAutospacing="1" w:line="520" w:lineRule="exact"/>
        <w:ind w:left="709" w:firstLineChars="0" w:hanging="709"/>
        <w:rPr>
          <w:rFonts w:ascii="仿宋" w:eastAsia="仿宋" w:hAnsi="仿宋"/>
          <w:b/>
          <w:sz w:val="24"/>
        </w:rPr>
      </w:pPr>
      <w:r w:rsidRPr="00DF33BB">
        <w:rPr>
          <w:rFonts w:ascii="仿宋" w:eastAsia="仿宋" w:hAnsi="仿宋"/>
          <w:b/>
          <w:sz w:val="24"/>
        </w:rPr>
        <w:t>生效及其它</w:t>
      </w:r>
    </w:p>
    <w:p w14:paraId="75EA7EEC" w14:textId="0780A5BD" w:rsidR="00DF33BB" w:rsidRPr="00DF33BB" w:rsidRDefault="00DF33BB" w:rsidP="002242FC">
      <w:pPr>
        <w:pStyle w:val="ac"/>
        <w:numPr>
          <w:ilvl w:val="1"/>
          <w:numId w:val="13"/>
        </w:numPr>
        <w:spacing w:line="276" w:lineRule="auto"/>
        <w:ind w:left="1134"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本协议未尽事宜，凡属国家有相应规定的，按照相关规定执行；没有规定的，甲乙丙三方可以协商约定和补充。</w:t>
      </w:r>
    </w:p>
    <w:p w14:paraId="401427C3" w14:textId="61901C1C" w:rsidR="00DF33BB" w:rsidRPr="00DF33BB" w:rsidRDefault="00DF33BB" w:rsidP="002242FC">
      <w:pPr>
        <w:pStyle w:val="ac"/>
        <w:numPr>
          <w:ilvl w:val="1"/>
          <w:numId w:val="13"/>
        </w:numPr>
        <w:spacing w:line="276" w:lineRule="auto"/>
        <w:ind w:left="1134"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本协议附件具备与协议同等效力，附件内容包括但不仅限于丙方实训岗位说明和身份信息。</w:t>
      </w:r>
    </w:p>
    <w:p w14:paraId="60463057" w14:textId="00167E8E" w:rsidR="00DF33BB" w:rsidRPr="00DF33BB" w:rsidRDefault="00DF33BB" w:rsidP="002242FC">
      <w:pPr>
        <w:pStyle w:val="ac"/>
        <w:numPr>
          <w:ilvl w:val="1"/>
          <w:numId w:val="13"/>
        </w:numPr>
        <w:spacing w:line="276" w:lineRule="auto"/>
        <w:ind w:left="1134"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本协议自甲乙丙三方签章之日起生效。</w:t>
      </w:r>
    </w:p>
    <w:p w14:paraId="7FB964E6" w14:textId="2FC0A0E6" w:rsidR="00DF33BB" w:rsidRPr="00DF33BB" w:rsidRDefault="00DF33BB" w:rsidP="002242FC">
      <w:pPr>
        <w:pStyle w:val="ac"/>
        <w:numPr>
          <w:ilvl w:val="1"/>
          <w:numId w:val="13"/>
        </w:numPr>
        <w:spacing w:line="276" w:lineRule="auto"/>
        <w:ind w:left="1134" w:firstLineChars="0"/>
        <w:rPr>
          <w:rFonts w:ascii="仿宋" w:eastAsia="仿宋" w:hAnsi="仿宋"/>
          <w:sz w:val="24"/>
        </w:rPr>
      </w:pPr>
      <w:r w:rsidRPr="00DF33BB">
        <w:rPr>
          <w:rFonts w:ascii="仿宋" w:eastAsia="仿宋" w:hAnsi="仿宋" w:hint="eastAsia"/>
          <w:sz w:val="24"/>
        </w:rPr>
        <w:t>本协议一式叁份，甲乙丙三方各持一份。</w:t>
      </w:r>
    </w:p>
    <w:p w14:paraId="7AB73BD7" w14:textId="77777777" w:rsidR="002242FC" w:rsidRDefault="002242FC" w:rsidP="002242FC">
      <w:pPr>
        <w:spacing w:line="520" w:lineRule="exact"/>
        <w:jc w:val="center"/>
        <w:rPr>
          <w:rFonts w:ascii="仿宋" w:eastAsia="仿宋" w:hAnsi="仿宋"/>
          <w:i/>
          <w:iCs/>
          <w:sz w:val="24"/>
        </w:rPr>
      </w:pPr>
    </w:p>
    <w:p w14:paraId="0660CFF5" w14:textId="3D86E2CA" w:rsidR="00DF33BB" w:rsidRPr="002242FC" w:rsidRDefault="002242FC" w:rsidP="002242FC">
      <w:pPr>
        <w:spacing w:line="520" w:lineRule="exact"/>
        <w:jc w:val="center"/>
        <w:rPr>
          <w:rFonts w:ascii="仿宋" w:eastAsia="仿宋" w:hAnsi="仿宋"/>
          <w:i/>
          <w:iCs/>
          <w:sz w:val="24"/>
        </w:rPr>
      </w:pPr>
      <w:r w:rsidRPr="002242FC">
        <w:rPr>
          <w:rFonts w:ascii="仿宋" w:eastAsia="仿宋" w:hAnsi="仿宋" w:hint="eastAsia"/>
          <w:i/>
          <w:iCs/>
          <w:sz w:val="24"/>
        </w:rPr>
        <w:t>（以下无正文）</w:t>
      </w:r>
    </w:p>
    <w:p w14:paraId="656505F3" w14:textId="627FACDA" w:rsidR="002242FC" w:rsidRDefault="002242FC">
      <w:pPr>
        <w:widowControl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/>
          <w:sz w:val="24"/>
        </w:rPr>
        <w:br w:type="page"/>
      </w:r>
    </w:p>
    <w:p w14:paraId="571709E0" w14:textId="1EA1EA5E" w:rsidR="002242FC" w:rsidRDefault="002242FC" w:rsidP="002242FC">
      <w:pPr>
        <w:spacing w:line="520" w:lineRule="exact"/>
        <w:jc w:val="center"/>
        <w:rPr>
          <w:rFonts w:ascii="仿宋" w:eastAsia="仿宋" w:hAnsi="仿宋"/>
          <w:i/>
          <w:iCs/>
          <w:sz w:val="24"/>
        </w:rPr>
      </w:pPr>
      <w:r w:rsidRPr="002242FC">
        <w:rPr>
          <w:rFonts w:ascii="仿宋" w:eastAsia="仿宋" w:hAnsi="仿宋" w:hint="eastAsia"/>
          <w:i/>
          <w:iCs/>
          <w:sz w:val="24"/>
        </w:rPr>
        <w:lastRenderedPageBreak/>
        <w:t>[签署页</w:t>
      </w:r>
      <w:r w:rsidRPr="002242FC">
        <w:rPr>
          <w:rFonts w:ascii="仿宋" w:eastAsia="仿宋" w:hAnsi="仿宋"/>
          <w:i/>
          <w:iCs/>
          <w:sz w:val="24"/>
        </w:rPr>
        <w:t>]</w:t>
      </w:r>
    </w:p>
    <w:p w14:paraId="44A8EC71" w14:textId="77777777" w:rsidR="002242FC" w:rsidRPr="002242FC" w:rsidRDefault="002242FC" w:rsidP="002242FC">
      <w:pPr>
        <w:spacing w:line="520" w:lineRule="exact"/>
        <w:jc w:val="center"/>
        <w:rPr>
          <w:rFonts w:ascii="仿宋" w:eastAsia="仿宋" w:hAnsi="仿宋" w:hint="eastAsia"/>
          <w:i/>
          <w:iCs/>
          <w:sz w:val="24"/>
        </w:rPr>
      </w:pPr>
    </w:p>
    <w:tbl>
      <w:tblPr>
        <w:tblStyle w:val="ad"/>
        <w:tblW w:w="0" w:type="auto"/>
        <w:tblInd w:w="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245"/>
      </w:tblGrid>
      <w:tr w:rsidR="002242FC" w14:paraId="3F466ECB" w14:textId="77777777" w:rsidTr="002242FC">
        <w:trPr>
          <w:trHeight w:val="837"/>
        </w:trPr>
        <w:tc>
          <w:tcPr>
            <w:tcW w:w="2263" w:type="dxa"/>
          </w:tcPr>
          <w:p w14:paraId="72CCB1E2" w14:textId="2B30DF6A" w:rsidR="002242FC" w:rsidRPr="002242FC" w:rsidRDefault="002242FC" w:rsidP="00DF33BB">
            <w:pPr>
              <w:spacing w:line="520" w:lineRule="exact"/>
              <w:rPr>
                <w:rFonts w:ascii="仿宋" w:eastAsia="仿宋" w:hAnsi="仿宋"/>
                <w:b/>
                <w:bCs/>
                <w:sz w:val="24"/>
              </w:rPr>
            </w:pPr>
            <w:r w:rsidRPr="002242FC">
              <w:rPr>
                <w:rFonts w:ascii="仿宋" w:eastAsia="仿宋" w:hAnsi="仿宋" w:hint="eastAsia"/>
                <w:b/>
                <w:bCs/>
                <w:sz w:val="24"/>
              </w:rPr>
              <w:t>甲方（盖章）：</w:t>
            </w:r>
          </w:p>
        </w:tc>
        <w:tc>
          <w:tcPr>
            <w:tcW w:w="5245" w:type="dxa"/>
          </w:tcPr>
          <w:p w14:paraId="31D1235D" w14:textId="77777777" w:rsidR="002242FC" w:rsidRDefault="002242FC" w:rsidP="00DF33BB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19F82E78" w14:textId="77777777" w:rsidTr="002242FC">
        <w:tc>
          <w:tcPr>
            <w:tcW w:w="2263" w:type="dxa"/>
          </w:tcPr>
          <w:p w14:paraId="0C152A94" w14:textId="59018D66" w:rsidR="002242FC" w:rsidRDefault="002242FC" w:rsidP="00DF33BB">
            <w:pPr>
              <w:spacing w:line="52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代表人（签字）：</w:t>
            </w:r>
          </w:p>
        </w:tc>
        <w:tc>
          <w:tcPr>
            <w:tcW w:w="5245" w:type="dxa"/>
          </w:tcPr>
          <w:p w14:paraId="230F3886" w14:textId="77777777" w:rsidR="002242FC" w:rsidRDefault="002242FC" w:rsidP="00DF33BB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080CF31D" w14:textId="77777777" w:rsidTr="002242FC">
        <w:tc>
          <w:tcPr>
            <w:tcW w:w="2263" w:type="dxa"/>
          </w:tcPr>
          <w:p w14:paraId="611B7780" w14:textId="3D0BAA42" w:rsidR="002242FC" w:rsidRDefault="002242FC" w:rsidP="00DF33BB">
            <w:pPr>
              <w:spacing w:line="52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签字日期：</w:t>
            </w:r>
          </w:p>
        </w:tc>
        <w:tc>
          <w:tcPr>
            <w:tcW w:w="5245" w:type="dxa"/>
          </w:tcPr>
          <w:p w14:paraId="75C45565" w14:textId="77777777" w:rsidR="002242FC" w:rsidRDefault="002242FC" w:rsidP="00DF33BB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26B873B2" w14:textId="77777777" w:rsidTr="002242FC">
        <w:trPr>
          <w:trHeight w:val="211"/>
        </w:trPr>
        <w:tc>
          <w:tcPr>
            <w:tcW w:w="2263" w:type="dxa"/>
          </w:tcPr>
          <w:p w14:paraId="73D756E8" w14:textId="77777777" w:rsidR="002242FC" w:rsidRDefault="002242FC" w:rsidP="00DF33BB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45" w:type="dxa"/>
          </w:tcPr>
          <w:p w14:paraId="272DE50A" w14:textId="77777777" w:rsidR="002242FC" w:rsidRDefault="002242FC" w:rsidP="00DF33BB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27123A53" w14:textId="77777777" w:rsidTr="002242FC">
        <w:trPr>
          <w:trHeight w:val="815"/>
        </w:trPr>
        <w:tc>
          <w:tcPr>
            <w:tcW w:w="2263" w:type="dxa"/>
          </w:tcPr>
          <w:p w14:paraId="0D3B3CF3" w14:textId="764BBF01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乙</w:t>
            </w:r>
            <w:r w:rsidRPr="002242FC">
              <w:rPr>
                <w:rFonts w:ascii="仿宋" w:eastAsia="仿宋" w:hAnsi="仿宋" w:hint="eastAsia"/>
                <w:b/>
                <w:bCs/>
                <w:sz w:val="24"/>
              </w:rPr>
              <w:t>方（盖章）：</w:t>
            </w:r>
          </w:p>
        </w:tc>
        <w:tc>
          <w:tcPr>
            <w:tcW w:w="5245" w:type="dxa"/>
          </w:tcPr>
          <w:p w14:paraId="349DDC1E" w14:textId="77777777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1893AF1C" w14:textId="77777777" w:rsidTr="002242FC">
        <w:tc>
          <w:tcPr>
            <w:tcW w:w="2263" w:type="dxa"/>
          </w:tcPr>
          <w:p w14:paraId="01544A50" w14:textId="159C378C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代表人（签字）：</w:t>
            </w:r>
          </w:p>
        </w:tc>
        <w:tc>
          <w:tcPr>
            <w:tcW w:w="5245" w:type="dxa"/>
          </w:tcPr>
          <w:p w14:paraId="19B38F78" w14:textId="77777777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719A778F" w14:textId="77777777" w:rsidTr="002242FC">
        <w:tc>
          <w:tcPr>
            <w:tcW w:w="2263" w:type="dxa"/>
          </w:tcPr>
          <w:p w14:paraId="74B19335" w14:textId="250BBE18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签字日期：</w:t>
            </w:r>
          </w:p>
        </w:tc>
        <w:tc>
          <w:tcPr>
            <w:tcW w:w="5245" w:type="dxa"/>
          </w:tcPr>
          <w:p w14:paraId="5B694C21" w14:textId="77777777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67A4AD52" w14:textId="77777777" w:rsidTr="002242FC">
        <w:tc>
          <w:tcPr>
            <w:tcW w:w="2263" w:type="dxa"/>
          </w:tcPr>
          <w:p w14:paraId="4DE9A687" w14:textId="77777777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5245" w:type="dxa"/>
          </w:tcPr>
          <w:p w14:paraId="17A6735E" w14:textId="77777777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68A9724B" w14:textId="77777777" w:rsidTr="002242FC">
        <w:tc>
          <w:tcPr>
            <w:tcW w:w="2263" w:type="dxa"/>
          </w:tcPr>
          <w:p w14:paraId="106D0C63" w14:textId="239BFC83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丙</w:t>
            </w:r>
            <w:r w:rsidRPr="002242FC">
              <w:rPr>
                <w:rFonts w:ascii="仿宋" w:eastAsia="仿宋" w:hAnsi="仿宋" w:hint="eastAsia"/>
                <w:b/>
                <w:bCs/>
                <w:sz w:val="24"/>
              </w:rPr>
              <w:t>方（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签字</w:t>
            </w:r>
            <w:r w:rsidRPr="002242FC">
              <w:rPr>
                <w:rFonts w:ascii="仿宋" w:eastAsia="仿宋" w:hAnsi="仿宋" w:hint="eastAsia"/>
                <w:b/>
                <w:bCs/>
                <w:sz w:val="24"/>
              </w:rPr>
              <w:t>）：</w:t>
            </w:r>
          </w:p>
        </w:tc>
        <w:tc>
          <w:tcPr>
            <w:tcW w:w="5245" w:type="dxa"/>
          </w:tcPr>
          <w:p w14:paraId="4280F7A6" w14:textId="77777777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  <w:tr w:rsidR="002242FC" w14:paraId="7E9D46B4" w14:textId="77777777" w:rsidTr="002242FC">
        <w:tc>
          <w:tcPr>
            <w:tcW w:w="2263" w:type="dxa"/>
          </w:tcPr>
          <w:p w14:paraId="57278272" w14:textId="0F886825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签字日期：</w:t>
            </w:r>
          </w:p>
        </w:tc>
        <w:tc>
          <w:tcPr>
            <w:tcW w:w="5245" w:type="dxa"/>
          </w:tcPr>
          <w:p w14:paraId="21C4311F" w14:textId="77777777" w:rsidR="002242FC" w:rsidRDefault="002242FC" w:rsidP="002242FC">
            <w:pPr>
              <w:spacing w:line="520" w:lineRule="exact"/>
              <w:rPr>
                <w:rFonts w:ascii="仿宋" w:eastAsia="仿宋" w:hAnsi="仿宋"/>
                <w:sz w:val="24"/>
              </w:rPr>
            </w:pPr>
          </w:p>
        </w:tc>
      </w:tr>
    </w:tbl>
    <w:p w14:paraId="7BBFBC61" w14:textId="05AABF91" w:rsidR="00DF33BB" w:rsidRDefault="00DF33BB" w:rsidP="00DF33BB">
      <w:pPr>
        <w:spacing w:line="520" w:lineRule="exact"/>
        <w:rPr>
          <w:rFonts w:ascii="仿宋" w:eastAsia="仿宋" w:hAnsi="仿宋"/>
          <w:sz w:val="24"/>
        </w:rPr>
      </w:pPr>
    </w:p>
    <w:p w14:paraId="0283DE7E" w14:textId="77777777" w:rsidR="00DF33BB" w:rsidRPr="00DF33BB" w:rsidRDefault="00DF33BB" w:rsidP="00DF33BB">
      <w:pPr>
        <w:spacing w:line="520" w:lineRule="exact"/>
        <w:rPr>
          <w:rFonts w:ascii="仿宋" w:eastAsia="仿宋" w:hAnsi="仿宋" w:hint="eastAsia"/>
          <w:sz w:val="24"/>
        </w:rPr>
      </w:pPr>
    </w:p>
    <w:p w14:paraId="52E5DB3B" w14:textId="77777777" w:rsidR="001069EF" w:rsidRPr="00DF33BB" w:rsidRDefault="001069EF">
      <w:pPr>
        <w:rPr>
          <w:rFonts w:ascii="仿宋" w:eastAsia="仿宋" w:hAnsi="仿宋"/>
          <w:sz w:val="24"/>
        </w:rPr>
      </w:pPr>
    </w:p>
    <w:sectPr w:rsidR="001069EF" w:rsidRPr="00DF33BB" w:rsidSect="00DF33BB">
      <w:pgSz w:w="11900" w:h="16840"/>
      <w:pgMar w:top="1230" w:right="1311" w:bottom="1103" w:left="123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Cambria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C03"/>
    <w:multiLevelType w:val="hybridMultilevel"/>
    <w:tmpl w:val="0A107490"/>
    <w:lvl w:ilvl="0" w:tplc="0409000F">
      <w:start w:val="1"/>
      <w:numFmt w:val="decimal"/>
      <w:lvlText w:val="%1."/>
      <w:lvlJc w:val="left"/>
      <w:pPr>
        <w:ind w:left="1128" w:hanging="420"/>
      </w:pPr>
    </w:lvl>
    <w:lvl w:ilvl="1" w:tplc="04090019" w:tentative="1">
      <w:start w:val="1"/>
      <w:numFmt w:val="lowerLetter"/>
      <w:lvlText w:val="%2)"/>
      <w:lvlJc w:val="left"/>
      <w:pPr>
        <w:ind w:left="1548" w:hanging="420"/>
      </w:p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1" w15:restartNumberingAfterBreak="0">
    <w:nsid w:val="1A363905"/>
    <w:multiLevelType w:val="hybridMultilevel"/>
    <w:tmpl w:val="E9B68C8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8DA8E86A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9E4673"/>
    <w:multiLevelType w:val="hybridMultilevel"/>
    <w:tmpl w:val="4A7CFB00"/>
    <w:lvl w:ilvl="0" w:tplc="EE6EBB94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DA5E8C"/>
    <w:multiLevelType w:val="multilevel"/>
    <w:tmpl w:val="C100B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4D45A33"/>
    <w:multiLevelType w:val="hybridMultilevel"/>
    <w:tmpl w:val="80CEC5E2"/>
    <w:lvl w:ilvl="0" w:tplc="FFFFFFFF">
      <w:start w:val="1"/>
      <w:numFmt w:val="chineseCountingThousand"/>
      <w:lvlText w:val="%1、"/>
      <w:lvlJc w:val="left"/>
      <w:pPr>
        <w:ind w:left="840" w:hanging="420"/>
      </w:p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45FC1E2A"/>
    <w:multiLevelType w:val="hybridMultilevel"/>
    <w:tmpl w:val="55E81FC4"/>
    <w:lvl w:ilvl="0" w:tplc="FFFFFFFF">
      <w:start w:val="1"/>
      <w:numFmt w:val="decimal"/>
      <w:lvlText w:val="%1."/>
      <w:lvlJc w:val="left"/>
      <w:pPr>
        <w:ind w:left="1128" w:hanging="420"/>
      </w:pPr>
    </w:lvl>
    <w:lvl w:ilvl="1" w:tplc="0409000F">
      <w:start w:val="1"/>
      <w:numFmt w:val="decimal"/>
      <w:lvlText w:val="%2."/>
      <w:lvlJc w:val="left"/>
      <w:pPr>
        <w:ind w:left="1128" w:hanging="420"/>
      </w:pPr>
    </w:lvl>
    <w:lvl w:ilvl="2" w:tplc="FFFFFFFF" w:tentative="1">
      <w:start w:val="1"/>
      <w:numFmt w:val="lowerRoman"/>
      <w:lvlText w:val="%3."/>
      <w:lvlJc w:val="right"/>
      <w:pPr>
        <w:ind w:left="1968" w:hanging="420"/>
      </w:pPr>
    </w:lvl>
    <w:lvl w:ilvl="3" w:tplc="FFFFFFFF" w:tentative="1">
      <w:start w:val="1"/>
      <w:numFmt w:val="decimal"/>
      <w:lvlText w:val="%4."/>
      <w:lvlJc w:val="left"/>
      <w:pPr>
        <w:ind w:left="2388" w:hanging="420"/>
      </w:pPr>
    </w:lvl>
    <w:lvl w:ilvl="4" w:tplc="FFFFFFFF" w:tentative="1">
      <w:start w:val="1"/>
      <w:numFmt w:val="lowerLetter"/>
      <w:lvlText w:val="%5)"/>
      <w:lvlJc w:val="left"/>
      <w:pPr>
        <w:ind w:left="2808" w:hanging="420"/>
      </w:pPr>
    </w:lvl>
    <w:lvl w:ilvl="5" w:tplc="FFFFFFFF" w:tentative="1">
      <w:start w:val="1"/>
      <w:numFmt w:val="lowerRoman"/>
      <w:lvlText w:val="%6."/>
      <w:lvlJc w:val="right"/>
      <w:pPr>
        <w:ind w:left="3228" w:hanging="420"/>
      </w:pPr>
    </w:lvl>
    <w:lvl w:ilvl="6" w:tplc="FFFFFFFF" w:tentative="1">
      <w:start w:val="1"/>
      <w:numFmt w:val="decimal"/>
      <w:lvlText w:val="%7."/>
      <w:lvlJc w:val="left"/>
      <w:pPr>
        <w:ind w:left="3648" w:hanging="420"/>
      </w:pPr>
    </w:lvl>
    <w:lvl w:ilvl="7" w:tplc="FFFFFFFF" w:tentative="1">
      <w:start w:val="1"/>
      <w:numFmt w:val="lowerLetter"/>
      <w:lvlText w:val="%8)"/>
      <w:lvlJc w:val="left"/>
      <w:pPr>
        <w:ind w:left="4068" w:hanging="420"/>
      </w:pPr>
    </w:lvl>
    <w:lvl w:ilvl="8" w:tplc="FFFFFFFF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6" w15:restartNumberingAfterBreak="0">
    <w:nsid w:val="5B1A435B"/>
    <w:multiLevelType w:val="hybridMultilevel"/>
    <w:tmpl w:val="820CAB90"/>
    <w:lvl w:ilvl="0" w:tplc="0409000F">
      <w:start w:val="1"/>
      <w:numFmt w:val="decimal"/>
      <w:lvlText w:val="%1."/>
      <w:lvlJc w:val="left"/>
      <w:pPr>
        <w:ind w:left="1128" w:hanging="420"/>
      </w:pPr>
    </w:lvl>
    <w:lvl w:ilvl="1" w:tplc="04090019">
      <w:start w:val="1"/>
      <w:numFmt w:val="lowerLetter"/>
      <w:lvlText w:val="%2)"/>
      <w:lvlJc w:val="left"/>
      <w:pPr>
        <w:ind w:left="1548" w:hanging="420"/>
      </w:p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7" w15:restartNumberingAfterBreak="0">
    <w:nsid w:val="5EC4C3BC"/>
    <w:multiLevelType w:val="singleLevel"/>
    <w:tmpl w:val="5EC4C3BC"/>
    <w:lvl w:ilvl="0">
      <w:start w:val="8"/>
      <w:numFmt w:val="chineseCounting"/>
      <w:suff w:val="nothing"/>
      <w:lvlText w:val="%1、"/>
      <w:lvlJc w:val="left"/>
    </w:lvl>
  </w:abstractNum>
  <w:abstractNum w:abstractNumId="8" w15:restartNumberingAfterBreak="0">
    <w:nsid w:val="62287351"/>
    <w:multiLevelType w:val="hybridMultilevel"/>
    <w:tmpl w:val="D780F11C"/>
    <w:lvl w:ilvl="0" w:tplc="50BEE134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660426C"/>
    <w:multiLevelType w:val="hybridMultilevel"/>
    <w:tmpl w:val="5DD64AEA"/>
    <w:lvl w:ilvl="0" w:tplc="7230327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7C423D1"/>
    <w:multiLevelType w:val="multilevel"/>
    <w:tmpl w:val="C322A1A6"/>
    <w:lvl w:ilvl="0">
      <w:start w:val="1"/>
      <w:numFmt w:val="chineseCountingThousand"/>
      <w:suff w:val="nothing"/>
      <w:lvlText w:val="第%1章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B7E12A6"/>
    <w:multiLevelType w:val="hybridMultilevel"/>
    <w:tmpl w:val="0DDE6266"/>
    <w:lvl w:ilvl="0" w:tplc="0409000F">
      <w:start w:val="1"/>
      <w:numFmt w:val="decimal"/>
      <w:lvlText w:val="%1."/>
      <w:lvlJc w:val="left"/>
      <w:pPr>
        <w:ind w:left="1128" w:hanging="420"/>
      </w:pPr>
    </w:lvl>
    <w:lvl w:ilvl="1" w:tplc="FFFFFFFF" w:tentative="1">
      <w:start w:val="1"/>
      <w:numFmt w:val="lowerLetter"/>
      <w:lvlText w:val="%2)"/>
      <w:lvlJc w:val="left"/>
      <w:pPr>
        <w:ind w:left="1260" w:hanging="420"/>
      </w:pPr>
    </w:lvl>
    <w:lvl w:ilvl="2" w:tplc="FFFFFFFF" w:tentative="1">
      <w:start w:val="1"/>
      <w:numFmt w:val="lowerRoman"/>
      <w:lvlText w:val="%3."/>
      <w:lvlJc w:val="righ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lowerLetter"/>
      <w:lvlText w:val="%5)"/>
      <w:lvlJc w:val="left"/>
      <w:pPr>
        <w:ind w:left="2520" w:hanging="420"/>
      </w:pPr>
    </w:lvl>
    <w:lvl w:ilvl="5" w:tplc="FFFFFFFF" w:tentative="1">
      <w:start w:val="1"/>
      <w:numFmt w:val="lowerRoman"/>
      <w:lvlText w:val="%6."/>
      <w:lvlJc w:val="righ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lowerLetter"/>
      <w:lvlText w:val="%8)"/>
      <w:lvlJc w:val="left"/>
      <w:pPr>
        <w:ind w:left="3780" w:hanging="420"/>
      </w:pPr>
    </w:lvl>
    <w:lvl w:ilvl="8" w:tplc="FFFFFFFF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595284827">
    <w:abstractNumId w:val="2"/>
  </w:num>
  <w:num w:numId="2" w16cid:durableId="955677162">
    <w:abstractNumId w:val="10"/>
  </w:num>
  <w:num w:numId="3" w16cid:durableId="1998653266">
    <w:abstractNumId w:val="8"/>
  </w:num>
  <w:num w:numId="4" w16cid:durableId="1453085910">
    <w:abstractNumId w:val="3"/>
  </w:num>
  <w:num w:numId="5" w16cid:durableId="598828254">
    <w:abstractNumId w:val="3"/>
  </w:num>
  <w:num w:numId="6" w16cid:durableId="32198564">
    <w:abstractNumId w:val="7"/>
  </w:num>
  <w:num w:numId="7" w16cid:durableId="510491766">
    <w:abstractNumId w:val="1"/>
  </w:num>
  <w:num w:numId="8" w16cid:durableId="1641768207">
    <w:abstractNumId w:val="9"/>
  </w:num>
  <w:num w:numId="9" w16cid:durableId="425686113">
    <w:abstractNumId w:val="0"/>
  </w:num>
  <w:num w:numId="10" w16cid:durableId="727262334">
    <w:abstractNumId w:val="4"/>
  </w:num>
  <w:num w:numId="11" w16cid:durableId="390077001">
    <w:abstractNumId w:val="11"/>
  </w:num>
  <w:num w:numId="12" w16cid:durableId="307563962">
    <w:abstractNumId w:val="6"/>
  </w:num>
  <w:num w:numId="13" w16cid:durableId="19818812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3BB"/>
    <w:rsid w:val="00042E7C"/>
    <w:rsid w:val="001069EF"/>
    <w:rsid w:val="002242FC"/>
    <w:rsid w:val="00974379"/>
    <w:rsid w:val="009F23E2"/>
    <w:rsid w:val="00D67352"/>
    <w:rsid w:val="00DF33BB"/>
    <w:rsid w:val="00F8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494DDD"/>
  <w14:defaultImageDpi w14:val="96"/>
  <w15:chartTrackingRefBased/>
  <w15:docId w15:val="{35863587-2148-B54D-9748-3BA6CD997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3BB"/>
    <w:pPr>
      <w:widowControl w:val="0"/>
      <w:jc w:val="both"/>
    </w:pPr>
  </w:style>
  <w:style w:type="paragraph" w:styleId="1">
    <w:name w:val="heading 1"/>
    <w:link w:val="10"/>
    <w:autoRedefine/>
    <w:uiPriority w:val="9"/>
    <w:qFormat/>
    <w:rsid w:val="00D67352"/>
    <w:pPr>
      <w:keepNext/>
      <w:keepLines/>
      <w:jc w:val="both"/>
      <w:outlineLvl w:val="0"/>
    </w:pPr>
    <w:rPr>
      <w:rFonts w:ascii="宋体" w:eastAsia="宋体" w:hAnsi="宋体" w:cs="宋体"/>
      <w:b/>
      <w:color w:val="000000" w:themeColor="text1"/>
      <w:kern w:val="44"/>
      <w:sz w:val="32"/>
      <w:lang w:val="fr-FR"/>
    </w:rPr>
  </w:style>
  <w:style w:type="paragraph" w:styleId="2">
    <w:name w:val="heading 2"/>
    <w:link w:val="20"/>
    <w:autoRedefine/>
    <w:uiPriority w:val="9"/>
    <w:unhideWhenUsed/>
    <w:qFormat/>
    <w:rsid w:val="00D67352"/>
    <w:pPr>
      <w:keepNext/>
      <w:keepLines/>
      <w:spacing w:before="100" w:beforeAutospacing="1"/>
      <w:ind w:left="420"/>
      <w:outlineLvl w:val="1"/>
    </w:pPr>
    <w:rPr>
      <w:rFonts w:ascii="黑体" w:eastAsia="仿宋" w:hAnsi="黑体" w:cs="宋体"/>
      <w:b/>
      <w:bCs/>
      <w:sz w:val="24"/>
      <w:szCs w:val="44"/>
    </w:rPr>
  </w:style>
  <w:style w:type="paragraph" w:styleId="3">
    <w:name w:val="heading 3"/>
    <w:link w:val="30"/>
    <w:autoRedefine/>
    <w:uiPriority w:val="9"/>
    <w:unhideWhenUsed/>
    <w:qFormat/>
    <w:rsid w:val="00D67352"/>
    <w:pPr>
      <w:numPr>
        <w:ilvl w:val="2"/>
        <w:numId w:val="5"/>
      </w:numPr>
      <w:spacing w:before="100" w:beforeAutospacing="1" w:after="100" w:afterAutospacing="1"/>
      <w:outlineLvl w:val="2"/>
    </w:pPr>
    <w:rPr>
      <w:rFonts w:ascii="宋体" w:eastAsia="仿宋" w:hAnsi="宋体" w:cs="宋体"/>
      <w:b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67352"/>
    <w:rPr>
      <w:rFonts w:ascii="宋体" w:eastAsia="宋体" w:hAnsi="宋体" w:cs="宋体"/>
      <w:b/>
      <w:color w:val="000000" w:themeColor="text1"/>
      <w:kern w:val="44"/>
      <w:sz w:val="32"/>
      <w:lang w:val="fr-FR"/>
    </w:rPr>
  </w:style>
  <w:style w:type="character" w:customStyle="1" w:styleId="20">
    <w:name w:val="标题 2 字符"/>
    <w:basedOn w:val="a0"/>
    <w:link w:val="2"/>
    <w:uiPriority w:val="9"/>
    <w:rsid w:val="00D67352"/>
    <w:rPr>
      <w:rFonts w:ascii="黑体" w:eastAsia="仿宋" w:hAnsi="黑体" w:cs="宋体"/>
      <w:b/>
      <w:bCs/>
      <w:sz w:val="24"/>
      <w:szCs w:val="44"/>
    </w:rPr>
  </w:style>
  <w:style w:type="character" w:customStyle="1" w:styleId="30">
    <w:name w:val="标题 3 字符"/>
    <w:basedOn w:val="a0"/>
    <w:link w:val="3"/>
    <w:uiPriority w:val="9"/>
    <w:rsid w:val="00D67352"/>
    <w:rPr>
      <w:rFonts w:ascii="宋体" w:eastAsia="仿宋" w:hAnsi="宋体" w:cs="宋体"/>
      <w:b/>
      <w:sz w:val="24"/>
      <w:szCs w:val="27"/>
    </w:rPr>
  </w:style>
  <w:style w:type="paragraph" w:styleId="a3">
    <w:name w:val="Title"/>
    <w:aliases w:val="第一章"/>
    <w:basedOn w:val="a"/>
    <w:next w:val="a"/>
    <w:link w:val="a4"/>
    <w:autoRedefine/>
    <w:uiPriority w:val="10"/>
    <w:qFormat/>
    <w:rsid w:val="009F23E2"/>
    <w:pPr>
      <w:spacing w:before="240" w:after="60"/>
      <w:outlineLvl w:val="0"/>
    </w:pPr>
    <w:rPr>
      <w:rFonts w:asciiTheme="majorHAnsi" w:hAnsiTheme="majorHAnsi" w:cstheme="majorBidi"/>
    </w:rPr>
  </w:style>
  <w:style w:type="character" w:customStyle="1" w:styleId="a4">
    <w:name w:val="标题 字符"/>
    <w:aliases w:val="第一章 字符"/>
    <w:basedOn w:val="a0"/>
    <w:link w:val="a3"/>
    <w:uiPriority w:val="10"/>
    <w:rsid w:val="009F23E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1">
    <w:name w:val="toc 1"/>
    <w:next w:val="a"/>
    <w:autoRedefine/>
    <w:uiPriority w:val="39"/>
    <w:unhideWhenUsed/>
    <w:qFormat/>
    <w:rsid w:val="00D67352"/>
    <w:rPr>
      <w:rFonts w:eastAsia="仿宋"/>
      <w:b/>
      <w:bCs/>
      <w:caps/>
      <w:szCs w:val="20"/>
    </w:rPr>
  </w:style>
  <w:style w:type="paragraph" w:styleId="a5">
    <w:name w:val="Subtitle"/>
    <w:basedOn w:val="a"/>
    <w:next w:val="a"/>
    <w:link w:val="a6"/>
    <w:uiPriority w:val="11"/>
    <w:qFormat/>
    <w:rsid w:val="00D67352"/>
    <w:pPr>
      <w:spacing w:before="240" w:after="60" w:line="312" w:lineRule="auto"/>
      <w:outlineLvl w:val="1"/>
    </w:pPr>
    <w:rPr>
      <w:kern w:val="28"/>
    </w:rPr>
  </w:style>
  <w:style w:type="character" w:customStyle="1" w:styleId="a6">
    <w:name w:val="副标题 字符"/>
    <w:basedOn w:val="a0"/>
    <w:link w:val="a5"/>
    <w:uiPriority w:val="11"/>
    <w:rsid w:val="00D67352"/>
    <w:rPr>
      <w:b/>
      <w:bCs/>
      <w:kern w:val="28"/>
      <w:sz w:val="32"/>
      <w:szCs w:val="32"/>
    </w:rPr>
  </w:style>
  <w:style w:type="character" w:styleId="a7">
    <w:name w:val="Emphasis"/>
    <w:basedOn w:val="a0"/>
    <w:uiPriority w:val="20"/>
    <w:qFormat/>
    <w:rsid w:val="00D67352"/>
    <w:rPr>
      <w:i/>
      <w:iCs/>
    </w:rPr>
  </w:style>
  <w:style w:type="paragraph" w:styleId="a8">
    <w:name w:val="No Spacing"/>
    <w:uiPriority w:val="1"/>
    <w:qFormat/>
    <w:rsid w:val="00D67352"/>
    <w:pPr>
      <w:widowControl w:val="0"/>
      <w:spacing w:beforeAutospacing="1" w:afterAutospacing="1"/>
      <w:ind w:firstLineChars="200" w:firstLine="420"/>
    </w:pPr>
    <w:rPr>
      <w:rFonts w:ascii="宋体" w:eastAsia="仿宋" w:hAnsi="宋体" w:cs="宋体"/>
      <w:szCs w:val="22"/>
    </w:rPr>
  </w:style>
  <w:style w:type="character" w:styleId="a9">
    <w:name w:val="Subtle Emphasis"/>
    <w:basedOn w:val="a0"/>
    <w:uiPriority w:val="19"/>
    <w:qFormat/>
    <w:rsid w:val="00D67352"/>
    <w:rPr>
      <w:i/>
      <w:iCs/>
      <w:color w:val="404040" w:themeColor="text1" w:themeTint="BF"/>
    </w:rPr>
  </w:style>
  <w:style w:type="character" w:styleId="aa">
    <w:name w:val="Intense Emphasis"/>
    <w:basedOn w:val="a0"/>
    <w:uiPriority w:val="21"/>
    <w:qFormat/>
    <w:rsid w:val="00D67352"/>
    <w:rPr>
      <w:i/>
      <w:iCs/>
      <w:color w:val="4472C4" w:themeColor="accent1"/>
    </w:rPr>
  </w:style>
  <w:style w:type="character" w:styleId="ab">
    <w:name w:val="Subtle Reference"/>
    <w:basedOn w:val="a0"/>
    <w:uiPriority w:val="31"/>
    <w:qFormat/>
    <w:rsid w:val="00D67352"/>
    <w:rPr>
      <w:smallCaps/>
      <w:color w:val="5A5A5A" w:themeColor="text1" w:themeTint="A5"/>
    </w:rPr>
  </w:style>
  <w:style w:type="paragraph" w:styleId="ac">
    <w:name w:val="List Paragraph"/>
    <w:basedOn w:val="a"/>
    <w:uiPriority w:val="34"/>
    <w:qFormat/>
    <w:rsid w:val="00DF33BB"/>
    <w:pPr>
      <w:ind w:firstLineChars="200" w:firstLine="420"/>
    </w:pPr>
  </w:style>
  <w:style w:type="table" w:styleId="ad">
    <w:name w:val="Table Grid"/>
    <w:basedOn w:val="a1"/>
    <w:uiPriority w:val="39"/>
    <w:rsid w:val="0022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amy</dc:creator>
  <cp:keywords/>
  <dc:description/>
  <cp:lastModifiedBy>zhang amy</cp:lastModifiedBy>
  <cp:revision>1</cp:revision>
  <dcterms:created xsi:type="dcterms:W3CDTF">2022-04-13T05:57:00Z</dcterms:created>
  <dcterms:modified xsi:type="dcterms:W3CDTF">2022-04-13T06:10:00Z</dcterms:modified>
</cp:coreProperties>
</file>