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CB" w:rsidRDefault="00272DCB" w:rsidP="00272DCB">
      <w:pPr>
        <w:jc w:val="right"/>
        <w:rPr>
          <w:rFonts w:eastAsia="仿宋_GB2312"/>
          <w:sz w:val="32"/>
          <w:szCs w:val="32"/>
        </w:rPr>
      </w:pPr>
    </w:p>
    <w:p w:rsidR="00272DCB" w:rsidRDefault="00272DCB" w:rsidP="00272DCB">
      <w:pPr>
        <w:jc w:val="right"/>
        <w:rPr>
          <w:rFonts w:eastAsia="仿宋_GB2312"/>
          <w:sz w:val="32"/>
          <w:szCs w:val="32"/>
        </w:rPr>
      </w:pPr>
    </w:p>
    <w:p w:rsidR="00272DCB" w:rsidRPr="007F6B9C" w:rsidRDefault="00272DCB" w:rsidP="00272DCB">
      <w:pPr>
        <w:jc w:val="right"/>
        <w:rPr>
          <w:rFonts w:eastAsia="仿宋_GB2312"/>
          <w:sz w:val="32"/>
          <w:szCs w:val="32"/>
        </w:rPr>
      </w:pPr>
    </w:p>
    <w:p w:rsidR="00EA248E" w:rsidRPr="007F6B9C" w:rsidRDefault="00306165" w:rsidP="00272DCB">
      <w:pPr>
        <w:jc w:val="right"/>
        <w:rPr>
          <w:rFonts w:eastAsia="仿宋_GB2312"/>
          <w:sz w:val="32"/>
          <w:szCs w:val="32"/>
        </w:rPr>
      </w:pPr>
      <w:proofErr w:type="gramStart"/>
      <w:r w:rsidRPr="007F6B9C">
        <w:rPr>
          <w:rFonts w:eastAsia="仿宋_GB2312"/>
          <w:sz w:val="32"/>
          <w:szCs w:val="32"/>
        </w:rPr>
        <w:t>体纪字</w:t>
      </w:r>
      <w:proofErr w:type="gramEnd"/>
      <w:r w:rsidRPr="007F6B9C">
        <w:rPr>
          <w:rFonts w:eastAsia="仿宋_GB2312"/>
          <w:sz w:val="32"/>
          <w:szCs w:val="32"/>
        </w:rPr>
        <w:t>〔</w:t>
      </w:r>
      <w:r w:rsidRPr="007F6B9C">
        <w:rPr>
          <w:rFonts w:eastAsia="仿宋_GB2312"/>
          <w:sz w:val="32"/>
          <w:szCs w:val="32"/>
        </w:rPr>
        <w:t>2013</w:t>
      </w:r>
      <w:r w:rsidRPr="007F6B9C">
        <w:rPr>
          <w:rFonts w:eastAsia="仿宋_GB2312"/>
          <w:sz w:val="32"/>
          <w:szCs w:val="32"/>
        </w:rPr>
        <w:t>〕</w:t>
      </w:r>
      <w:r w:rsidR="007F6B9C" w:rsidRPr="007F6B9C">
        <w:rPr>
          <w:rFonts w:eastAsia="仿宋_GB2312"/>
          <w:sz w:val="32"/>
          <w:szCs w:val="32"/>
        </w:rPr>
        <w:t>46</w:t>
      </w:r>
      <w:r w:rsidRPr="007F6B9C">
        <w:rPr>
          <w:rFonts w:eastAsia="仿宋_GB2312"/>
          <w:sz w:val="32"/>
          <w:szCs w:val="32"/>
        </w:rPr>
        <w:t>号</w:t>
      </w:r>
    </w:p>
    <w:p w:rsidR="00EA248E" w:rsidRDefault="00EA248E" w:rsidP="00EA248E">
      <w:pPr>
        <w:rPr>
          <w:rFonts w:ascii="方正小标宋简体" w:eastAsia="方正小标宋简体"/>
          <w:sz w:val="36"/>
          <w:szCs w:val="36"/>
        </w:rPr>
      </w:pPr>
    </w:p>
    <w:p w:rsidR="00EA248E" w:rsidRPr="008A4522" w:rsidRDefault="00EA248E" w:rsidP="00EA248E">
      <w:pPr>
        <w:jc w:val="center"/>
        <w:rPr>
          <w:rFonts w:ascii="方正小标宋简体" w:eastAsia="方正小标宋简体"/>
          <w:sz w:val="36"/>
          <w:szCs w:val="36"/>
        </w:rPr>
      </w:pPr>
      <w:r w:rsidRPr="008A4522">
        <w:rPr>
          <w:rFonts w:ascii="方正小标宋简体" w:eastAsia="方正小标宋简体" w:hint="eastAsia"/>
          <w:sz w:val="36"/>
          <w:szCs w:val="36"/>
        </w:rPr>
        <w:t>关于</w:t>
      </w:r>
      <w:r w:rsidR="00996E52">
        <w:rPr>
          <w:rFonts w:ascii="方正小标宋简体" w:eastAsia="方正小标宋简体" w:hint="eastAsia"/>
          <w:sz w:val="36"/>
          <w:szCs w:val="36"/>
        </w:rPr>
        <w:t>印发</w:t>
      </w:r>
      <w:r w:rsidRPr="008A4522">
        <w:rPr>
          <w:rFonts w:ascii="方正小标宋简体" w:eastAsia="方正小标宋简体" w:hint="eastAsia"/>
          <w:sz w:val="36"/>
          <w:szCs w:val="36"/>
        </w:rPr>
        <w:t>2013年度国家体育总局</w:t>
      </w:r>
    </w:p>
    <w:p w:rsidR="00EA248E" w:rsidRPr="008A4522" w:rsidRDefault="00EA248E" w:rsidP="00EA248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工作满意度测评</w:t>
      </w:r>
      <w:r w:rsidR="00996E52">
        <w:rPr>
          <w:rFonts w:ascii="方正小标宋简体" w:eastAsia="方正小标宋简体" w:hint="eastAsia"/>
          <w:sz w:val="36"/>
          <w:szCs w:val="36"/>
        </w:rPr>
        <w:t>方案的通知</w:t>
      </w:r>
    </w:p>
    <w:p w:rsidR="00EA248E" w:rsidRDefault="00EA248E" w:rsidP="00EA248E">
      <w:pPr>
        <w:rPr>
          <w:rFonts w:ascii="仿宋_GB2312" w:eastAsia="仿宋_GB2312"/>
          <w:sz w:val="32"/>
          <w:szCs w:val="32"/>
        </w:rPr>
      </w:pPr>
    </w:p>
    <w:p w:rsidR="00EA248E" w:rsidRPr="00247FBB" w:rsidRDefault="008528A4" w:rsidP="00EA248E">
      <w:pPr>
        <w:rPr>
          <w:rFonts w:eastAsia="仿宋_GB2312"/>
          <w:sz w:val="32"/>
          <w:szCs w:val="32"/>
        </w:rPr>
      </w:pPr>
      <w:r w:rsidRPr="00247FBB">
        <w:rPr>
          <w:rFonts w:eastAsia="仿宋_GB2312"/>
          <w:sz w:val="32"/>
          <w:szCs w:val="32"/>
        </w:rPr>
        <w:t>各省、自治区、直辖市、新疆生产建设兵团体育局，各厅、司、局，各直属单位</w:t>
      </w:r>
      <w:r w:rsidR="00EA248E" w:rsidRPr="00247FBB">
        <w:rPr>
          <w:rFonts w:eastAsia="仿宋_GB2312"/>
          <w:sz w:val="32"/>
          <w:szCs w:val="32"/>
        </w:rPr>
        <w:t>：</w:t>
      </w:r>
    </w:p>
    <w:p w:rsidR="00247FBB" w:rsidRPr="00247FBB" w:rsidRDefault="00247FBB" w:rsidP="00247FBB">
      <w:pPr>
        <w:ind w:firstLine="645"/>
        <w:rPr>
          <w:rFonts w:eastAsia="仿宋_GB2312"/>
          <w:sz w:val="32"/>
          <w:szCs w:val="32"/>
        </w:rPr>
      </w:pPr>
      <w:r w:rsidRPr="00247FBB">
        <w:rPr>
          <w:rFonts w:eastAsia="仿宋_GB2312"/>
          <w:sz w:val="32"/>
          <w:szCs w:val="32"/>
        </w:rPr>
        <w:t>为进一步</w:t>
      </w:r>
      <w:r w:rsidR="0019382E">
        <w:rPr>
          <w:rFonts w:eastAsia="仿宋_GB2312" w:hint="eastAsia"/>
          <w:sz w:val="32"/>
          <w:szCs w:val="32"/>
        </w:rPr>
        <w:t>拓宽监督渠道，</w:t>
      </w:r>
      <w:r w:rsidRPr="00247FBB">
        <w:rPr>
          <w:rFonts w:eastAsia="仿宋_GB2312"/>
          <w:sz w:val="32"/>
          <w:szCs w:val="32"/>
        </w:rPr>
        <w:t>加大监督力度，完善</w:t>
      </w:r>
      <w:r w:rsidRPr="00247FBB">
        <w:rPr>
          <w:rFonts w:eastAsia="仿宋_GB2312"/>
          <w:sz w:val="32"/>
          <w:szCs w:val="32"/>
        </w:rPr>
        <w:t>“</w:t>
      </w:r>
      <w:r w:rsidRPr="00247FBB">
        <w:rPr>
          <w:rFonts w:eastAsia="仿宋_GB2312"/>
          <w:sz w:val="32"/>
          <w:szCs w:val="32"/>
        </w:rPr>
        <w:t>反腐倡廉、奋发敬业</w:t>
      </w:r>
      <w:r w:rsidRPr="00247FBB">
        <w:rPr>
          <w:rFonts w:eastAsia="仿宋_GB2312"/>
          <w:sz w:val="32"/>
          <w:szCs w:val="32"/>
        </w:rPr>
        <w:t>”</w:t>
      </w:r>
      <w:r w:rsidRPr="00247FBB">
        <w:rPr>
          <w:rFonts w:eastAsia="仿宋_GB2312"/>
          <w:sz w:val="32"/>
          <w:szCs w:val="32"/>
        </w:rPr>
        <w:t>的长效机制，深入推进体育系统反腐倡廉和行业作风建设，国家体育总局今年继续开展工作满意度测评工作。现将《</w:t>
      </w:r>
      <w:r w:rsidRPr="00247FBB">
        <w:rPr>
          <w:rFonts w:eastAsia="仿宋_GB2312"/>
          <w:sz w:val="32"/>
          <w:szCs w:val="32"/>
        </w:rPr>
        <w:t>2013</w:t>
      </w:r>
      <w:r w:rsidRPr="00247FBB">
        <w:rPr>
          <w:rFonts w:eastAsia="仿宋_GB2312"/>
          <w:sz w:val="32"/>
          <w:szCs w:val="32"/>
        </w:rPr>
        <w:t>年度国家体育总局工作满意度测评方案》印发你们，请各单位按通知要求认真做好测评工作，并于全国体育局长会议期间，以投票方式统一收回。</w:t>
      </w:r>
    </w:p>
    <w:p w:rsidR="00247FBB" w:rsidRPr="00247FBB" w:rsidRDefault="00247FBB" w:rsidP="00247FBB">
      <w:pPr>
        <w:ind w:firstLine="645"/>
        <w:rPr>
          <w:rFonts w:eastAsia="仿宋_GB2312"/>
          <w:sz w:val="32"/>
          <w:szCs w:val="32"/>
        </w:rPr>
      </w:pPr>
      <w:r w:rsidRPr="00247FBB">
        <w:rPr>
          <w:rFonts w:eastAsia="仿宋_GB2312"/>
          <w:sz w:val="32"/>
          <w:szCs w:val="32"/>
        </w:rPr>
        <w:t>联系人：孙德政</w:t>
      </w:r>
      <w:r w:rsidRPr="00247FBB">
        <w:rPr>
          <w:rFonts w:eastAsia="仿宋_GB2312"/>
          <w:sz w:val="32"/>
          <w:szCs w:val="32"/>
        </w:rPr>
        <w:t xml:space="preserve"> </w:t>
      </w:r>
      <w:r w:rsidRPr="00247FBB">
        <w:rPr>
          <w:rFonts w:eastAsia="仿宋_GB2312"/>
          <w:sz w:val="32"/>
          <w:szCs w:val="32"/>
        </w:rPr>
        <w:t>（</w:t>
      </w:r>
      <w:r w:rsidRPr="00247FBB">
        <w:rPr>
          <w:rFonts w:eastAsia="仿宋_GB2312"/>
          <w:sz w:val="32"/>
          <w:szCs w:val="32"/>
        </w:rPr>
        <w:t>010</w:t>
      </w:r>
      <w:r w:rsidRPr="00247FBB">
        <w:rPr>
          <w:rFonts w:eastAsia="仿宋_GB2312"/>
          <w:sz w:val="32"/>
          <w:szCs w:val="32"/>
        </w:rPr>
        <w:t>）</w:t>
      </w:r>
      <w:r w:rsidRPr="00247FBB">
        <w:rPr>
          <w:rFonts w:eastAsia="仿宋_GB2312"/>
          <w:sz w:val="32"/>
          <w:szCs w:val="32"/>
        </w:rPr>
        <w:t>871823</w:t>
      </w:r>
      <w:r w:rsidR="000D7351">
        <w:rPr>
          <w:rFonts w:eastAsia="仿宋_GB2312" w:hint="eastAsia"/>
          <w:sz w:val="32"/>
          <w:szCs w:val="32"/>
        </w:rPr>
        <w:t>58</w:t>
      </w:r>
    </w:p>
    <w:p w:rsidR="00247FBB" w:rsidRPr="00247FBB" w:rsidRDefault="00247FBB" w:rsidP="00247FBB">
      <w:pPr>
        <w:ind w:firstLine="645"/>
        <w:rPr>
          <w:rFonts w:eastAsia="仿宋_GB2312"/>
          <w:sz w:val="32"/>
          <w:szCs w:val="32"/>
        </w:rPr>
      </w:pPr>
      <w:r w:rsidRPr="00247FBB">
        <w:rPr>
          <w:rFonts w:eastAsia="仿宋_GB2312"/>
          <w:sz w:val="32"/>
          <w:szCs w:val="32"/>
        </w:rPr>
        <w:t xml:space="preserve">        </w:t>
      </w:r>
      <w:r w:rsidRPr="00247FBB">
        <w:rPr>
          <w:rFonts w:eastAsia="仿宋_GB2312"/>
          <w:sz w:val="32"/>
          <w:szCs w:val="32"/>
        </w:rPr>
        <w:t>韩梦昕</w:t>
      </w:r>
      <w:r w:rsidRPr="00247FBB">
        <w:rPr>
          <w:rFonts w:eastAsia="仿宋_GB2312"/>
          <w:sz w:val="32"/>
          <w:szCs w:val="32"/>
        </w:rPr>
        <w:t xml:space="preserve"> </w:t>
      </w:r>
      <w:r w:rsidRPr="00247FBB">
        <w:rPr>
          <w:rFonts w:eastAsia="仿宋_GB2312"/>
          <w:sz w:val="32"/>
          <w:szCs w:val="32"/>
        </w:rPr>
        <w:t>（</w:t>
      </w:r>
      <w:r w:rsidRPr="00247FBB">
        <w:rPr>
          <w:rFonts w:eastAsia="仿宋_GB2312"/>
          <w:sz w:val="32"/>
          <w:szCs w:val="32"/>
        </w:rPr>
        <w:t>010</w:t>
      </w:r>
      <w:r w:rsidRPr="00247FBB">
        <w:rPr>
          <w:rFonts w:eastAsia="仿宋_GB2312"/>
          <w:sz w:val="32"/>
          <w:szCs w:val="32"/>
        </w:rPr>
        <w:t>）</w:t>
      </w:r>
      <w:r w:rsidRPr="00247FBB">
        <w:rPr>
          <w:rFonts w:eastAsia="仿宋_GB2312"/>
          <w:sz w:val="32"/>
          <w:szCs w:val="32"/>
        </w:rPr>
        <w:t>871823</w:t>
      </w:r>
      <w:r w:rsidR="000D7351">
        <w:rPr>
          <w:rFonts w:eastAsia="仿宋_GB2312" w:hint="eastAsia"/>
          <w:sz w:val="32"/>
          <w:szCs w:val="32"/>
        </w:rPr>
        <w:t>89</w:t>
      </w:r>
    </w:p>
    <w:p w:rsidR="00EA248E" w:rsidRPr="00247FBB" w:rsidRDefault="00EA248E" w:rsidP="00EA248E">
      <w:pPr>
        <w:rPr>
          <w:rFonts w:eastAsia="仿宋_GB2312"/>
          <w:sz w:val="32"/>
        </w:rPr>
      </w:pPr>
    </w:p>
    <w:p w:rsidR="00EA248E" w:rsidRPr="00247FBB" w:rsidRDefault="00EA248E" w:rsidP="00EA248E">
      <w:pPr>
        <w:ind w:firstLineChars="200" w:firstLine="640"/>
        <w:rPr>
          <w:rFonts w:eastAsia="方正小标宋简体"/>
          <w:sz w:val="36"/>
          <w:szCs w:val="36"/>
        </w:rPr>
      </w:pPr>
      <w:r w:rsidRPr="00247FBB">
        <w:rPr>
          <w:rFonts w:eastAsia="仿宋_GB2312"/>
          <w:sz w:val="32"/>
        </w:rPr>
        <w:t>附件：《</w:t>
      </w:r>
      <w:r w:rsidRPr="00247FBB">
        <w:rPr>
          <w:rFonts w:eastAsia="仿宋_GB2312"/>
          <w:sz w:val="32"/>
        </w:rPr>
        <w:t>2013</w:t>
      </w:r>
      <w:r w:rsidRPr="00247FBB">
        <w:rPr>
          <w:rFonts w:eastAsia="仿宋_GB2312"/>
          <w:sz w:val="32"/>
        </w:rPr>
        <w:t>年度国家体育总局工作满意度测评方案》</w:t>
      </w:r>
    </w:p>
    <w:p w:rsidR="00EA248E" w:rsidRPr="00247FBB" w:rsidRDefault="00EA248E" w:rsidP="00EA248E">
      <w:pPr>
        <w:ind w:leftChars="1800" w:left="3780" w:firstLineChars="350" w:firstLine="1120"/>
        <w:rPr>
          <w:rFonts w:eastAsia="仿宋_GB2312"/>
          <w:sz w:val="32"/>
        </w:rPr>
      </w:pPr>
    </w:p>
    <w:p w:rsidR="00EA248E" w:rsidRPr="00247FBB" w:rsidRDefault="00EA248E" w:rsidP="00EA248E">
      <w:pPr>
        <w:ind w:leftChars="1800" w:left="3780" w:firstLineChars="200" w:firstLine="640"/>
        <w:rPr>
          <w:rFonts w:eastAsia="仿宋_GB2312"/>
          <w:sz w:val="32"/>
        </w:rPr>
      </w:pPr>
      <w:r w:rsidRPr="00247FBB">
        <w:rPr>
          <w:rFonts w:eastAsia="仿宋_GB2312"/>
          <w:sz w:val="32"/>
        </w:rPr>
        <w:t>2013</w:t>
      </w:r>
      <w:r w:rsidRPr="00247FBB">
        <w:rPr>
          <w:rFonts w:eastAsia="仿宋_GB2312"/>
          <w:sz w:val="32"/>
        </w:rPr>
        <w:t>年</w:t>
      </w:r>
      <w:r w:rsidRPr="00247FBB">
        <w:rPr>
          <w:rFonts w:eastAsia="仿宋_GB2312"/>
          <w:sz w:val="32"/>
        </w:rPr>
        <w:t>1</w:t>
      </w:r>
      <w:r w:rsidR="00D86697" w:rsidRPr="00247FBB">
        <w:rPr>
          <w:rFonts w:eastAsia="仿宋_GB2312"/>
          <w:sz w:val="32"/>
        </w:rPr>
        <w:t>1</w:t>
      </w:r>
      <w:r w:rsidRPr="00247FBB">
        <w:rPr>
          <w:rFonts w:eastAsia="仿宋_GB2312"/>
          <w:sz w:val="32"/>
        </w:rPr>
        <w:t>月</w:t>
      </w:r>
      <w:r w:rsidR="00D86697" w:rsidRPr="00247FBB">
        <w:rPr>
          <w:rFonts w:eastAsia="仿宋_GB2312"/>
          <w:sz w:val="32"/>
        </w:rPr>
        <w:t>1</w:t>
      </w:r>
      <w:r w:rsidRPr="00247FBB">
        <w:rPr>
          <w:rFonts w:eastAsia="仿宋_GB2312"/>
          <w:sz w:val="32"/>
        </w:rPr>
        <w:t>9</w:t>
      </w:r>
      <w:r w:rsidRPr="00247FBB">
        <w:rPr>
          <w:rFonts w:eastAsia="仿宋_GB2312"/>
          <w:sz w:val="32"/>
        </w:rPr>
        <w:t>日</w:t>
      </w:r>
    </w:p>
    <w:p w:rsidR="008E63AB" w:rsidRDefault="008E63AB" w:rsidP="00EA248E">
      <w:pPr>
        <w:jc w:val="center"/>
        <w:rPr>
          <w:rFonts w:ascii="方正小标宋简体" w:eastAsia="方正小标宋简体"/>
          <w:sz w:val="36"/>
          <w:szCs w:val="36"/>
        </w:rPr>
      </w:pPr>
    </w:p>
    <w:p w:rsidR="00EA248E" w:rsidRPr="00B76003" w:rsidRDefault="00EA248E" w:rsidP="00EA248E">
      <w:pPr>
        <w:jc w:val="center"/>
        <w:rPr>
          <w:rFonts w:eastAsia="方正小标宋简体"/>
          <w:sz w:val="36"/>
          <w:szCs w:val="36"/>
        </w:rPr>
      </w:pPr>
      <w:r w:rsidRPr="00A50A38">
        <w:rPr>
          <w:rFonts w:ascii="方正小标宋简体" w:eastAsia="方正小标宋简体" w:hint="eastAsia"/>
          <w:sz w:val="36"/>
          <w:szCs w:val="36"/>
        </w:rPr>
        <w:t>2013</w:t>
      </w:r>
      <w:r w:rsidRPr="00B76003">
        <w:rPr>
          <w:rFonts w:eastAsia="方正小标宋简体"/>
          <w:sz w:val="36"/>
          <w:szCs w:val="36"/>
        </w:rPr>
        <w:t>年度国家体育总局工作满意度测评</w:t>
      </w:r>
      <w:r>
        <w:rPr>
          <w:rFonts w:eastAsia="方正小标宋简体" w:hint="eastAsia"/>
          <w:sz w:val="36"/>
          <w:szCs w:val="36"/>
        </w:rPr>
        <w:t>方案</w:t>
      </w:r>
    </w:p>
    <w:p w:rsidR="00EA248E" w:rsidRPr="00B76003" w:rsidRDefault="00EA248E" w:rsidP="00EA248E">
      <w:pPr>
        <w:rPr>
          <w:rFonts w:eastAsia="仿宋_GB2312"/>
          <w:sz w:val="32"/>
          <w:szCs w:val="32"/>
        </w:rPr>
      </w:pP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为进一步</w:t>
      </w:r>
      <w:r w:rsidR="0019382E">
        <w:rPr>
          <w:rFonts w:eastAsia="仿宋_GB2312" w:hint="eastAsia"/>
          <w:sz w:val="32"/>
          <w:szCs w:val="32"/>
        </w:rPr>
        <w:t>拓</w:t>
      </w:r>
      <w:r w:rsidR="00AF0E15">
        <w:rPr>
          <w:rFonts w:eastAsia="仿宋_GB2312" w:hint="eastAsia"/>
          <w:sz w:val="32"/>
          <w:szCs w:val="32"/>
        </w:rPr>
        <w:t>宽监督渠道，</w:t>
      </w:r>
      <w:r w:rsidRPr="005059AC">
        <w:rPr>
          <w:rFonts w:eastAsia="仿宋_GB2312"/>
          <w:sz w:val="32"/>
          <w:szCs w:val="32"/>
        </w:rPr>
        <w:t>加大监督力度，完善</w:t>
      </w:r>
      <w:r w:rsidRPr="005059AC">
        <w:rPr>
          <w:rFonts w:eastAsia="仿宋_GB2312"/>
          <w:sz w:val="32"/>
          <w:szCs w:val="32"/>
        </w:rPr>
        <w:t>“</w:t>
      </w:r>
      <w:r w:rsidRPr="005059AC">
        <w:rPr>
          <w:rFonts w:eastAsia="仿宋_GB2312"/>
          <w:sz w:val="32"/>
          <w:szCs w:val="32"/>
        </w:rPr>
        <w:t>反腐倡廉、奋发敬业</w:t>
      </w:r>
      <w:r w:rsidRPr="005059AC">
        <w:rPr>
          <w:rFonts w:eastAsia="仿宋_GB2312"/>
          <w:sz w:val="32"/>
          <w:szCs w:val="32"/>
        </w:rPr>
        <w:t>”</w:t>
      </w:r>
      <w:r w:rsidRPr="005059AC">
        <w:rPr>
          <w:rFonts w:eastAsia="仿宋_GB2312"/>
          <w:sz w:val="32"/>
          <w:szCs w:val="32"/>
        </w:rPr>
        <w:t>的长效机制，深入推进体育系统反腐倡廉和行业作风建设，国家体育总局今年继续开展工作满意度测评。</w:t>
      </w:r>
      <w:r w:rsidRPr="005059AC">
        <w:rPr>
          <w:rFonts w:eastAsia="仿宋_GB2312"/>
          <w:sz w:val="32"/>
          <w:szCs w:val="32"/>
        </w:rPr>
        <w:t>2013</w:t>
      </w:r>
      <w:r w:rsidRPr="005059AC">
        <w:rPr>
          <w:rFonts w:eastAsia="仿宋_GB2312"/>
          <w:sz w:val="32"/>
          <w:szCs w:val="32"/>
        </w:rPr>
        <w:t>年度测评工作具体方案如下：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一、测评对象及内容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1</w:t>
      </w:r>
      <w:r w:rsidRPr="005059AC">
        <w:rPr>
          <w:rFonts w:eastAsia="仿宋_GB2312"/>
          <w:sz w:val="32"/>
          <w:szCs w:val="32"/>
        </w:rPr>
        <w:t>、由总局各直属单位、各省（区、市、兵团）体育局对总局机关各部门进行工作满意度测评，测评对象</w:t>
      </w:r>
      <w:r w:rsidRPr="005059AC">
        <w:rPr>
          <w:rFonts w:eastAsia="仿宋_GB2312"/>
          <w:sz w:val="32"/>
          <w:szCs w:val="32"/>
        </w:rPr>
        <w:t>12</w:t>
      </w:r>
      <w:r w:rsidRPr="005059AC">
        <w:rPr>
          <w:rFonts w:eastAsia="仿宋_GB2312"/>
          <w:sz w:val="32"/>
          <w:szCs w:val="32"/>
        </w:rPr>
        <w:t>个，分别为：办公厅、政法司、群体司、</w:t>
      </w:r>
      <w:proofErr w:type="gramStart"/>
      <w:r w:rsidRPr="005059AC">
        <w:rPr>
          <w:rFonts w:eastAsia="仿宋_GB2312"/>
          <w:sz w:val="32"/>
          <w:szCs w:val="32"/>
        </w:rPr>
        <w:t>竞体司</w:t>
      </w:r>
      <w:proofErr w:type="gramEnd"/>
      <w:r w:rsidRPr="005059AC">
        <w:rPr>
          <w:rFonts w:eastAsia="仿宋_GB2312"/>
          <w:sz w:val="32"/>
          <w:szCs w:val="32"/>
        </w:rPr>
        <w:t>、青少司、经济司、人事司、外联司、科教司、宣传司、直属机关党委、离退休干部局。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测评具体内容见测评附表</w:t>
      </w:r>
      <w:r w:rsidRPr="005059AC">
        <w:rPr>
          <w:rFonts w:eastAsia="仿宋_GB2312"/>
          <w:sz w:val="32"/>
          <w:szCs w:val="32"/>
        </w:rPr>
        <w:t>1</w:t>
      </w:r>
      <w:r w:rsidRPr="005059AC">
        <w:rPr>
          <w:rFonts w:eastAsia="仿宋_GB2312"/>
          <w:sz w:val="32"/>
          <w:szCs w:val="32"/>
        </w:rPr>
        <w:t>。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2</w:t>
      </w:r>
      <w:r w:rsidRPr="005059AC">
        <w:rPr>
          <w:rFonts w:eastAsia="仿宋_GB2312"/>
          <w:sz w:val="32"/>
          <w:szCs w:val="32"/>
        </w:rPr>
        <w:t>、由总局各厅司局、各省（区、市、兵团）体育局对总局各运动项目管理中心进行工作满意度测评，测评对象</w:t>
      </w:r>
      <w:r w:rsidRPr="005059AC">
        <w:rPr>
          <w:rFonts w:eastAsia="仿宋_GB2312"/>
          <w:sz w:val="32"/>
          <w:szCs w:val="32"/>
        </w:rPr>
        <w:t>23</w:t>
      </w:r>
      <w:r w:rsidRPr="005059AC">
        <w:rPr>
          <w:rFonts w:eastAsia="仿宋_GB2312"/>
          <w:sz w:val="32"/>
          <w:szCs w:val="32"/>
        </w:rPr>
        <w:t>个，分别为：冬运中心、射运中心、自剑中心、水上中心、举摔柔中心、拳跆中心、田径中心、游泳中心、体操中心、手曲棒垒球中心、足球中心、篮球中心、排球中心、乒羽中心、网球中心、小球中心、</w:t>
      </w:r>
      <w:r w:rsidR="001D5BF3">
        <w:rPr>
          <w:rFonts w:eastAsia="仿宋_GB2312" w:hint="eastAsia"/>
          <w:sz w:val="32"/>
          <w:szCs w:val="32"/>
        </w:rPr>
        <w:t>航管</w:t>
      </w:r>
      <w:bookmarkStart w:id="0" w:name="_GoBack"/>
      <w:bookmarkEnd w:id="0"/>
      <w:r w:rsidRPr="005059AC">
        <w:rPr>
          <w:rFonts w:eastAsia="仿宋_GB2312"/>
          <w:sz w:val="32"/>
          <w:szCs w:val="32"/>
        </w:rPr>
        <w:t>中心、棋牌中心、武术中心、气功中心、登山中心、汽摩中心、社体中心。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测评具体内容见测评附表</w:t>
      </w:r>
      <w:r w:rsidRPr="005059AC">
        <w:rPr>
          <w:rFonts w:eastAsia="仿宋_GB2312"/>
          <w:sz w:val="32"/>
          <w:szCs w:val="32"/>
        </w:rPr>
        <w:t>2</w:t>
      </w:r>
      <w:r w:rsidRPr="005059AC">
        <w:rPr>
          <w:rFonts w:eastAsia="仿宋_GB2312"/>
          <w:sz w:val="32"/>
          <w:szCs w:val="32"/>
        </w:rPr>
        <w:t>。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lastRenderedPageBreak/>
        <w:t>3</w:t>
      </w:r>
      <w:r w:rsidRPr="005059AC">
        <w:rPr>
          <w:rFonts w:eastAsia="仿宋_GB2312"/>
          <w:sz w:val="32"/>
          <w:szCs w:val="32"/>
        </w:rPr>
        <w:t>、由总局各厅司局、各省（区、市、兵团）体育局对总局其他直属单位进行工作满意度测评，测评对象</w:t>
      </w:r>
      <w:r w:rsidRPr="005059AC">
        <w:rPr>
          <w:rFonts w:eastAsia="仿宋_GB2312"/>
          <w:sz w:val="32"/>
          <w:szCs w:val="32"/>
        </w:rPr>
        <w:t>20</w:t>
      </w:r>
      <w:r w:rsidRPr="005059AC">
        <w:rPr>
          <w:rFonts w:eastAsia="仿宋_GB2312"/>
          <w:sz w:val="32"/>
          <w:szCs w:val="32"/>
        </w:rPr>
        <w:t>个，分别为：服务中心、财务中心、训练局、奥体中心、青岛航校、湛江潜校、安阳航校、秦皇岛基地、体科所、运</w:t>
      </w:r>
      <w:proofErr w:type="gramStart"/>
      <w:r w:rsidRPr="005059AC">
        <w:rPr>
          <w:rFonts w:eastAsia="仿宋_GB2312"/>
          <w:sz w:val="32"/>
          <w:szCs w:val="32"/>
        </w:rPr>
        <w:t>医</w:t>
      </w:r>
      <w:proofErr w:type="gramEnd"/>
      <w:r w:rsidRPr="005059AC">
        <w:rPr>
          <w:rFonts w:eastAsia="仿宋_GB2312"/>
          <w:sz w:val="32"/>
          <w:szCs w:val="32"/>
        </w:rPr>
        <w:t>所、反兴奋剂中心、北京体育大学、文化中心、信息中心、交流中心、人力中心、装备中心、彩票中心、基金中心、报业总社。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测评具体内容见测评附表</w:t>
      </w:r>
      <w:r w:rsidRPr="005059AC">
        <w:rPr>
          <w:rFonts w:eastAsia="仿宋_GB2312"/>
          <w:sz w:val="32"/>
          <w:szCs w:val="32"/>
        </w:rPr>
        <w:t>3</w:t>
      </w:r>
      <w:r w:rsidRPr="005059AC">
        <w:rPr>
          <w:rFonts w:eastAsia="仿宋_GB2312"/>
          <w:sz w:val="32"/>
          <w:szCs w:val="32"/>
        </w:rPr>
        <w:t>。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二、测评方式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测评采取</w:t>
      </w:r>
      <w:r>
        <w:rPr>
          <w:rFonts w:eastAsia="仿宋_GB2312" w:hint="eastAsia"/>
          <w:sz w:val="32"/>
          <w:szCs w:val="32"/>
        </w:rPr>
        <w:t>不记名</w:t>
      </w:r>
      <w:r w:rsidRPr="005059AC">
        <w:rPr>
          <w:rFonts w:eastAsia="仿宋_GB2312"/>
          <w:sz w:val="32"/>
          <w:szCs w:val="32"/>
        </w:rPr>
        <w:t>的方式，</w:t>
      </w:r>
      <w:r>
        <w:rPr>
          <w:rFonts w:eastAsia="仿宋_GB2312" w:hint="eastAsia"/>
          <w:sz w:val="32"/>
          <w:szCs w:val="32"/>
        </w:rPr>
        <w:t>测评表不署名、不盖章。各</w:t>
      </w:r>
      <w:r w:rsidRPr="005059AC">
        <w:rPr>
          <w:rFonts w:eastAsia="仿宋_GB2312"/>
          <w:sz w:val="32"/>
          <w:szCs w:val="32"/>
        </w:rPr>
        <w:t>单位要</w:t>
      </w:r>
      <w:r>
        <w:rPr>
          <w:rFonts w:eastAsia="仿宋_GB2312" w:hint="eastAsia"/>
          <w:sz w:val="32"/>
          <w:szCs w:val="32"/>
        </w:rPr>
        <w:t>以</w:t>
      </w:r>
      <w:r w:rsidRPr="005059AC">
        <w:rPr>
          <w:rFonts w:eastAsia="仿宋_GB2312"/>
          <w:sz w:val="32"/>
          <w:szCs w:val="32"/>
        </w:rPr>
        <w:t>民主集中的</w:t>
      </w:r>
      <w:r>
        <w:rPr>
          <w:rFonts w:eastAsia="仿宋_GB2312" w:hint="eastAsia"/>
          <w:sz w:val="32"/>
          <w:szCs w:val="32"/>
        </w:rPr>
        <w:t>方式</w:t>
      </w:r>
      <w:r w:rsidRPr="005059AC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在</w:t>
      </w:r>
      <w:r w:rsidRPr="005059AC">
        <w:rPr>
          <w:rFonts w:eastAsia="仿宋_GB2312"/>
          <w:sz w:val="32"/>
          <w:szCs w:val="32"/>
        </w:rPr>
        <w:t>广泛征求本单位干部职工意见的基础上，召开领导班子会议讨论形成对</w:t>
      </w:r>
      <w:r>
        <w:rPr>
          <w:rFonts w:eastAsia="仿宋_GB2312" w:hint="eastAsia"/>
          <w:sz w:val="32"/>
          <w:szCs w:val="32"/>
        </w:rPr>
        <w:t>被测评</w:t>
      </w:r>
      <w:r w:rsidRPr="005059AC">
        <w:rPr>
          <w:rFonts w:eastAsia="仿宋_GB2312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的</w:t>
      </w:r>
      <w:r w:rsidRPr="005059AC">
        <w:rPr>
          <w:rFonts w:eastAsia="仿宋_GB2312"/>
          <w:sz w:val="32"/>
          <w:szCs w:val="32"/>
        </w:rPr>
        <w:t>测评结果。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三、时间安排</w:t>
      </w:r>
    </w:p>
    <w:p w:rsidR="00EA248E" w:rsidRPr="005059AC" w:rsidRDefault="00EA248E" w:rsidP="00EA248E">
      <w:pPr>
        <w:ind w:firstLineChars="200" w:firstLine="640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3</w:t>
      </w:r>
      <w:r w:rsidRPr="005059AC">
        <w:rPr>
          <w:rFonts w:eastAsia="仿宋_GB2312"/>
          <w:sz w:val="32"/>
          <w:szCs w:val="32"/>
        </w:rPr>
        <w:t>年</w:t>
      </w:r>
      <w:r w:rsidRPr="005059AC">
        <w:rPr>
          <w:rFonts w:eastAsia="仿宋_GB2312"/>
          <w:sz w:val="32"/>
          <w:szCs w:val="32"/>
        </w:rPr>
        <w:t>11</w:t>
      </w:r>
      <w:r w:rsidRPr="005059AC">
        <w:rPr>
          <w:rFonts w:eastAsia="仿宋_GB2312"/>
          <w:sz w:val="32"/>
          <w:szCs w:val="32"/>
        </w:rPr>
        <w:t>月开始，由驻总局监察局将测评表以文件交换方式发至各厅司局、</w:t>
      </w:r>
      <w:proofErr w:type="gramStart"/>
      <w:r w:rsidRPr="005059AC">
        <w:rPr>
          <w:rFonts w:eastAsia="仿宋_GB2312"/>
          <w:sz w:val="32"/>
          <w:szCs w:val="32"/>
        </w:rPr>
        <w:t>京内各</w:t>
      </w:r>
      <w:proofErr w:type="gramEnd"/>
      <w:r w:rsidRPr="005059AC">
        <w:rPr>
          <w:rFonts w:eastAsia="仿宋_GB2312"/>
          <w:sz w:val="32"/>
          <w:szCs w:val="32"/>
        </w:rPr>
        <w:t>直属单位，以特快专递方式送至各省（区、市、兵团）体育局、北京体育大学</w:t>
      </w:r>
      <w:r>
        <w:rPr>
          <w:rFonts w:eastAsia="仿宋_GB2312" w:hint="eastAsia"/>
          <w:sz w:val="32"/>
          <w:szCs w:val="32"/>
        </w:rPr>
        <w:t>及</w:t>
      </w:r>
      <w:r w:rsidRPr="005059AC">
        <w:rPr>
          <w:rFonts w:eastAsia="仿宋_GB2312"/>
          <w:sz w:val="32"/>
          <w:szCs w:val="32"/>
        </w:rPr>
        <w:t>京外直属单位。各单位将测评结果密封带至</w:t>
      </w:r>
      <w:r w:rsidRPr="005059AC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4</w:t>
      </w:r>
      <w:r w:rsidRPr="005059AC">
        <w:rPr>
          <w:rFonts w:eastAsia="仿宋_GB2312"/>
          <w:sz w:val="32"/>
          <w:szCs w:val="32"/>
        </w:rPr>
        <w:t>年全国体育局长会会场，以现场投票方式统一收回。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四、结果统计及应用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（一）测评结果由驻总局监察局进行统计汇总。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（二）测评结果向总局党组报批后，分别向各测评单位</w:t>
      </w:r>
      <w:r w:rsidRPr="005059AC">
        <w:rPr>
          <w:rFonts w:eastAsia="仿宋_GB2312"/>
          <w:sz w:val="32"/>
          <w:szCs w:val="32"/>
        </w:rPr>
        <w:lastRenderedPageBreak/>
        <w:t>主要负责同志反馈。</w:t>
      </w:r>
    </w:p>
    <w:p w:rsidR="00EA248E" w:rsidRPr="005059AC" w:rsidRDefault="00EA248E" w:rsidP="00EA248E">
      <w:pPr>
        <w:ind w:firstLine="645"/>
        <w:rPr>
          <w:rFonts w:eastAsia="仿宋_GB2312"/>
          <w:sz w:val="32"/>
          <w:szCs w:val="32"/>
        </w:rPr>
      </w:pPr>
      <w:r w:rsidRPr="005059AC">
        <w:rPr>
          <w:rFonts w:eastAsia="仿宋_GB2312"/>
          <w:sz w:val="32"/>
          <w:szCs w:val="32"/>
        </w:rPr>
        <w:t>（三）各被测评单位根据</w:t>
      </w:r>
      <w:r w:rsidRPr="005059AC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3</w:t>
      </w:r>
      <w:r w:rsidRPr="005059AC">
        <w:rPr>
          <w:rFonts w:eastAsia="仿宋_GB2312"/>
          <w:sz w:val="32"/>
          <w:szCs w:val="32"/>
        </w:rPr>
        <w:t>年工作满意度测评的情况</w:t>
      </w:r>
      <w:r>
        <w:rPr>
          <w:rFonts w:eastAsia="仿宋_GB2312" w:hint="eastAsia"/>
          <w:sz w:val="32"/>
          <w:szCs w:val="32"/>
        </w:rPr>
        <w:t>认真开展对照检查，并对存在的问题落实整改。</w:t>
      </w:r>
    </w:p>
    <w:p w:rsidR="00E66849" w:rsidRPr="00EA248E" w:rsidRDefault="00E66849"/>
    <w:sectPr w:rsidR="00E66849" w:rsidRPr="00EA248E" w:rsidSect="0085785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AA" w:rsidRDefault="00FC2AAA" w:rsidP="00EA248E">
      <w:r>
        <w:separator/>
      </w:r>
    </w:p>
  </w:endnote>
  <w:endnote w:type="continuationSeparator" w:id="0">
    <w:p w:rsidR="00FC2AAA" w:rsidRDefault="00FC2AAA" w:rsidP="00EA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21" w:rsidRDefault="00376494" w:rsidP="0085785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721" w:rsidRDefault="00FC2AAA" w:rsidP="0005717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E5" w:rsidRDefault="0037649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D5BF3" w:rsidRPr="001D5BF3">
      <w:rPr>
        <w:noProof/>
        <w:lang w:val="zh-CN"/>
      </w:rPr>
      <w:t>2</w:t>
    </w:r>
    <w:r>
      <w:fldChar w:fldCharType="end"/>
    </w:r>
  </w:p>
  <w:p w:rsidR="002F7721" w:rsidRDefault="00FC2AAA" w:rsidP="0005717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AA" w:rsidRDefault="00FC2AAA" w:rsidP="00EA248E">
      <w:r>
        <w:separator/>
      </w:r>
    </w:p>
  </w:footnote>
  <w:footnote w:type="continuationSeparator" w:id="0">
    <w:p w:rsidR="00FC2AAA" w:rsidRDefault="00FC2AAA" w:rsidP="00EA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21" w:rsidRDefault="00FC2AAA" w:rsidP="002D16C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AE"/>
    <w:rsid w:val="0004107A"/>
    <w:rsid w:val="00055E05"/>
    <w:rsid w:val="000574AE"/>
    <w:rsid w:val="000B1A55"/>
    <w:rsid w:val="000B3A2C"/>
    <w:rsid w:val="000D7351"/>
    <w:rsid w:val="0010073D"/>
    <w:rsid w:val="00114892"/>
    <w:rsid w:val="001206F9"/>
    <w:rsid w:val="0019382E"/>
    <w:rsid w:val="001A7AFF"/>
    <w:rsid w:val="001D5BF3"/>
    <w:rsid w:val="00221EB7"/>
    <w:rsid w:val="00246105"/>
    <w:rsid w:val="00247FBB"/>
    <w:rsid w:val="00272DCB"/>
    <w:rsid w:val="002D25DC"/>
    <w:rsid w:val="002E619C"/>
    <w:rsid w:val="002E79CA"/>
    <w:rsid w:val="00306165"/>
    <w:rsid w:val="00330953"/>
    <w:rsid w:val="00376494"/>
    <w:rsid w:val="003E7D7F"/>
    <w:rsid w:val="00445B21"/>
    <w:rsid w:val="00485F70"/>
    <w:rsid w:val="004E09F9"/>
    <w:rsid w:val="004F68E3"/>
    <w:rsid w:val="00501955"/>
    <w:rsid w:val="0051101F"/>
    <w:rsid w:val="00560255"/>
    <w:rsid w:val="0058454C"/>
    <w:rsid w:val="005B58C7"/>
    <w:rsid w:val="005F30A7"/>
    <w:rsid w:val="00650A1C"/>
    <w:rsid w:val="006911C9"/>
    <w:rsid w:val="006E40C9"/>
    <w:rsid w:val="007F6B9C"/>
    <w:rsid w:val="008528A4"/>
    <w:rsid w:val="00883F0D"/>
    <w:rsid w:val="008E5F61"/>
    <w:rsid w:val="008E63AB"/>
    <w:rsid w:val="00931464"/>
    <w:rsid w:val="00952AD3"/>
    <w:rsid w:val="00996E52"/>
    <w:rsid w:val="009A6116"/>
    <w:rsid w:val="00A6631C"/>
    <w:rsid w:val="00A74D50"/>
    <w:rsid w:val="00AF0E15"/>
    <w:rsid w:val="00BB053B"/>
    <w:rsid w:val="00C407D0"/>
    <w:rsid w:val="00C4384B"/>
    <w:rsid w:val="00C50A47"/>
    <w:rsid w:val="00CC206F"/>
    <w:rsid w:val="00D464EF"/>
    <w:rsid w:val="00D55ED8"/>
    <w:rsid w:val="00D6145D"/>
    <w:rsid w:val="00D86697"/>
    <w:rsid w:val="00E21546"/>
    <w:rsid w:val="00E35077"/>
    <w:rsid w:val="00E53430"/>
    <w:rsid w:val="00E66849"/>
    <w:rsid w:val="00E80A41"/>
    <w:rsid w:val="00EA248E"/>
    <w:rsid w:val="00ED3887"/>
    <w:rsid w:val="00EE021C"/>
    <w:rsid w:val="00F6683B"/>
    <w:rsid w:val="00F825EF"/>
    <w:rsid w:val="00F87860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2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48E"/>
    <w:rPr>
      <w:sz w:val="18"/>
      <w:szCs w:val="18"/>
    </w:rPr>
  </w:style>
  <w:style w:type="character" w:styleId="a5">
    <w:name w:val="page number"/>
    <w:basedOn w:val="a0"/>
    <w:rsid w:val="00EA2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2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48E"/>
    <w:rPr>
      <w:sz w:val="18"/>
      <w:szCs w:val="18"/>
    </w:rPr>
  </w:style>
  <w:style w:type="character" w:styleId="a5">
    <w:name w:val="page number"/>
    <w:basedOn w:val="a0"/>
    <w:rsid w:val="00EA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189</Words>
  <Characters>1079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dreamx</dc:creator>
  <cp:keywords/>
  <dc:description/>
  <cp:lastModifiedBy>dreamx</cp:lastModifiedBy>
  <cp:revision>13</cp:revision>
  <dcterms:created xsi:type="dcterms:W3CDTF">2013-11-19T00:37:00Z</dcterms:created>
  <dcterms:modified xsi:type="dcterms:W3CDTF">2013-11-21T01:42:00Z</dcterms:modified>
</cp:coreProperties>
</file>