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360F14" w14:textId="2DFD8A17" w:rsidR="007F534D" w:rsidRDefault="00C94387" w:rsidP="007F534D">
      <w:pPr>
        <w:spacing w:after="157" w:line="259" w:lineRule="auto"/>
        <w:ind w:right="84"/>
        <w:rPr>
          <w:rFonts w:ascii="仿宋_GB2312" w:eastAsia="仿宋_GB2312" w:hAnsi="宋体" w:cs="宋体"/>
          <w:b/>
          <w:kern w:val="0"/>
          <w:sz w:val="36"/>
          <w:szCs w:val="32"/>
        </w:rPr>
      </w:pPr>
      <w:r>
        <w:rPr>
          <w:rFonts w:ascii="仿宋_GB2312" w:eastAsia="仿宋_GB2312" w:hAnsi="宋体" w:cs="宋体" w:hint="eastAsia"/>
          <w:b/>
          <w:kern w:val="0"/>
          <w:sz w:val="36"/>
          <w:szCs w:val="32"/>
        </w:rPr>
        <w:t>`</w:t>
      </w:r>
    </w:p>
    <w:p w14:paraId="168CF6F4" w14:textId="77777777" w:rsidR="007F534D" w:rsidRDefault="007F534D" w:rsidP="007F534D">
      <w:pPr>
        <w:spacing w:after="157" w:line="259" w:lineRule="auto"/>
        <w:ind w:right="84"/>
        <w:rPr>
          <w:rFonts w:asciiTheme="majorEastAsia" w:eastAsiaTheme="majorEastAsia" w:hAnsiTheme="majorEastAsia" w:cs="方正小标宋_GBK"/>
          <w:b/>
          <w:kern w:val="0"/>
          <w:sz w:val="48"/>
          <w:szCs w:val="48"/>
        </w:rPr>
      </w:pPr>
    </w:p>
    <w:p w14:paraId="1E205624" w14:textId="77777777" w:rsidR="007F534D" w:rsidRDefault="007F534D" w:rsidP="007F534D">
      <w:pPr>
        <w:spacing w:after="157" w:line="259" w:lineRule="auto"/>
        <w:ind w:right="84"/>
        <w:rPr>
          <w:rFonts w:asciiTheme="majorEastAsia" w:eastAsiaTheme="majorEastAsia" w:hAnsiTheme="majorEastAsia" w:cs="方正小标宋_GBK"/>
          <w:b/>
          <w:kern w:val="0"/>
          <w:sz w:val="48"/>
          <w:szCs w:val="48"/>
        </w:rPr>
      </w:pPr>
    </w:p>
    <w:p w14:paraId="19F6B0D2" w14:textId="5AFE9383" w:rsidR="00A4105C" w:rsidRDefault="007F534D" w:rsidP="007F534D">
      <w:pPr>
        <w:spacing w:after="157" w:line="259" w:lineRule="auto"/>
        <w:ind w:right="84"/>
        <w:jc w:val="center"/>
        <w:rPr>
          <w:rFonts w:asciiTheme="majorEastAsia" w:eastAsiaTheme="majorEastAsia" w:hAnsiTheme="majorEastAsia" w:cs="方正小标宋_GBK"/>
          <w:b/>
          <w:kern w:val="0"/>
          <w:sz w:val="48"/>
          <w:szCs w:val="48"/>
        </w:rPr>
      </w:pPr>
      <w:r w:rsidRPr="007F534D">
        <w:rPr>
          <w:rFonts w:asciiTheme="majorEastAsia" w:eastAsiaTheme="majorEastAsia" w:hAnsiTheme="majorEastAsia" w:cs="方正小标宋_GBK"/>
          <w:b/>
          <w:kern w:val="0"/>
          <w:sz w:val="48"/>
          <w:szCs w:val="48"/>
        </w:rPr>
        <w:t>运动休闲特色小镇</w:t>
      </w:r>
      <w:r w:rsidR="00B219FF">
        <w:rPr>
          <w:rFonts w:asciiTheme="majorEastAsia" w:eastAsiaTheme="majorEastAsia" w:hAnsiTheme="majorEastAsia" w:cs="方正小标宋_GBK" w:hint="eastAsia"/>
          <w:b/>
          <w:kern w:val="0"/>
          <w:sz w:val="48"/>
          <w:szCs w:val="48"/>
        </w:rPr>
        <w:t>试点项目</w:t>
      </w:r>
    </w:p>
    <w:p w14:paraId="53F3D2F3" w14:textId="282D6393" w:rsidR="007F534D" w:rsidRPr="007F534D" w:rsidRDefault="006C0C92" w:rsidP="007F534D">
      <w:pPr>
        <w:spacing w:after="157" w:line="259" w:lineRule="auto"/>
        <w:ind w:right="84"/>
        <w:jc w:val="center"/>
        <w:rPr>
          <w:rFonts w:asciiTheme="majorEastAsia" w:eastAsiaTheme="majorEastAsia" w:hAnsiTheme="majorEastAsia" w:cs="方正小标宋_GBK"/>
          <w:b/>
          <w:kern w:val="0"/>
          <w:sz w:val="48"/>
          <w:szCs w:val="48"/>
        </w:rPr>
      </w:pPr>
      <w:r>
        <w:rPr>
          <w:rFonts w:asciiTheme="majorEastAsia" w:eastAsiaTheme="majorEastAsia" w:hAnsiTheme="majorEastAsia" w:cs="方正小标宋_GBK" w:hint="eastAsia"/>
          <w:b/>
          <w:kern w:val="0"/>
          <w:sz w:val="48"/>
          <w:szCs w:val="48"/>
        </w:rPr>
        <w:t>建设</w:t>
      </w:r>
      <w:r w:rsidR="007F534D">
        <w:rPr>
          <w:rFonts w:asciiTheme="majorEastAsia" w:eastAsiaTheme="majorEastAsia" w:hAnsiTheme="majorEastAsia" w:cs="方正小标宋_GBK" w:hint="eastAsia"/>
          <w:b/>
          <w:kern w:val="0"/>
          <w:sz w:val="48"/>
          <w:szCs w:val="48"/>
        </w:rPr>
        <w:t>工作</w:t>
      </w:r>
      <w:r w:rsidR="00B219FF">
        <w:rPr>
          <w:rFonts w:asciiTheme="majorEastAsia" w:eastAsiaTheme="majorEastAsia" w:hAnsiTheme="majorEastAsia" w:cs="方正小标宋_GBK" w:hint="eastAsia"/>
          <w:b/>
          <w:kern w:val="0"/>
          <w:sz w:val="48"/>
          <w:szCs w:val="48"/>
        </w:rPr>
        <w:t>指南</w:t>
      </w:r>
    </w:p>
    <w:p w14:paraId="67A859A3" w14:textId="7F4AFF13" w:rsidR="007F534D" w:rsidRPr="00C91C33" w:rsidRDefault="007F534D" w:rsidP="007F534D">
      <w:pPr>
        <w:widowControl/>
        <w:spacing w:after="292" w:line="259" w:lineRule="auto"/>
        <w:ind w:left="480" w:right="84"/>
        <w:jc w:val="center"/>
        <w:rPr>
          <w:rFonts w:ascii="楷体" w:eastAsia="楷体" w:hAnsi="楷体" w:cs="宋体"/>
          <w:color w:val="000000"/>
          <w:sz w:val="24"/>
        </w:rPr>
      </w:pPr>
    </w:p>
    <w:p w14:paraId="7E349C21" w14:textId="77777777" w:rsidR="007F534D" w:rsidRPr="007F534D" w:rsidRDefault="007F534D" w:rsidP="007F534D">
      <w:pPr>
        <w:widowControl/>
        <w:spacing w:after="292" w:line="259" w:lineRule="auto"/>
        <w:ind w:left="480" w:right="84"/>
        <w:jc w:val="center"/>
        <w:rPr>
          <w:rFonts w:ascii="宋体" w:eastAsia="宋体" w:hAnsi="宋体" w:cs="宋体"/>
          <w:color w:val="000000"/>
          <w:sz w:val="24"/>
        </w:rPr>
      </w:pPr>
    </w:p>
    <w:p w14:paraId="4083A57F" w14:textId="77777777" w:rsidR="007F534D" w:rsidRPr="007F534D" w:rsidRDefault="007F534D" w:rsidP="007F534D">
      <w:pPr>
        <w:widowControl/>
        <w:spacing w:after="292" w:line="259" w:lineRule="auto"/>
        <w:ind w:left="480" w:right="84"/>
        <w:jc w:val="center"/>
        <w:rPr>
          <w:rFonts w:ascii="宋体" w:eastAsia="宋体" w:hAnsi="宋体" w:cs="宋体"/>
          <w:color w:val="000000"/>
          <w:sz w:val="24"/>
        </w:rPr>
      </w:pPr>
    </w:p>
    <w:p w14:paraId="1570C677" w14:textId="77777777" w:rsidR="007F534D" w:rsidRPr="007F534D" w:rsidRDefault="007F534D" w:rsidP="007F534D">
      <w:pPr>
        <w:widowControl/>
        <w:spacing w:after="290" w:line="259" w:lineRule="auto"/>
        <w:ind w:right="84"/>
        <w:jc w:val="center"/>
        <w:rPr>
          <w:rFonts w:ascii="宋体" w:eastAsia="宋体" w:hAnsi="宋体" w:cs="宋体"/>
          <w:color w:val="000000"/>
          <w:sz w:val="24"/>
        </w:rPr>
      </w:pPr>
    </w:p>
    <w:p w14:paraId="227A8817" w14:textId="77777777" w:rsidR="007F534D" w:rsidRPr="007F534D" w:rsidRDefault="007F534D" w:rsidP="007F534D">
      <w:pPr>
        <w:widowControl/>
        <w:spacing w:after="292" w:line="259" w:lineRule="auto"/>
        <w:ind w:left="480" w:right="84"/>
        <w:jc w:val="center"/>
        <w:rPr>
          <w:rFonts w:ascii="宋体" w:eastAsia="宋体" w:hAnsi="宋体" w:cs="宋体"/>
          <w:color w:val="000000"/>
          <w:sz w:val="24"/>
        </w:rPr>
      </w:pPr>
    </w:p>
    <w:p w14:paraId="51C3B16C" w14:textId="77777777" w:rsidR="007F534D" w:rsidRPr="007F534D" w:rsidRDefault="007F534D" w:rsidP="007F534D">
      <w:pPr>
        <w:widowControl/>
        <w:spacing w:after="292" w:line="259" w:lineRule="auto"/>
        <w:ind w:left="480" w:right="84"/>
        <w:jc w:val="center"/>
        <w:rPr>
          <w:rFonts w:ascii="宋体" w:eastAsia="宋体" w:hAnsi="宋体" w:cs="宋体"/>
          <w:color w:val="000000"/>
          <w:sz w:val="24"/>
        </w:rPr>
      </w:pPr>
    </w:p>
    <w:p w14:paraId="5B7A589F" w14:textId="77777777" w:rsidR="007F534D" w:rsidRPr="007F534D" w:rsidRDefault="007F534D" w:rsidP="007F534D">
      <w:pPr>
        <w:widowControl/>
        <w:spacing w:after="292" w:line="259" w:lineRule="auto"/>
        <w:ind w:left="480" w:right="84"/>
        <w:jc w:val="center"/>
        <w:rPr>
          <w:rFonts w:ascii="宋体" w:eastAsia="宋体" w:hAnsi="宋体" w:cs="宋体"/>
          <w:color w:val="000000"/>
          <w:sz w:val="24"/>
        </w:rPr>
      </w:pPr>
    </w:p>
    <w:p w14:paraId="7FA6A42C" w14:textId="77777777" w:rsidR="007F534D" w:rsidRPr="007F534D" w:rsidRDefault="007F534D" w:rsidP="007F534D">
      <w:pPr>
        <w:widowControl/>
        <w:spacing w:after="292" w:line="259" w:lineRule="auto"/>
        <w:ind w:left="480" w:right="84"/>
        <w:jc w:val="center"/>
        <w:rPr>
          <w:rFonts w:ascii="宋体" w:eastAsia="宋体" w:hAnsi="宋体" w:cs="宋体"/>
          <w:color w:val="000000"/>
          <w:sz w:val="24"/>
        </w:rPr>
      </w:pPr>
    </w:p>
    <w:p w14:paraId="36F53913" w14:textId="77777777" w:rsidR="007F534D" w:rsidRPr="007F534D" w:rsidRDefault="007F534D" w:rsidP="007F534D">
      <w:pPr>
        <w:widowControl/>
        <w:spacing w:after="292" w:line="259" w:lineRule="auto"/>
        <w:ind w:left="480" w:right="84"/>
        <w:jc w:val="center"/>
        <w:rPr>
          <w:rFonts w:ascii="宋体" w:eastAsia="宋体" w:hAnsi="宋体" w:cs="宋体"/>
          <w:color w:val="000000"/>
          <w:sz w:val="24"/>
        </w:rPr>
      </w:pPr>
    </w:p>
    <w:p w14:paraId="789B68F0" w14:textId="77777777" w:rsidR="007F534D" w:rsidRPr="007F534D" w:rsidRDefault="007F534D" w:rsidP="007F534D">
      <w:pPr>
        <w:widowControl/>
        <w:spacing w:after="292" w:line="259" w:lineRule="auto"/>
        <w:ind w:left="480" w:right="84"/>
        <w:jc w:val="center"/>
        <w:rPr>
          <w:rFonts w:ascii="宋体" w:eastAsia="宋体" w:hAnsi="宋体" w:cs="宋体"/>
          <w:color w:val="000000"/>
          <w:sz w:val="24"/>
        </w:rPr>
      </w:pPr>
    </w:p>
    <w:p w14:paraId="7D15B39F" w14:textId="77777777" w:rsidR="007F534D" w:rsidRPr="007F534D" w:rsidRDefault="007F534D" w:rsidP="007F534D">
      <w:pPr>
        <w:widowControl/>
        <w:spacing w:after="292" w:line="259" w:lineRule="auto"/>
        <w:ind w:left="480" w:right="84"/>
        <w:jc w:val="center"/>
        <w:rPr>
          <w:rFonts w:ascii="宋体" w:eastAsia="宋体" w:hAnsi="宋体" w:cs="宋体"/>
          <w:color w:val="000000"/>
          <w:sz w:val="24"/>
        </w:rPr>
      </w:pPr>
    </w:p>
    <w:p w14:paraId="4498E574" w14:textId="77777777" w:rsidR="007F534D" w:rsidRPr="007F534D" w:rsidRDefault="007F534D" w:rsidP="007F534D">
      <w:pPr>
        <w:widowControl/>
        <w:spacing w:after="292" w:line="259" w:lineRule="auto"/>
        <w:ind w:left="480" w:right="84"/>
        <w:jc w:val="center"/>
        <w:rPr>
          <w:rFonts w:ascii="宋体" w:eastAsia="宋体" w:hAnsi="宋体" w:cs="宋体"/>
          <w:color w:val="000000"/>
          <w:sz w:val="24"/>
        </w:rPr>
      </w:pPr>
    </w:p>
    <w:p w14:paraId="38A7755F" w14:textId="74C4C95B" w:rsidR="007F534D" w:rsidRPr="007F534D" w:rsidRDefault="007F534D" w:rsidP="007F534D">
      <w:pPr>
        <w:widowControl/>
        <w:ind w:left="11" w:hanging="11"/>
        <w:jc w:val="center"/>
        <w:rPr>
          <w:rFonts w:ascii="楷体" w:eastAsia="楷体" w:hAnsi="楷体" w:cs="宋体"/>
          <w:color w:val="000000"/>
          <w:sz w:val="32"/>
          <w:szCs w:val="32"/>
        </w:rPr>
      </w:pPr>
      <w:r w:rsidRPr="007F534D">
        <w:rPr>
          <w:rFonts w:ascii="楷体" w:eastAsia="楷体" w:hAnsi="楷体" w:cs="宋体" w:hint="eastAsia"/>
          <w:color w:val="000000"/>
          <w:sz w:val="32"/>
          <w:szCs w:val="32"/>
        </w:rPr>
        <w:t>国家体育总局</w:t>
      </w:r>
      <w:r w:rsidR="00554ECF">
        <w:rPr>
          <w:rFonts w:ascii="楷体" w:eastAsia="楷体" w:hAnsi="楷体" w:cs="宋体" w:hint="eastAsia"/>
          <w:color w:val="000000"/>
          <w:sz w:val="32"/>
          <w:szCs w:val="32"/>
        </w:rPr>
        <w:t>体育经济司</w:t>
      </w:r>
    </w:p>
    <w:p w14:paraId="0B4E9C60" w14:textId="073F6F53" w:rsidR="007F534D" w:rsidRPr="007F534D" w:rsidRDefault="00C91C33" w:rsidP="007F534D">
      <w:pPr>
        <w:widowControl/>
        <w:ind w:left="11" w:hanging="11"/>
        <w:jc w:val="center"/>
        <w:rPr>
          <w:rFonts w:ascii="楷体" w:eastAsia="楷体" w:hAnsi="楷体" w:cs="宋体"/>
          <w:color w:val="000000"/>
          <w:sz w:val="32"/>
          <w:szCs w:val="32"/>
        </w:rPr>
      </w:pPr>
      <w:r>
        <w:rPr>
          <w:rFonts w:ascii="楷体" w:eastAsia="楷体" w:hAnsi="楷体" w:cs="宋体" w:hint="eastAsia"/>
          <w:color w:val="000000"/>
          <w:sz w:val="32"/>
          <w:szCs w:val="32"/>
        </w:rPr>
        <w:t>2019</w:t>
      </w:r>
      <w:r w:rsidR="007F534D" w:rsidRPr="007F534D">
        <w:rPr>
          <w:rFonts w:ascii="楷体" w:eastAsia="楷体" w:hAnsi="楷体" w:cs="宋体" w:hint="eastAsia"/>
          <w:color w:val="000000"/>
          <w:sz w:val="32"/>
          <w:szCs w:val="32"/>
        </w:rPr>
        <w:t>年</w:t>
      </w:r>
      <w:r w:rsidR="00B96BF3">
        <w:rPr>
          <w:rFonts w:ascii="楷体" w:eastAsia="楷体" w:hAnsi="楷体" w:cs="宋体" w:hint="eastAsia"/>
          <w:color w:val="000000"/>
          <w:sz w:val="32"/>
          <w:szCs w:val="32"/>
        </w:rPr>
        <w:t>3</w:t>
      </w:r>
      <w:bookmarkStart w:id="0" w:name="_GoBack"/>
      <w:bookmarkEnd w:id="0"/>
      <w:r w:rsidR="007F534D" w:rsidRPr="007F534D">
        <w:rPr>
          <w:rFonts w:ascii="楷体" w:eastAsia="楷体" w:hAnsi="楷体" w:cs="宋体" w:hint="eastAsia"/>
          <w:color w:val="000000"/>
          <w:sz w:val="32"/>
          <w:szCs w:val="32"/>
        </w:rPr>
        <w:t>月</w:t>
      </w:r>
    </w:p>
    <w:p w14:paraId="61D1C0B3" w14:textId="77777777" w:rsidR="007F534D" w:rsidRPr="007F534D" w:rsidRDefault="007F534D" w:rsidP="007F534D">
      <w:pPr>
        <w:widowControl/>
        <w:spacing w:after="275" w:line="365" w:lineRule="auto"/>
        <w:ind w:left="495" w:right="84" w:hanging="10"/>
        <w:jc w:val="center"/>
        <w:rPr>
          <w:rFonts w:ascii="宋体" w:eastAsia="宋体" w:hAnsi="宋体" w:cs="宋体"/>
          <w:color w:val="000000"/>
          <w:sz w:val="24"/>
        </w:rPr>
      </w:pPr>
    </w:p>
    <w:p w14:paraId="5C9B3941" w14:textId="6E536D22" w:rsidR="00F77C24" w:rsidRDefault="00647CBF" w:rsidP="00F77C24">
      <w:pPr>
        <w:spacing w:before="240"/>
        <w:ind w:firstLineChars="200" w:firstLine="640"/>
        <w:rPr>
          <w:rFonts w:ascii="仿宋" w:eastAsia="仿宋" w:hAnsi="仿宋"/>
          <w:sz w:val="32"/>
          <w:szCs w:val="28"/>
        </w:rPr>
      </w:pPr>
      <w:r w:rsidRPr="001B6E93">
        <w:rPr>
          <w:rFonts w:ascii="仿宋" w:eastAsia="仿宋" w:hAnsi="仿宋" w:hint="eastAsia"/>
          <w:sz w:val="32"/>
          <w:szCs w:val="28"/>
        </w:rPr>
        <w:lastRenderedPageBreak/>
        <w:t>为</w:t>
      </w:r>
      <w:r w:rsidR="00C63BBA">
        <w:rPr>
          <w:rFonts w:ascii="仿宋" w:eastAsia="仿宋" w:hAnsi="仿宋" w:hint="eastAsia"/>
          <w:sz w:val="32"/>
          <w:szCs w:val="28"/>
        </w:rPr>
        <w:t>指导和</w:t>
      </w:r>
      <w:r w:rsidRPr="001B6E93">
        <w:rPr>
          <w:rFonts w:ascii="仿宋" w:eastAsia="仿宋" w:hAnsi="仿宋" w:hint="eastAsia"/>
          <w:sz w:val="32"/>
          <w:szCs w:val="28"/>
        </w:rPr>
        <w:t>规范</w:t>
      </w:r>
      <w:r w:rsidR="00C63BBA">
        <w:rPr>
          <w:rFonts w:ascii="仿宋" w:eastAsia="仿宋" w:hAnsi="仿宋" w:hint="eastAsia"/>
          <w:sz w:val="32"/>
          <w:szCs w:val="28"/>
        </w:rPr>
        <w:t>国家级</w:t>
      </w:r>
      <w:r w:rsidRPr="001B6E93">
        <w:rPr>
          <w:rFonts w:ascii="仿宋" w:eastAsia="仿宋" w:hAnsi="仿宋" w:hint="eastAsia"/>
          <w:sz w:val="32"/>
          <w:szCs w:val="28"/>
        </w:rPr>
        <w:t>运动休闲特色小镇</w:t>
      </w:r>
      <w:r w:rsidR="00F16A41">
        <w:rPr>
          <w:rFonts w:ascii="仿宋" w:eastAsia="仿宋" w:hAnsi="仿宋" w:hint="eastAsia"/>
          <w:sz w:val="32"/>
          <w:szCs w:val="28"/>
        </w:rPr>
        <w:t>试点项目</w:t>
      </w:r>
      <w:r w:rsidR="006C0C92">
        <w:rPr>
          <w:rFonts w:ascii="仿宋" w:eastAsia="仿宋" w:hAnsi="仿宋" w:hint="eastAsia"/>
          <w:sz w:val="32"/>
          <w:szCs w:val="28"/>
        </w:rPr>
        <w:t>建设</w:t>
      </w:r>
      <w:r w:rsidRPr="001B6E93">
        <w:rPr>
          <w:rFonts w:ascii="仿宋" w:eastAsia="仿宋" w:hAnsi="仿宋" w:hint="eastAsia"/>
          <w:sz w:val="32"/>
          <w:szCs w:val="28"/>
        </w:rPr>
        <w:t>，</w:t>
      </w:r>
      <w:r w:rsidR="00C63BBA">
        <w:rPr>
          <w:rFonts w:ascii="仿宋" w:eastAsia="仿宋" w:hAnsi="仿宋" w:hint="eastAsia"/>
          <w:sz w:val="32"/>
          <w:szCs w:val="28"/>
        </w:rPr>
        <w:t>在</w:t>
      </w:r>
      <w:r w:rsidRPr="001B6E93">
        <w:rPr>
          <w:rFonts w:ascii="仿宋" w:eastAsia="仿宋" w:hAnsi="仿宋" w:hint="eastAsia"/>
          <w:sz w:val="32"/>
          <w:szCs w:val="28"/>
        </w:rPr>
        <w:t>广泛调研</w:t>
      </w:r>
      <w:r w:rsidR="00C63BBA">
        <w:rPr>
          <w:rFonts w:ascii="仿宋" w:eastAsia="仿宋" w:hAnsi="仿宋" w:hint="eastAsia"/>
          <w:sz w:val="32"/>
          <w:szCs w:val="28"/>
        </w:rPr>
        <w:t>和深入</w:t>
      </w:r>
      <w:r w:rsidRPr="001B6E93">
        <w:rPr>
          <w:rFonts w:ascii="仿宋" w:eastAsia="仿宋" w:hAnsi="仿宋" w:hint="eastAsia"/>
          <w:sz w:val="32"/>
          <w:szCs w:val="28"/>
        </w:rPr>
        <w:t>分析各</w:t>
      </w:r>
      <w:r w:rsidR="00F16A41">
        <w:rPr>
          <w:rFonts w:ascii="仿宋" w:eastAsia="仿宋" w:hAnsi="仿宋" w:hint="eastAsia"/>
          <w:sz w:val="32"/>
          <w:szCs w:val="28"/>
        </w:rPr>
        <w:t>试点项目</w:t>
      </w:r>
      <w:r w:rsidRPr="001B6E93">
        <w:rPr>
          <w:rFonts w:ascii="仿宋" w:eastAsia="仿宋" w:hAnsi="仿宋" w:hint="eastAsia"/>
          <w:sz w:val="32"/>
          <w:szCs w:val="28"/>
        </w:rPr>
        <w:t>现状基础上，针对</w:t>
      </w:r>
      <w:r w:rsidR="00C63BBA">
        <w:rPr>
          <w:rFonts w:ascii="仿宋" w:eastAsia="仿宋" w:hAnsi="仿宋" w:hint="eastAsia"/>
          <w:sz w:val="32"/>
          <w:szCs w:val="28"/>
        </w:rPr>
        <w:t>整体进展、存在问题和</w:t>
      </w:r>
      <w:r w:rsidRPr="001B6E93">
        <w:rPr>
          <w:rFonts w:ascii="仿宋" w:eastAsia="仿宋" w:hAnsi="仿宋" w:hint="eastAsia"/>
          <w:sz w:val="32"/>
          <w:szCs w:val="28"/>
        </w:rPr>
        <w:t>实际需求，</w:t>
      </w:r>
      <w:r w:rsidR="00C63BBA">
        <w:rPr>
          <w:rFonts w:ascii="仿宋" w:eastAsia="仿宋" w:hAnsi="仿宋" w:hint="eastAsia"/>
          <w:sz w:val="32"/>
          <w:szCs w:val="28"/>
        </w:rPr>
        <w:t>特</w:t>
      </w:r>
      <w:r w:rsidR="00BA5220">
        <w:rPr>
          <w:rFonts w:ascii="仿宋" w:eastAsia="仿宋" w:hAnsi="仿宋" w:hint="eastAsia"/>
          <w:sz w:val="32"/>
          <w:szCs w:val="28"/>
        </w:rPr>
        <w:t>制定</w:t>
      </w:r>
      <w:r w:rsidR="00C63BBA">
        <w:rPr>
          <w:rFonts w:ascii="仿宋" w:eastAsia="仿宋" w:hAnsi="仿宋" w:hint="eastAsia"/>
          <w:sz w:val="32"/>
          <w:szCs w:val="28"/>
        </w:rPr>
        <w:t>本</w:t>
      </w:r>
      <w:r w:rsidR="00BA5220">
        <w:rPr>
          <w:rFonts w:ascii="仿宋" w:eastAsia="仿宋" w:hAnsi="仿宋" w:hint="eastAsia"/>
          <w:sz w:val="32"/>
          <w:szCs w:val="28"/>
        </w:rPr>
        <w:t>工作指南</w:t>
      </w:r>
      <w:r w:rsidRPr="001B6E93">
        <w:rPr>
          <w:rFonts w:ascii="仿宋" w:eastAsia="仿宋" w:hAnsi="仿宋" w:hint="eastAsia"/>
          <w:sz w:val="32"/>
          <w:szCs w:val="28"/>
        </w:rPr>
        <w:t>：</w:t>
      </w:r>
    </w:p>
    <w:p w14:paraId="6697E784" w14:textId="4B457B57" w:rsidR="00F77C24" w:rsidRDefault="00F77C24" w:rsidP="00F77C24">
      <w:pPr>
        <w:spacing w:before="240"/>
        <w:ind w:firstLineChars="200" w:firstLine="640"/>
        <w:rPr>
          <w:rFonts w:ascii="黑体" w:eastAsia="黑体" w:hAnsi="黑体"/>
          <w:sz w:val="32"/>
          <w:szCs w:val="28"/>
        </w:rPr>
      </w:pPr>
      <w:r w:rsidRPr="00F77C24">
        <w:rPr>
          <w:rFonts w:ascii="黑体" w:eastAsia="黑体" w:hAnsi="黑体" w:hint="eastAsia"/>
          <w:sz w:val="32"/>
          <w:szCs w:val="28"/>
        </w:rPr>
        <w:t>一、</w:t>
      </w:r>
      <w:r w:rsidR="00B04D68" w:rsidRPr="0012479C">
        <w:rPr>
          <w:rFonts w:ascii="黑体" w:eastAsia="黑体" w:hAnsi="黑体" w:hint="eastAsia"/>
          <w:sz w:val="32"/>
          <w:szCs w:val="28"/>
        </w:rPr>
        <w:t>遵守</w:t>
      </w:r>
      <w:r w:rsidR="00E5782A">
        <w:rPr>
          <w:rFonts w:ascii="黑体" w:eastAsia="黑体" w:hAnsi="黑体" w:hint="eastAsia"/>
          <w:sz w:val="32"/>
          <w:szCs w:val="28"/>
        </w:rPr>
        <w:t>刚</w:t>
      </w:r>
      <w:r w:rsidR="0012479C">
        <w:rPr>
          <w:rFonts w:ascii="黑体" w:eastAsia="黑体" w:hAnsi="黑体" w:hint="eastAsia"/>
          <w:sz w:val="32"/>
          <w:szCs w:val="28"/>
        </w:rPr>
        <w:t>性约束</w:t>
      </w:r>
    </w:p>
    <w:p w14:paraId="53971B4E" w14:textId="16C3FDE9" w:rsidR="00F77C24" w:rsidRDefault="00B04D68" w:rsidP="00F77C24">
      <w:pPr>
        <w:spacing w:before="240"/>
        <w:ind w:firstLineChars="200" w:firstLine="643"/>
        <w:rPr>
          <w:rFonts w:ascii="仿宋" w:eastAsia="仿宋" w:hAnsi="仿宋"/>
          <w:sz w:val="32"/>
          <w:szCs w:val="28"/>
        </w:rPr>
      </w:pPr>
      <w:r>
        <w:rPr>
          <w:rFonts w:ascii="仿宋" w:eastAsia="仿宋" w:hAnsi="仿宋" w:hint="eastAsia"/>
          <w:b/>
          <w:sz w:val="32"/>
          <w:szCs w:val="28"/>
        </w:rPr>
        <w:t>（一）</w:t>
      </w:r>
      <w:r w:rsidRPr="00B04D68">
        <w:rPr>
          <w:rFonts w:ascii="仿宋" w:eastAsia="仿宋" w:hAnsi="仿宋" w:hint="eastAsia"/>
          <w:b/>
          <w:sz w:val="32"/>
          <w:szCs w:val="28"/>
        </w:rPr>
        <w:t>严守“四条底线</w:t>
      </w:r>
      <w:r w:rsidR="00C63BBA" w:rsidRPr="00B04D68">
        <w:rPr>
          <w:rFonts w:ascii="仿宋" w:eastAsia="仿宋" w:hAnsi="仿宋" w:hint="eastAsia"/>
          <w:b/>
          <w:sz w:val="32"/>
          <w:szCs w:val="28"/>
        </w:rPr>
        <w:t>”</w:t>
      </w:r>
      <w:r w:rsidR="00E5782A">
        <w:rPr>
          <w:rFonts w:ascii="仿宋" w:eastAsia="仿宋" w:hAnsi="仿宋" w:hint="eastAsia"/>
          <w:b/>
          <w:sz w:val="32"/>
          <w:szCs w:val="28"/>
        </w:rPr>
        <w:t>。</w:t>
      </w:r>
      <w:r w:rsidR="00090BC5" w:rsidRPr="00090BC5">
        <w:rPr>
          <w:rFonts w:ascii="仿宋" w:eastAsia="仿宋" w:hAnsi="仿宋" w:hint="eastAsia"/>
          <w:sz w:val="32"/>
          <w:szCs w:val="28"/>
        </w:rPr>
        <w:t>切实</w:t>
      </w:r>
      <w:r w:rsidRPr="001B6E93">
        <w:rPr>
          <w:rFonts w:ascii="仿宋" w:eastAsia="仿宋" w:hAnsi="仿宋" w:hint="eastAsia"/>
          <w:sz w:val="32"/>
          <w:szCs w:val="28"/>
        </w:rPr>
        <w:t>贯彻</w:t>
      </w:r>
      <w:r w:rsidR="00F16A41">
        <w:rPr>
          <w:rFonts w:ascii="仿宋" w:eastAsia="仿宋" w:hAnsi="仿宋" w:hint="eastAsia"/>
          <w:sz w:val="32"/>
          <w:szCs w:val="28"/>
        </w:rPr>
        <w:t>落实</w:t>
      </w:r>
      <w:r w:rsidRPr="001B6E93">
        <w:rPr>
          <w:rFonts w:ascii="仿宋" w:eastAsia="仿宋" w:hAnsi="仿宋" w:hint="eastAsia"/>
          <w:sz w:val="32"/>
          <w:szCs w:val="28"/>
        </w:rPr>
        <w:t>《</w:t>
      </w:r>
      <w:r w:rsidR="00F16A41" w:rsidRPr="00100B3C">
        <w:rPr>
          <w:rFonts w:ascii="仿宋" w:eastAsia="仿宋" w:hAnsi="仿宋" w:hint="eastAsia"/>
          <w:sz w:val="32"/>
          <w:szCs w:val="32"/>
        </w:rPr>
        <w:t>国家发展改革委</w:t>
      </w:r>
      <w:r w:rsidR="00F16A41">
        <w:rPr>
          <w:rFonts w:ascii="仿宋" w:eastAsia="仿宋" w:hAnsi="仿宋" w:hint="eastAsia"/>
          <w:sz w:val="32"/>
          <w:szCs w:val="32"/>
        </w:rPr>
        <w:t>、</w:t>
      </w:r>
      <w:r w:rsidR="00F16A41" w:rsidRPr="00100B3C">
        <w:rPr>
          <w:rFonts w:ascii="仿宋" w:eastAsia="仿宋" w:hAnsi="仿宋" w:hint="eastAsia"/>
          <w:sz w:val="32"/>
          <w:szCs w:val="32"/>
        </w:rPr>
        <w:t>国土资源部</w:t>
      </w:r>
      <w:r w:rsidR="00F16A41">
        <w:rPr>
          <w:rFonts w:ascii="仿宋" w:eastAsia="仿宋" w:hAnsi="仿宋" w:hint="eastAsia"/>
          <w:sz w:val="32"/>
          <w:szCs w:val="32"/>
        </w:rPr>
        <w:t>、</w:t>
      </w:r>
      <w:r w:rsidR="00F16A41" w:rsidRPr="00100B3C">
        <w:rPr>
          <w:rFonts w:ascii="仿宋" w:eastAsia="仿宋" w:hAnsi="仿宋" w:hint="eastAsia"/>
          <w:sz w:val="32"/>
          <w:szCs w:val="32"/>
        </w:rPr>
        <w:t>环境保护部</w:t>
      </w:r>
      <w:r w:rsidR="00F16A41">
        <w:rPr>
          <w:rFonts w:ascii="仿宋" w:eastAsia="仿宋" w:hAnsi="仿宋" w:hint="eastAsia"/>
          <w:sz w:val="32"/>
          <w:szCs w:val="32"/>
        </w:rPr>
        <w:t>、</w:t>
      </w:r>
      <w:r w:rsidR="00F16A41" w:rsidRPr="00100B3C">
        <w:rPr>
          <w:rFonts w:ascii="仿宋" w:eastAsia="仿宋" w:hAnsi="仿宋" w:hint="eastAsia"/>
          <w:sz w:val="32"/>
          <w:szCs w:val="32"/>
        </w:rPr>
        <w:t>住房城乡建设部关于规范推进特色小镇和特色小城镇建设的若干意见</w:t>
      </w:r>
      <w:r w:rsidRPr="001B6E93">
        <w:rPr>
          <w:rFonts w:ascii="仿宋" w:eastAsia="仿宋" w:hAnsi="仿宋" w:hint="eastAsia"/>
          <w:sz w:val="32"/>
          <w:szCs w:val="28"/>
        </w:rPr>
        <w:t>》</w:t>
      </w:r>
      <w:r w:rsidR="006A15FB">
        <w:rPr>
          <w:rFonts w:ascii="仿宋" w:eastAsia="仿宋" w:hAnsi="仿宋" w:hint="eastAsia"/>
          <w:sz w:val="32"/>
          <w:szCs w:val="28"/>
        </w:rPr>
        <w:t>、</w:t>
      </w:r>
      <w:r w:rsidR="006A15FB">
        <w:rPr>
          <w:rFonts w:ascii="仿宋" w:eastAsia="仿宋" w:hint="eastAsia"/>
          <w:sz w:val="32"/>
          <w:szCs w:val="32"/>
        </w:rPr>
        <w:t>《国家发展改革委办公厅关于建立特色小镇和特色小城镇高质量发展机制的通知》以及</w:t>
      </w:r>
      <w:r w:rsidR="006A15FB">
        <w:rPr>
          <w:rFonts w:ascii="仿宋" w:eastAsia="仿宋" w:hAnsi="仿宋" w:hint="eastAsia"/>
          <w:sz w:val="32"/>
          <w:szCs w:val="32"/>
        </w:rPr>
        <w:t>《体育总局办公厅</w:t>
      </w:r>
      <w:r w:rsidR="006A15FB" w:rsidRPr="00FF5850">
        <w:rPr>
          <w:rFonts w:ascii="仿宋" w:eastAsia="仿宋" w:hint="eastAsia"/>
          <w:sz w:val="32"/>
          <w:szCs w:val="32"/>
        </w:rPr>
        <w:t>关于推进运动休闲特色小镇健康发展的通知</w:t>
      </w:r>
      <w:r w:rsidR="006A15FB">
        <w:rPr>
          <w:rFonts w:ascii="仿宋" w:eastAsia="仿宋" w:hAnsi="仿宋" w:hint="eastAsia"/>
          <w:sz w:val="32"/>
          <w:szCs w:val="32"/>
        </w:rPr>
        <w:t>》</w:t>
      </w:r>
      <w:r>
        <w:rPr>
          <w:rFonts w:ascii="仿宋" w:eastAsia="仿宋" w:hAnsi="仿宋" w:hint="eastAsia"/>
          <w:sz w:val="32"/>
          <w:szCs w:val="28"/>
        </w:rPr>
        <w:t>，</w:t>
      </w:r>
      <w:r w:rsidR="00C63BBA">
        <w:rPr>
          <w:rFonts w:ascii="仿宋" w:eastAsia="仿宋" w:hAnsi="仿宋" w:hint="eastAsia"/>
          <w:sz w:val="32"/>
          <w:szCs w:val="28"/>
        </w:rPr>
        <w:t>采取有效工作措施，</w:t>
      </w:r>
      <w:r w:rsidRPr="00B04D68">
        <w:rPr>
          <w:rFonts w:ascii="仿宋" w:eastAsia="仿宋" w:hAnsi="仿宋" w:hint="eastAsia"/>
          <w:sz w:val="32"/>
          <w:szCs w:val="28"/>
        </w:rPr>
        <w:t>严防政府债务风险</w:t>
      </w:r>
      <w:r>
        <w:rPr>
          <w:rFonts w:ascii="仿宋" w:eastAsia="仿宋" w:hAnsi="仿宋" w:hint="eastAsia"/>
          <w:sz w:val="32"/>
          <w:szCs w:val="28"/>
        </w:rPr>
        <w:t>、</w:t>
      </w:r>
      <w:r w:rsidRPr="00B04D68">
        <w:rPr>
          <w:rFonts w:ascii="仿宋" w:eastAsia="仿宋" w:hAnsi="仿宋" w:hint="eastAsia"/>
          <w:sz w:val="32"/>
          <w:szCs w:val="28"/>
        </w:rPr>
        <w:t>严控房地产化倾向</w:t>
      </w:r>
      <w:r>
        <w:rPr>
          <w:rFonts w:ascii="仿宋" w:eastAsia="仿宋" w:hAnsi="仿宋" w:hint="eastAsia"/>
          <w:sz w:val="32"/>
          <w:szCs w:val="28"/>
        </w:rPr>
        <w:t>、</w:t>
      </w:r>
      <w:r w:rsidRPr="00B04D68">
        <w:rPr>
          <w:rFonts w:ascii="仿宋" w:eastAsia="仿宋" w:hAnsi="仿宋" w:hint="eastAsia"/>
          <w:sz w:val="32"/>
          <w:szCs w:val="28"/>
        </w:rPr>
        <w:t>严格节约集约用地</w:t>
      </w:r>
      <w:r>
        <w:rPr>
          <w:rFonts w:ascii="仿宋" w:eastAsia="仿宋" w:hAnsi="仿宋" w:hint="eastAsia"/>
          <w:sz w:val="32"/>
          <w:szCs w:val="28"/>
        </w:rPr>
        <w:t>、</w:t>
      </w:r>
      <w:bookmarkStart w:id="1" w:name="_Hlk530587265"/>
      <w:r w:rsidRPr="00B04D68">
        <w:rPr>
          <w:rFonts w:ascii="仿宋" w:eastAsia="仿宋" w:hAnsi="仿宋" w:hint="eastAsia"/>
          <w:sz w:val="32"/>
          <w:szCs w:val="28"/>
        </w:rPr>
        <w:t>严守生态保护红线</w:t>
      </w:r>
      <w:r>
        <w:rPr>
          <w:rFonts w:ascii="仿宋" w:eastAsia="仿宋" w:hAnsi="仿宋" w:hint="eastAsia"/>
          <w:sz w:val="32"/>
          <w:szCs w:val="28"/>
        </w:rPr>
        <w:t>。</w:t>
      </w:r>
      <w:bookmarkEnd w:id="1"/>
    </w:p>
    <w:p w14:paraId="7B5AB8C0" w14:textId="11E5CC34" w:rsidR="00F77C24" w:rsidRDefault="0012479C" w:rsidP="00F77C24">
      <w:pPr>
        <w:spacing w:before="240"/>
        <w:ind w:firstLineChars="200" w:firstLine="643"/>
        <w:rPr>
          <w:rFonts w:ascii="仿宋" w:eastAsia="仿宋" w:hAnsi="仿宋"/>
          <w:sz w:val="32"/>
          <w:szCs w:val="28"/>
        </w:rPr>
      </w:pPr>
      <w:r w:rsidRPr="0012479C">
        <w:rPr>
          <w:rFonts w:ascii="仿宋" w:eastAsia="仿宋" w:hAnsi="仿宋" w:hint="eastAsia"/>
          <w:b/>
          <w:sz w:val="32"/>
          <w:szCs w:val="28"/>
        </w:rPr>
        <w:t>（二）</w:t>
      </w:r>
      <w:r w:rsidR="00B04D68" w:rsidRPr="0012479C">
        <w:rPr>
          <w:rFonts w:ascii="仿宋" w:eastAsia="仿宋" w:hAnsi="仿宋" w:hint="eastAsia"/>
          <w:b/>
          <w:sz w:val="32"/>
          <w:szCs w:val="28"/>
        </w:rPr>
        <w:t>避免“五种类型</w:t>
      </w:r>
      <w:r w:rsidR="00C63BBA" w:rsidRPr="0012479C">
        <w:rPr>
          <w:rFonts w:ascii="仿宋" w:eastAsia="仿宋" w:hAnsi="仿宋" w:hint="eastAsia"/>
          <w:b/>
          <w:sz w:val="32"/>
          <w:szCs w:val="28"/>
        </w:rPr>
        <w:t>”</w:t>
      </w:r>
      <w:r w:rsidR="00E5782A">
        <w:rPr>
          <w:rFonts w:ascii="仿宋" w:eastAsia="仿宋" w:hAnsi="仿宋" w:hint="eastAsia"/>
          <w:sz w:val="32"/>
          <w:szCs w:val="28"/>
        </w:rPr>
        <w:t>。</w:t>
      </w:r>
      <w:r w:rsidR="00754163">
        <w:rPr>
          <w:rFonts w:ascii="仿宋" w:eastAsia="仿宋" w:hAnsi="仿宋" w:hint="eastAsia"/>
          <w:sz w:val="32"/>
          <w:szCs w:val="28"/>
        </w:rPr>
        <w:t>正确理解</w:t>
      </w:r>
      <w:r w:rsidR="00090BC5">
        <w:rPr>
          <w:rFonts w:ascii="仿宋" w:eastAsia="仿宋" w:hAnsi="仿宋" w:hint="eastAsia"/>
          <w:sz w:val="32"/>
          <w:szCs w:val="28"/>
        </w:rPr>
        <w:t>运动休闲特色小镇</w:t>
      </w:r>
      <w:r w:rsidR="00F16A41">
        <w:rPr>
          <w:rFonts w:ascii="仿宋" w:eastAsia="仿宋" w:hAnsi="仿宋" w:hint="eastAsia"/>
          <w:sz w:val="32"/>
          <w:szCs w:val="28"/>
        </w:rPr>
        <w:t>的</w:t>
      </w:r>
      <w:r w:rsidR="00090BC5">
        <w:rPr>
          <w:rFonts w:ascii="仿宋" w:eastAsia="仿宋" w:hAnsi="仿宋" w:hint="eastAsia"/>
          <w:sz w:val="32"/>
          <w:szCs w:val="28"/>
        </w:rPr>
        <w:t>概念内涵,</w:t>
      </w:r>
      <w:r w:rsidR="002302D5">
        <w:rPr>
          <w:rFonts w:ascii="仿宋" w:eastAsia="仿宋" w:hAnsi="仿宋" w:hint="eastAsia"/>
          <w:sz w:val="32"/>
          <w:szCs w:val="28"/>
        </w:rPr>
        <w:t>打造体育产业发展平台和人民群众健身休闲有效载体</w:t>
      </w:r>
      <w:r w:rsidR="00D12B8E">
        <w:rPr>
          <w:rFonts w:ascii="仿宋" w:eastAsia="仿宋" w:hAnsi="仿宋" w:hint="eastAsia"/>
          <w:sz w:val="32"/>
          <w:szCs w:val="28"/>
        </w:rPr>
        <w:t>，</w:t>
      </w:r>
      <w:r w:rsidR="00F16A41">
        <w:rPr>
          <w:rFonts w:ascii="仿宋" w:eastAsia="仿宋" w:hAnsi="仿宋" w:hint="eastAsia"/>
          <w:sz w:val="32"/>
          <w:szCs w:val="28"/>
        </w:rPr>
        <w:t>不能</w:t>
      </w:r>
      <w:r w:rsidR="003406C3">
        <w:rPr>
          <w:rFonts w:ascii="仿宋" w:eastAsia="仿宋" w:hAnsi="仿宋" w:hint="eastAsia"/>
          <w:sz w:val="32"/>
          <w:szCs w:val="28"/>
        </w:rPr>
        <w:t>盲目</w:t>
      </w:r>
      <w:r w:rsidR="00754163">
        <w:rPr>
          <w:rFonts w:ascii="仿宋" w:eastAsia="仿宋" w:hAnsi="仿宋" w:hint="eastAsia"/>
          <w:sz w:val="32"/>
          <w:szCs w:val="28"/>
        </w:rPr>
        <w:t>把</w:t>
      </w:r>
      <w:r w:rsidR="008308A2">
        <w:rPr>
          <w:rFonts w:ascii="仿宋" w:eastAsia="仿宋" w:hAnsi="仿宋" w:hint="eastAsia"/>
          <w:sz w:val="32"/>
          <w:szCs w:val="28"/>
        </w:rPr>
        <w:t>体育场馆</w:t>
      </w:r>
      <w:r w:rsidR="00B04D68" w:rsidRPr="0012479C">
        <w:rPr>
          <w:rFonts w:ascii="仿宋" w:eastAsia="仿宋" w:hAnsi="仿宋" w:hint="eastAsia"/>
          <w:sz w:val="32"/>
          <w:szCs w:val="28"/>
        </w:rPr>
        <w:t>、体育基地、旅游景区、美丽乡村</w:t>
      </w:r>
      <w:r w:rsidR="00F16A41">
        <w:rPr>
          <w:rFonts w:ascii="仿宋" w:eastAsia="仿宋" w:hAnsi="仿宋" w:hint="eastAsia"/>
          <w:sz w:val="32"/>
          <w:szCs w:val="28"/>
        </w:rPr>
        <w:t>以及</w:t>
      </w:r>
      <w:r w:rsidR="00B04D68" w:rsidRPr="0012479C">
        <w:rPr>
          <w:rFonts w:ascii="仿宋" w:eastAsia="仿宋" w:hAnsi="仿宋" w:hint="eastAsia"/>
          <w:sz w:val="32"/>
          <w:szCs w:val="28"/>
        </w:rPr>
        <w:t>行政建制镇</w:t>
      </w:r>
      <w:r w:rsidR="00CF2349">
        <w:rPr>
          <w:rFonts w:ascii="仿宋" w:eastAsia="仿宋" w:hAnsi="仿宋" w:hint="eastAsia"/>
          <w:sz w:val="32"/>
          <w:szCs w:val="28"/>
        </w:rPr>
        <w:t>戴上</w:t>
      </w:r>
      <w:r w:rsidR="00B04D68" w:rsidRPr="0012479C">
        <w:rPr>
          <w:rFonts w:ascii="仿宋" w:eastAsia="仿宋" w:hAnsi="仿宋" w:hint="eastAsia"/>
          <w:sz w:val="32"/>
          <w:szCs w:val="28"/>
        </w:rPr>
        <w:t>运动休闲特色小镇</w:t>
      </w:r>
      <w:r w:rsidR="003406C3">
        <w:rPr>
          <w:rFonts w:ascii="仿宋" w:eastAsia="仿宋" w:hAnsi="仿宋" w:hint="eastAsia"/>
          <w:sz w:val="32"/>
          <w:szCs w:val="28"/>
        </w:rPr>
        <w:t>“帽子”</w:t>
      </w:r>
      <w:r w:rsidR="00B04D68" w:rsidRPr="0012479C">
        <w:rPr>
          <w:rFonts w:ascii="仿宋" w:eastAsia="仿宋" w:hAnsi="仿宋" w:hint="eastAsia"/>
          <w:sz w:val="32"/>
          <w:szCs w:val="28"/>
        </w:rPr>
        <w:t>。</w:t>
      </w:r>
    </w:p>
    <w:p w14:paraId="3BF22CB6" w14:textId="37D7B2F2" w:rsidR="00C63BBA" w:rsidRPr="00F77C24" w:rsidRDefault="00C63BBA" w:rsidP="00C63BBA">
      <w:pPr>
        <w:spacing w:before="240"/>
        <w:ind w:firstLineChars="200" w:firstLine="640"/>
        <w:rPr>
          <w:rFonts w:ascii="黑体" w:eastAsia="黑体" w:hAnsi="黑体"/>
          <w:sz w:val="32"/>
          <w:szCs w:val="28"/>
        </w:rPr>
      </w:pPr>
      <w:r>
        <w:rPr>
          <w:rFonts w:ascii="黑体" w:eastAsia="黑体" w:hAnsi="黑体" w:hint="eastAsia"/>
          <w:sz w:val="32"/>
          <w:szCs w:val="28"/>
        </w:rPr>
        <w:t>二</w:t>
      </w:r>
      <w:r w:rsidRPr="00F77C24">
        <w:rPr>
          <w:rFonts w:ascii="黑体" w:eastAsia="黑体" w:hAnsi="黑体" w:hint="eastAsia"/>
          <w:sz w:val="32"/>
          <w:szCs w:val="28"/>
        </w:rPr>
        <w:t>、</w:t>
      </w:r>
      <w:r w:rsidR="00C840F8">
        <w:rPr>
          <w:rFonts w:ascii="黑体" w:eastAsia="黑体" w:hAnsi="黑体" w:hint="eastAsia"/>
          <w:sz w:val="32"/>
          <w:szCs w:val="28"/>
        </w:rPr>
        <w:t>坚持</w:t>
      </w:r>
      <w:r w:rsidRPr="00F77C24">
        <w:rPr>
          <w:rFonts w:ascii="黑体" w:eastAsia="黑体" w:hAnsi="黑体" w:hint="eastAsia"/>
          <w:sz w:val="32"/>
          <w:szCs w:val="28"/>
        </w:rPr>
        <w:t>合理布局</w:t>
      </w:r>
    </w:p>
    <w:p w14:paraId="1A8CB3DF" w14:textId="68F8AF66" w:rsidR="00C63BBA" w:rsidRDefault="00C63BBA" w:rsidP="00C63BBA">
      <w:pPr>
        <w:spacing w:before="240"/>
        <w:ind w:firstLineChars="200" w:firstLine="643"/>
        <w:rPr>
          <w:rFonts w:ascii="仿宋" w:eastAsia="仿宋" w:hAnsi="仿宋"/>
          <w:sz w:val="32"/>
          <w:szCs w:val="28"/>
        </w:rPr>
      </w:pPr>
      <w:r>
        <w:rPr>
          <w:rFonts w:ascii="仿宋" w:eastAsia="仿宋" w:hAnsi="仿宋" w:hint="eastAsia"/>
          <w:b/>
          <w:sz w:val="32"/>
          <w:szCs w:val="28"/>
        </w:rPr>
        <w:t>（</w:t>
      </w:r>
      <w:r w:rsidR="00387161">
        <w:rPr>
          <w:rFonts w:ascii="仿宋" w:eastAsia="仿宋" w:hAnsi="仿宋" w:hint="eastAsia"/>
          <w:b/>
          <w:sz w:val="32"/>
          <w:szCs w:val="28"/>
        </w:rPr>
        <w:t>三</w:t>
      </w:r>
      <w:r>
        <w:rPr>
          <w:rFonts w:ascii="仿宋" w:eastAsia="仿宋" w:hAnsi="仿宋" w:hint="eastAsia"/>
          <w:b/>
          <w:sz w:val="32"/>
          <w:szCs w:val="28"/>
        </w:rPr>
        <w:t>）</w:t>
      </w:r>
      <w:r w:rsidRPr="00D41878">
        <w:rPr>
          <w:rFonts w:ascii="仿宋" w:eastAsia="仿宋" w:hAnsi="仿宋" w:hint="eastAsia"/>
          <w:b/>
          <w:sz w:val="32"/>
          <w:szCs w:val="28"/>
        </w:rPr>
        <w:t>注重“三边</w:t>
      </w:r>
      <w:r w:rsidR="00C840F8">
        <w:rPr>
          <w:rFonts w:ascii="仿宋" w:eastAsia="仿宋" w:hAnsi="仿宋" w:hint="eastAsia"/>
          <w:b/>
          <w:sz w:val="32"/>
          <w:szCs w:val="28"/>
        </w:rPr>
        <w:t>一线</w:t>
      </w:r>
      <w:r w:rsidR="005A1FFC" w:rsidRPr="00D41878">
        <w:rPr>
          <w:rFonts w:ascii="仿宋" w:eastAsia="仿宋" w:hAnsi="仿宋" w:hint="eastAsia"/>
          <w:b/>
          <w:sz w:val="32"/>
          <w:szCs w:val="28"/>
        </w:rPr>
        <w:t>”</w:t>
      </w:r>
      <w:r>
        <w:rPr>
          <w:rFonts w:ascii="仿宋" w:eastAsia="仿宋" w:hAnsi="仿宋" w:hint="eastAsia"/>
          <w:b/>
          <w:sz w:val="32"/>
          <w:szCs w:val="28"/>
        </w:rPr>
        <w:t>。</w:t>
      </w:r>
      <w:r w:rsidRPr="00D41878">
        <w:rPr>
          <w:rFonts w:ascii="仿宋" w:eastAsia="仿宋" w:hAnsi="仿宋" w:hint="eastAsia"/>
          <w:sz w:val="32"/>
          <w:szCs w:val="28"/>
        </w:rPr>
        <w:t>运动休闲特色小镇的选址</w:t>
      </w:r>
      <w:r>
        <w:rPr>
          <w:rFonts w:ascii="仿宋" w:eastAsia="仿宋" w:hAnsi="仿宋" w:hint="eastAsia"/>
          <w:sz w:val="32"/>
          <w:szCs w:val="28"/>
        </w:rPr>
        <w:t>应</w:t>
      </w:r>
      <w:r w:rsidRPr="00D41878">
        <w:rPr>
          <w:rFonts w:ascii="仿宋" w:eastAsia="仿宋" w:hAnsi="仿宋" w:hint="eastAsia"/>
          <w:sz w:val="32"/>
          <w:szCs w:val="28"/>
        </w:rPr>
        <w:t>以临近城镇周边、景区周边、高铁站周边</w:t>
      </w:r>
      <w:r>
        <w:rPr>
          <w:rFonts w:ascii="仿宋" w:eastAsia="仿宋" w:hAnsi="仿宋" w:hint="eastAsia"/>
          <w:sz w:val="32"/>
          <w:szCs w:val="28"/>
        </w:rPr>
        <w:t>以</w:t>
      </w:r>
      <w:r w:rsidRPr="00D41878">
        <w:rPr>
          <w:rFonts w:ascii="仿宋" w:eastAsia="仿宋" w:hAnsi="仿宋" w:hint="eastAsia"/>
          <w:sz w:val="32"/>
          <w:szCs w:val="28"/>
        </w:rPr>
        <w:t>及交通轴沿线为宜，相对独立于城市和乡镇建成区</w:t>
      </w:r>
      <w:r>
        <w:rPr>
          <w:rFonts w:ascii="仿宋" w:eastAsia="仿宋" w:hAnsi="仿宋" w:hint="eastAsia"/>
          <w:sz w:val="32"/>
          <w:szCs w:val="28"/>
        </w:rPr>
        <w:t>的</w:t>
      </w:r>
      <w:r w:rsidRPr="00D41878">
        <w:rPr>
          <w:rFonts w:ascii="仿宋" w:eastAsia="仿宋" w:hAnsi="仿宋" w:hint="eastAsia"/>
          <w:sz w:val="32"/>
          <w:szCs w:val="28"/>
        </w:rPr>
        <w:t>中心，</w:t>
      </w:r>
      <w:r w:rsidR="00F33F8E">
        <w:rPr>
          <w:rFonts w:ascii="仿宋" w:eastAsia="仿宋" w:hAnsi="仿宋" w:hint="eastAsia"/>
          <w:sz w:val="32"/>
          <w:szCs w:val="28"/>
        </w:rPr>
        <w:t>便于</w:t>
      </w:r>
      <w:r w:rsidR="00D61742">
        <w:rPr>
          <w:rFonts w:ascii="仿宋" w:eastAsia="仿宋" w:hAnsi="仿宋" w:hint="eastAsia"/>
          <w:sz w:val="32"/>
          <w:szCs w:val="28"/>
        </w:rPr>
        <w:t>满足</w:t>
      </w:r>
      <w:r w:rsidRPr="00D41878">
        <w:rPr>
          <w:rFonts w:ascii="仿宋" w:eastAsia="仿宋" w:hAnsi="仿宋" w:hint="eastAsia"/>
          <w:sz w:val="32"/>
          <w:szCs w:val="28"/>
        </w:rPr>
        <w:t>家庭出</w:t>
      </w:r>
      <w:r w:rsidRPr="00D41878">
        <w:rPr>
          <w:rFonts w:ascii="仿宋" w:eastAsia="仿宋" w:hAnsi="仿宋" w:hint="eastAsia"/>
          <w:sz w:val="32"/>
          <w:szCs w:val="28"/>
        </w:rPr>
        <w:lastRenderedPageBreak/>
        <w:t>行</w:t>
      </w:r>
      <w:r w:rsidR="005A1FFC" w:rsidRPr="00D41878">
        <w:rPr>
          <w:rFonts w:ascii="仿宋" w:eastAsia="仿宋" w:hAnsi="仿宋" w:hint="eastAsia"/>
          <w:sz w:val="32"/>
          <w:szCs w:val="28"/>
        </w:rPr>
        <w:t>健身</w:t>
      </w:r>
      <w:r w:rsidR="005A1FFC">
        <w:rPr>
          <w:rFonts w:ascii="仿宋" w:eastAsia="仿宋" w:hAnsi="仿宋" w:hint="eastAsia"/>
          <w:sz w:val="32"/>
          <w:szCs w:val="28"/>
        </w:rPr>
        <w:t>、休闲</w:t>
      </w:r>
      <w:r w:rsidR="00F33F8E">
        <w:rPr>
          <w:rFonts w:ascii="仿宋" w:eastAsia="仿宋" w:hAnsi="仿宋" w:hint="eastAsia"/>
          <w:sz w:val="32"/>
          <w:szCs w:val="28"/>
        </w:rPr>
        <w:t>以及</w:t>
      </w:r>
      <w:proofErr w:type="gramStart"/>
      <w:r w:rsidRPr="00D41878">
        <w:rPr>
          <w:rFonts w:ascii="仿宋" w:eastAsia="仿宋" w:hAnsi="仿宋" w:hint="eastAsia"/>
          <w:sz w:val="32"/>
          <w:szCs w:val="28"/>
        </w:rPr>
        <w:t>自驾游</w:t>
      </w:r>
      <w:r>
        <w:rPr>
          <w:rFonts w:ascii="仿宋" w:eastAsia="仿宋" w:hAnsi="仿宋" w:hint="eastAsia"/>
          <w:sz w:val="32"/>
          <w:szCs w:val="28"/>
        </w:rPr>
        <w:t>的</w:t>
      </w:r>
      <w:proofErr w:type="gramEnd"/>
      <w:r w:rsidRPr="00D41878">
        <w:rPr>
          <w:rFonts w:ascii="仿宋" w:eastAsia="仿宋" w:hAnsi="仿宋" w:hint="eastAsia"/>
          <w:sz w:val="32"/>
          <w:szCs w:val="28"/>
        </w:rPr>
        <w:t>需求。</w:t>
      </w:r>
    </w:p>
    <w:p w14:paraId="0ADDA363" w14:textId="3B3D71F2" w:rsidR="00C63BBA" w:rsidRDefault="00C63BBA" w:rsidP="00C63BBA">
      <w:pPr>
        <w:spacing w:before="240"/>
        <w:ind w:firstLineChars="200" w:firstLine="643"/>
        <w:rPr>
          <w:rFonts w:ascii="仿宋" w:eastAsia="仿宋" w:hAnsi="仿宋"/>
          <w:sz w:val="32"/>
          <w:szCs w:val="28"/>
        </w:rPr>
      </w:pPr>
      <w:r>
        <w:rPr>
          <w:rFonts w:ascii="仿宋" w:eastAsia="仿宋" w:hAnsi="仿宋" w:hint="eastAsia"/>
          <w:b/>
          <w:sz w:val="32"/>
          <w:szCs w:val="28"/>
        </w:rPr>
        <w:t>（</w:t>
      </w:r>
      <w:r w:rsidR="00387161">
        <w:rPr>
          <w:rFonts w:ascii="仿宋" w:eastAsia="仿宋" w:hAnsi="仿宋" w:hint="eastAsia"/>
          <w:b/>
          <w:sz w:val="32"/>
          <w:szCs w:val="28"/>
        </w:rPr>
        <w:t>四</w:t>
      </w:r>
      <w:r>
        <w:rPr>
          <w:rFonts w:ascii="仿宋" w:eastAsia="仿宋" w:hAnsi="仿宋" w:hint="eastAsia"/>
          <w:b/>
          <w:sz w:val="32"/>
          <w:szCs w:val="28"/>
        </w:rPr>
        <w:t>）</w:t>
      </w:r>
      <w:r w:rsidRPr="008343A8">
        <w:rPr>
          <w:rFonts w:ascii="仿宋" w:eastAsia="仿宋" w:hAnsi="仿宋" w:hint="eastAsia"/>
          <w:b/>
          <w:sz w:val="32"/>
          <w:szCs w:val="28"/>
        </w:rPr>
        <w:t>构建“两区格局</w:t>
      </w:r>
      <w:r w:rsidR="005A1FFC" w:rsidRPr="008343A8">
        <w:rPr>
          <w:rFonts w:ascii="仿宋" w:eastAsia="仿宋" w:hAnsi="仿宋" w:hint="eastAsia"/>
          <w:b/>
          <w:sz w:val="32"/>
          <w:szCs w:val="28"/>
        </w:rPr>
        <w:t>”</w:t>
      </w:r>
      <w:r>
        <w:rPr>
          <w:rFonts w:ascii="仿宋" w:eastAsia="仿宋" w:hAnsi="仿宋" w:hint="eastAsia"/>
          <w:b/>
          <w:sz w:val="32"/>
          <w:szCs w:val="28"/>
        </w:rPr>
        <w:t>。</w:t>
      </w:r>
      <w:r>
        <w:rPr>
          <w:rFonts w:ascii="仿宋" w:eastAsia="仿宋" w:hAnsi="仿宋" w:hint="eastAsia"/>
          <w:sz w:val="32"/>
          <w:szCs w:val="28"/>
        </w:rPr>
        <w:t>根据</w:t>
      </w:r>
      <w:r w:rsidRPr="001B6E93">
        <w:rPr>
          <w:rFonts w:ascii="仿宋" w:eastAsia="仿宋" w:hAnsi="仿宋" w:hint="eastAsia"/>
          <w:sz w:val="32"/>
          <w:szCs w:val="28"/>
        </w:rPr>
        <w:t>《</w:t>
      </w:r>
      <w:r w:rsidRPr="00100B3C">
        <w:rPr>
          <w:rFonts w:ascii="仿宋" w:eastAsia="仿宋" w:hAnsi="仿宋" w:hint="eastAsia"/>
          <w:sz w:val="32"/>
          <w:szCs w:val="32"/>
        </w:rPr>
        <w:t>国家发展改革委</w:t>
      </w:r>
      <w:r>
        <w:rPr>
          <w:rFonts w:ascii="仿宋" w:eastAsia="仿宋" w:hAnsi="仿宋" w:hint="eastAsia"/>
          <w:sz w:val="32"/>
          <w:szCs w:val="32"/>
        </w:rPr>
        <w:t>、</w:t>
      </w:r>
      <w:r w:rsidRPr="00100B3C">
        <w:rPr>
          <w:rFonts w:ascii="仿宋" w:eastAsia="仿宋" w:hAnsi="仿宋" w:hint="eastAsia"/>
          <w:sz w:val="32"/>
          <w:szCs w:val="32"/>
        </w:rPr>
        <w:t>国土资源部</w:t>
      </w:r>
      <w:r>
        <w:rPr>
          <w:rFonts w:ascii="仿宋" w:eastAsia="仿宋" w:hAnsi="仿宋" w:hint="eastAsia"/>
          <w:sz w:val="32"/>
          <w:szCs w:val="32"/>
        </w:rPr>
        <w:t>、</w:t>
      </w:r>
      <w:r w:rsidRPr="00100B3C">
        <w:rPr>
          <w:rFonts w:ascii="仿宋" w:eastAsia="仿宋" w:hAnsi="仿宋" w:hint="eastAsia"/>
          <w:sz w:val="32"/>
          <w:szCs w:val="32"/>
        </w:rPr>
        <w:t>环境保护部</w:t>
      </w:r>
      <w:r>
        <w:rPr>
          <w:rFonts w:ascii="仿宋" w:eastAsia="仿宋" w:hAnsi="仿宋" w:hint="eastAsia"/>
          <w:sz w:val="32"/>
          <w:szCs w:val="32"/>
        </w:rPr>
        <w:t>、</w:t>
      </w:r>
      <w:r w:rsidRPr="00100B3C">
        <w:rPr>
          <w:rFonts w:ascii="仿宋" w:eastAsia="仿宋" w:hAnsi="仿宋" w:hint="eastAsia"/>
          <w:sz w:val="32"/>
          <w:szCs w:val="32"/>
        </w:rPr>
        <w:t>住房城乡建设部关于规范推进特色小镇和特色小城镇建设的若干意见</w:t>
      </w:r>
      <w:r w:rsidRPr="001B6E93">
        <w:rPr>
          <w:rFonts w:ascii="仿宋" w:eastAsia="仿宋" w:hAnsi="仿宋" w:hint="eastAsia"/>
          <w:sz w:val="32"/>
          <w:szCs w:val="28"/>
        </w:rPr>
        <w:t>》</w:t>
      </w:r>
      <w:r>
        <w:rPr>
          <w:rFonts w:ascii="仿宋" w:eastAsia="仿宋" w:hAnsi="仿宋" w:hint="eastAsia"/>
          <w:sz w:val="32"/>
          <w:szCs w:val="28"/>
        </w:rPr>
        <w:t>，运动休闲特色小镇试点项目可规划</w:t>
      </w:r>
      <w:r w:rsidRPr="008343A8">
        <w:rPr>
          <w:rFonts w:ascii="仿宋" w:eastAsia="仿宋" w:hAnsi="仿宋" w:hint="eastAsia"/>
          <w:sz w:val="32"/>
          <w:szCs w:val="28"/>
        </w:rPr>
        <w:t>核心区</w:t>
      </w:r>
      <w:r>
        <w:rPr>
          <w:rFonts w:ascii="仿宋" w:eastAsia="仿宋" w:hAnsi="仿宋" w:hint="eastAsia"/>
          <w:sz w:val="32"/>
          <w:szCs w:val="28"/>
        </w:rPr>
        <w:t>，</w:t>
      </w:r>
      <w:r w:rsidRPr="008343A8">
        <w:rPr>
          <w:rFonts w:ascii="仿宋" w:eastAsia="仿宋" w:hAnsi="仿宋" w:hint="eastAsia"/>
          <w:sz w:val="32"/>
          <w:szCs w:val="28"/>
        </w:rPr>
        <w:t>范围约3-4平方公里，</w:t>
      </w:r>
      <w:r>
        <w:rPr>
          <w:rFonts w:ascii="仿宋" w:eastAsia="仿宋" w:hAnsi="仿宋" w:hint="eastAsia"/>
          <w:sz w:val="32"/>
          <w:szCs w:val="28"/>
        </w:rPr>
        <w:t>最好</w:t>
      </w:r>
      <w:r w:rsidRPr="008343A8">
        <w:rPr>
          <w:rFonts w:ascii="仿宋" w:eastAsia="仿宋" w:hAnsi="仿宋" w:hint="eastAsia"/>
          <w:sz w:val="32"/>
          <w:szCs w:val="28"/>
        </w:rPr>
        <w:t>集中连片，集中提供运动休闲</w:t>
      </w:r>
      <w:r>
        <w:rPr>
          <w:rFonts w:ascii="仿宋" w:eastAsia="仿宋" w:hAnsi="仿宋" w:hint="eastAsia"/>
          <w:sz w:val="32"/>
          <w:szCs w:val="28"/>
        </w:rPr>
        <w:t>产品和</w:t>
      </w:r>
      <w:r w:rsidRPr="008343A8">
        <w:rPr>
          <w:rFonts w:ascii="仿宋" w:eastAsia="仿宋" w:hAnsi="仿宋" w:hint="eastAsia"/>
          <w:sz w:val="32"/>
          <w:szCs w:val="28"/>
        </w:rPr>
        <w:t>服务、体育文化</w:t>
      </w:r>
      <w:r w:rsidR="00C840F8" w:rsidRPr="008343A8">
        <w:rPr>
          <w:rFonts w:ascii="仿宋" w:eastAsia="仿宋" w:hAnsi="仿宋" w:hint="eastAsia"/>
          <w:sz w:val="32"/>
          <w:szCs w:val="28"/>
        </w:rPr>
        <w:t>展示</w:t>
      </w:r>
      <w:r w:rsidRPr="008343A8">
        <w:rPr>
          <w:rFonts w:ascii="仿宋" w:eastAsia="仿宋" w:hAnsi="仿宋" w:hint="eastAsia"/>
          <w:sz w:val="32"/>
          <w:szCs w:val="28"/>
        </w:rPr>
        <w:t>；核心区周边</w:t>
      </w:r>
      <w:r>
        <w:rPr>
          <w:rFonts w:ascii="仿宋" w:eastAsia="仿宋" w:hAnsi="仿宋" w:hint="eastAsia"/>
          <w:sz w:val="32"/>
          <w:szCs w:val="28"/>
        </w:rPr>
        <w:t>可规划</w:t>
      </w:r>
      <w:r w:rsidRPr="008343A8">
        <w:rPr>
          <w:rFonts w:ascii="仿宋" w:eastAsia="仿宋" w:hAnsi="仿宋" w:hint="eastAsia"/>
          <w:sz w:val="32"/>
          <w:szCs w:val="28"/>
        </w:rPr>
        <w:t>拓展区，可集中连片，作为户外运动及体育与相关产业融合发展的空间。</w:t>
      </w:r>
    </w:p>
    <w:p w14:paraId="73BB1C60" w14:textId="054E3BD2" w:rsidR="00F77C24" w:rsidRDefault="00C63BBA" w:rsidP="00C63BBA">
      <w:pPr>
        <w:spacing w:before="240"/>
        <w:ind w:firstLineChars="200" w:firstLine="640"/>
        <w:rPr>
          <w:rFonts w:ascii="黑体" w:eastAsia="黑体" w:hAnsi="黑体"/>
          <w:sz w:val="32"/>
          <w:szCs w:val="28"/>
        </w:rPr>
      </w:pPr>
      <w:r>
        <w:rPr>
          <w:rFonts w:ascii="黑体" w:eastAsia="黑体" w:hAnsi="黑体" w:hint="eastAsia"/>
          <w:sz w:val="32"/>
          <w:szCs w:val="28"/>
        </w:rPr>
        <w:t>三</w:t>
      </w:r>
      <w:r w:rsidR="00F77C24" w:rsidRPr="00F77C24">
        <w:rPr>
          <w:rFonts w:ascii="黑体" w:eastAsia="黑体" w:hAnsi="黑体" w:hint="eastAsia"/>
          <w:sz w:val="32"/>
          <w:szCs w:val="28"/>
        </w:rPr>
        <w:t>、</w:t>
      </w:r>
      <w:r w:rsidR="00E42CAB" w:rsidRPr="00F77C24">
        <w:rPr>
          <w:rFonts w:ascii="黑体" w:eastAsia="黑体" w:hAnsi="黑体" w:hint="eastAsia"/>
          <w:sz w:val="32"/>
          <w:szCs w:val="28"/>
        </w:rPr>
        <w:t>培育产业核心</w:t>
      </w:r>
    </w:p>
    <w:p w14:paraId="5A288393" w14:textId="3F491879" w:rsidR="00F77C24" w:rsidRDefault="0012479C" w:rsidP="00F77C24">
      <w:pPr>
        <w:spacing w:before="240"/>
        <w:ind w:firstLineChars="200" w:firstLine="643"/>
        <w:rPr>
          <w:rFonts w:ascii="仿宋" w:eastAsia="仿宋" w:hAnsi="仿宋"/>
          <w:sz w:val="32"/>
          <w:szCs w:val="28"/>
        </w:rPr>
      </w:pPr>
      <w:r>
        <w:rPr>
          <w:rFonts w:ascii="仿宋" w:eastAsia="仿宋" w:hAnsi="仿宋" w:hint="eastAsia"/>
          <w:b/>
          <w:sz w:val="32"/>
          <w:szCs w:val="28"/>
        </w:rPr>
        <w:t>（</w:t>
      </w:r>
      <w:r w:rsidR="00387161">
        <w:rPr>
          <w:rFonts w:ascii="仿宋" w:eastAsia="仿宋" w:hAnsi="仿宋" w:hint="eastAsia"/>
          <w:b/>
          <w:sz w:val="32"/>
          <w:szCs w:val="28"/>
        </w:rPr>
        <w:t>五</w:t>
      </w:r>
      <w:r>
        <w:rPr>
          <w:rFonts w:ascii="仿宋" w:eastAsia="仿宋" w:hAnsi="仿宋" w:hint="eastAsia"/>
          <w:b/>
          <w:sz w:val="32"/>
          <w:szCs w:val="28"/>
        </w:rPr>
        <w:t>）</w:t>
      </w:r>
      <w:r w:rsidR="00AE1EAF">
        <w:rPr>
          <w:rFonts w:ascii="仿宋" w:eastAsia="仿宋" w:hAnsi="仿宋" w:hint="eastAsia"/>
          <w:b/>
          <w:sz w:val="32"/>
          <w:szCs w:val="28"/>
        </w:rPr>
        <w:t>聚焦“</w:t>
      </w:r>
      <w:r w:rsidR="00756567">
        <w:rPr>
          <w:rFonts w:ascii="仿宋" w:eastAsia="仿宋" w:hAnsi="仿宋" w:hint="eastAsia"/>
          <w:b/>
          <w:sz w:val="32"/>
          <w:szCs w:val="28"/>
        </w:rPr>
        <w:t>两</w:t>
      </w:r>
      <w:r w:rsidR="00AE1EAF">
        <w:rPr>
          <w:rFonts w:ascii="仿宋" w:eastAsia="仿宋" w:hAnsi="仿宋" w:hint="eastAsia"/>
          <w:b/>
          <w:sz w:val="32"/>
          <w:szCs w:val="28"/>
        </w:rPr>
        <w:t>大引领</w:t>
      </w:r>
      <w:r w:rsidR="00C63BBA">
        <w:rPr>
          <w:rFonts w:ascii="仿宋" w:eastAsia="仿宋" w:hAnsi="仿宋" w:hint="eastAsia"/>
          <w:b/>
          <w:sz w:val="32"/>
          <w:szCs w:val="28"/>
        </w:rPr>
        <w:t>”</w:t>
      </w:r>
      <w:r w:rsidR="00E5782A">
        <w:rPr>
          <w:rFonts w:ascii="仿宋" w:eastAsia="仿宋" w:hAnsi="仿宋" w:hint="eastAsia"/>
          <w:b/>
          <w:sz w:val="32"/>
          <w:szCs w:val="28"/>
        </w:rPr>
        <w:t>。</w:t>
      </w:r>
      <w:r w:rsidR="00207540" w:rsidRPr="00207540">
        <w:rPr>
          <w:rFonts w:ascii="仿宋" w:eastAsia="仿宋" w:hAnsi="仿宋" w:hint="eastAsia"/>
          <w:sz w:val="32"/>
          <w:szCs w:val="28"/>
        </w:rPr>
        <w:t>一是</w:t>
      </w:r>
      <w:r w:rsidR="00207540">
        <w:rPr>
          <w:rFonts w:ascii="仿宋" w:eastAsia="仿宋" w:hAnsi="仿宋" w:hint="eastAsia"/>
          <w:sz w:val="32"/>
          <w:szCs w:val="28"/>
        </w:rPr>
        <w:t>核心</w:t>
      </w:r>
      <w:r w:rsidR="00721BE1">
        <w:rPr>
          <w:rFonts w:ascii="仿宋" w:eastAsia="仿宋" w:hAnsi="仿宋" w:hint="eastAsia"/>
          <w:sz w:val="32"/>
          <w:szCs w:val="28"/>
        </w:rPr>
        <w:t>运动</w:t>
      </w:r>
      <w:r w:rsidR="00207540">
        <w:rPr>
          <w:rFonts w:ascii="仿宋" w:eastAsia="仿宋" w:hAnsi="仿宋" w:hint="eastAsia"/>
          <w:sz w:val="32"/>
          <w:szCs w:val="28"/>
        </w:rPr>
        <w:t>项目</w:t>
      </w:r>
      <w:r w:rsidR="00916BA8">
        <w:rPr>
          <w:rFonts w:ascii="仿宋" w:eastAsia="仿宋" w:hAnsi="仿宋" w:hint="eastAsia"/>
          <w:sz w:val="32"/>
          <w:szCs w:val="28"/>
        </w:rPr>
        <w:t>引领</w:t>
      </w:r>
      <w:r w:rsidR="00207540">
        <w:rPr>
          <w:rFonts w:ascii="仿宋" w:eastAsia="仿宋" w:hAnsi="仿宋" w:hint="eastAsia"/>
          <w:sz w:val="32"/>
          <w:szCs w:val="28"/>
        </w:rPr>
        <w:t>，</w:t>
      </w:r>
      <w:r w:rsidR="000A4ABF" w:rsidRPr="000A4ABF">
        <w:rPr>
          <w:rFonts w:ascii="仿宋" w:eastAsia="仿宋" w:hAnsi="仿宋" w:hint="eastAsia"/>
          <w:sz w:val="32"/>
          <w:szCs w:val="28"/>
        </w:rPr>
        <w:t>选择基础</w:t>
      </w:r>
      <w:r w:rsidR="00F16A41">
        <w:rPr>
          <w:rFonts w:ascii="仿宋" w:eastAsia="仿宋" w:hAnsi="仿宋" w:hint="eastAsia"/>
          <w:sz w:val="32"/>
          <w:szCs w:val="28"/>
        </w:rPr>
        <w:t>条件</w:t>
      </w:r>
      <w:r w:rsidR="000A4ABF" w:rsidRPr="000A4ABF">
        <w:rPr>
          <w:rFonts w:ascii="仿宋" w:eastAsia="仿宋" w:hAnsi="仿宋" w:hint="eastAsia"/>
          <w:sz w:val="32"/>
          <w:szCs w:val="28"/>
        </w:rPr>
        <w:t>好、发展空间大的</w:t>
      </w:r>
      <w:r w:rsidR="00C840F8">
        <w:rPr>
          <w:rFonts w:ascii="仿宋" w:eastAsia="仿宋" w:hAnsi="仿宋" w:hint="eastAsia"/>
          <w:sz w:val="32"/>
          <w:szCs w:val="28"/>
        </w:rPr>
        <w:t>运动项目</w:t>
      </w:r>
      <w:r w:rsidR="000A4ABF" w:rsidRPr="000A4ABF">
        <w:rPr>
          <w:rFonts w:ascii="仿宋" w:eastAsia="仿宋" w:hAnsi="仿宋" w:hint="eastAsia"/>
          <w:sz w:val="32"/>
          <w:szCs w:val="28"/>
        </w:rPr>
        <w:t>作为</w:t>
      </w:r>
      <w:r w:rsidR="000A4ABF">
        <w:rPr>
          <w:rFonts w:ascii="仿宋" w:eastAsia="仿宋" w:hAnsi="仿宋" w:hint="eastAsia"/>
          <w:sz w:val="32"/>
          <w:szCs w:val="28"/>
        </w:rPr>
        <w:t>特色发展</w:t>
      </w:r>
      <w:r w:rsidR="000A4ABF" w:rsidRPr="000A4ABF">
        <w:rPr>
          <w:rFonts w:ascii="仿宋" w:eastAsia="仿宋" w:hAnsi="仿宋" w:hint="eastAsia"/>
          <w:sz w:val="32"/>
          <w:szCs w:val="28"/>
        </w:rPr>
        <w:t>方向</w:t>
      </w:r>
      <w:r w:rsidR="00207540">
        <w:rPr>
          <w:rFonts w:ascii="仿宋" w:eastAsia="仿宋" w:hAnsi="仿宋" w:hint="eastAsia"/>
          <w:sz w:val="32"/>
          <w:szCs w:val="28"/>
        </w:rPr>
        <w:t>，</w:t>
      </w:r>
      <w:r w:rsidR="00916BA8">
        <w:rPr>
          <w:rFonts w:ascii="仿宋" w:eastAsia="仿宋" w:hAnsi="仿宋" w:hint="eastAsia"/>
          <w:sz w:val="32"/>
          <w:szCs w:val="28"/>
        </w:rPr>
        <w:t>做精、做细、做强龙头</w:t>
      </w:r>
      <w:r w:rsidR="00F16A41">
        <w:rPr>
          <w:rFonts w:ascii="仿宋" w:eastAsia="仿宋" w:hAnsi="仿宋" w:hint="eastAsia"/>
          <w:sz w:val="32"/>
          <w:szCs w:val="28"/>
        </w:rPr>
        <w:t>运动</w:t>
      </w:r>
      <w:r w:rsidR="00916BA8">
        <w:rPr>
          <w:rFonts w:ascii="仿宋" w:eastAsia="仿宋" w:hAnsi="仿宋" w:hint="eastAsia"/>
          <w:sz w:val="32"/>
          <w:szCs w:val="28"/>
        </w:rPr>
        <w:t>项目，</w:t>
      </w:r>
      <w:r w:rsidR="00207540" w:rsidRPr="007C34D9">
        <w:rPr>
          <w:rFonts w:ascii="仿宋" w:eastAsia="仿宋" w:hAnsi="仿宋" w:hint="eastAsia"/>
          <w:sz w:val="32"/>
          <w:szCs w:val="28"/>
        </w:rPr>
        <w:t>避免产业定位过于宽泛</w:t>
      </w:r>
      <w:r w:rsidR="00C63BBA">
        <w:rPr>
          <w:rFonts w:ascii="仿宋" w:eastAsia="仿宋" w:hAnsi="仿宋" w:hint="eastAsia"/>
          <w:sz w:val="32"/>
          <w:szCs w:val="28"/>
        </w:rPr>
        <w:t>；</w:t>
      </w:r>
      <w:r w:rsidR="00916BA8">
        <w:rPr>
          <w:rFonts w:ascii="仿宋" w:eastAsia="仿宋" w:hAnsi="仿宋" w:hint="eastAsia"/>
          <w:sz w:val="32"/>
          <w:szCs w:val="28"/>
        </w:rPr>
        <w:t>二是精品赛事</w:t>
      </w:r>
      <w:r w:rsidR="00C63BBA">
        <w:rPr>
          <w:rFonts w:ascii="仿宋" w:eastAsia="仿宋" w:hAnsi="仿宋" w:hint="eastAsia"/>
          <w:sz w:val="32"/>
          <w:szCs w:val="28"/>
        </w:rPr>
        <w:t>活动</w:t>
      </w:r>
      <w:r w:rsidR="00916BA8">
        <w:rPr>
          <w:rFonts w:ascii="仿宋" w:eastAsia="仿宋" w:hAnsi="仿宋" w:hint="eastAsia"/>
          <w:sz w:val="32"/>
          <w:szCs w:val="28"/>
        </w:rPr>
        <w:t>引领，培育或引入</w:t>
      </w:r>
      <w:r w:rsidR="009410E1">
        <w:rPr>
          <w:rFonts w:ascii="仿宋" w:eastAsia="仿宋" w:hAnsi="仿宋" w:hint="eastAsia"/>
          <w:sz w:val="32"/>
          <w:szCs w:val="28"/>
        </w:rPr>
        <w:t>精品</w:t>
      </w:r>
      <w:r w:rsidR="00F16A41">
        <w:rPr>
          <w:rFonts w:ascii="仿宋" w:eastAsia="仿宋" w:hAnsi="仿宋" w:hint="eastAsia"/>
          <w:sz w:val="32"/>
          <w:szCs w:val="28"/>
        </w:rPr>
        <w:t>体育</w:t>
      </w:r>
      <w:r w:rsidR="009410E1">
        <w:rPr>
          <w:rFonts w:ascii="仿宋" w:eastAsia="仿宋" w:hAnsi="仿宋" w:hint="eastAsia"/>
          <w:sz w:val="32"/>
          <w:szCs w:val="28"/>
        </w:rPr>
        <w:t>赛事</w:t>
      </w:r>
      <w:r w:rsidR="00C63BBA">
        <w:rPr>
          <w:rFonts w:ascii="仿宋" w:eastAsia="仿宋" w:hAnsi="仿宋" w:hint="eastAsia"/>
          <w:sz w:val="32"/>
          <w:szCs w:val="28"/>
        </w:rPr>
        <w:t>活动</w:t>
      </w:r>
      <w:r w:rsidR="00A2605D">
        <w:rPr>
          <w:rFonts w:ascii="仿宋" w:eastAsia="仿宋" w:hAnsi="仿宋" w:hint="eastAsia"/>
          <w:sz w:val="32"/>
          <w:szCs w:val="28"/>
        </w:rPr>
        <w:t>，</w:t>
      </w:r>
      <w:r w:rsidR="00C63BBA">
        <w:rPr>
          <w:rFonts w:ascii="仿宋" w:eastAsia="仿宋" w:hAnsi="仿宋" w:hint="eastAsia"/>
          <w:sz w:val="32"/>
          <w:szCs w:val="28"/>
        </w:rPr>
        <w:t>加强</w:t>
      </w:r>
      <w:r w:rsidR="00916BA8" w:rsidRPr="00916BA8">
        <w:rPr>
          <w:rFonts w:ascii="仿宋" w:eastAsia="仿宋" w:hAnsi="仿宋" w:hint="eastAsia"/>
          <w:sz w:val="32"/>
          <w:szCs w:val="28"/>
        </w:rPr>
        <w:t>与国际体育组织等专业机构交流合作，</w:t>
      </w:r>
      <w:r w:rsidR="00F16A41">
        <w:rPr>
          <w:rFonts w:ascii="仿宋" w:eastAsia="仿宋" w:hAnsi="仿宋" w:hint="eastAsia"/>
          <w:sz w:val="32"/>
          <w:szCs w:val="28"/>
        </w:rPr>
        <w:t>力争</w:t>
      </w:r>
      <w:r w:rsidR="00916BA8" w:rsidRPr="00916BA8">
        <w:rPr>
          <w:rFonts w:ascii="仿宋" w:eastAsia="仿宋" w:hAnsi="仿宋" w:hint="eastAsia"/>
          <w:sz w:val="32"/>
          <w:szCs w:val="28"/>
        </w:rPr>
        <w:t>打造国际性、</w:t>
      </w:r>
      <w:r w:rsidR="00F16A41">
        <w:rPr>
          <w:rFonts w:ascii="仿宋" w:eastAsia="仿宋" w:hAnsi="仿宋" w:hint="eastAsia"/>
          <w:sz w:val="32"/>
          <w:szCs w:val="28"/>
        </w:rPr>
        <w:t>全国性、</w:t>
      </w:r>
      <w:r w:rsidR="00916BA8" w:rsidRPr="00916BA8">
        <w:rPr>
          <w:rFonts w:ascii="仿宋" w:eastAsia="仿宋" w:hAnsi="仿宋" w:hint="eastAsia"/>
          <w:sz w:val="32"/>
          <w:szCs w:val="28"/>
        </w:rPr>
        <w:t>区域性的</w:t>
      </w:r>
      <w:r w:rsidR="00F16A41">
        <w:rPr>
          <w:rFonts w:ascii="仿宋" w:eastAsia="仿宋" w:hAnsi="仿宋" w:hint="eastAsia"/>
          <w:sz w:val="32"/>
          <w:szCs w:val="28"/>
        </w:rPr>
        <w:t>体育</w:t>
      </w:r>
      <w:r w:rsidR="00754163" w:rsidRPr="00916BA8">
        <w:rPr>
          <w:rFonts w:ascii="仿宋" w:eastAsia="仿宋" w:hAnsi="仿宋" w:hint="eastAsia"/>
          <w:sz w:val="32"/>
          <w:szCs w:val="28"/>
        </w:rPr>
        <w:t>赛事</w:t>
      </w:r>
      <w:r w:rsidR="00C63BBA">
        <w:rPr>
          <w:rFonts w:ascii="仿宋" w:eastAsia="仿宋" w:hAnsi="仿宋" w:hint="eastAsia"/>
          <w:sz w:val="32"/>
          <w:szCs w:val="28"/>
        </w:rPr>
        <w:t>活动</w:t>
      </w:r>
      <w:r w:rsidR="00916BA8" w:rsidRPr="00916BA8">
        <w:rPr>
          <w:rFonts w:ascii="仿宋" w:eastAsia="仿宋" w:hAnsi="仿宋" w:hint="eastAsia"/>
          <w:sz w:val="32"/>
          <w:szCs w:val="28"/>
        </w:rPr>
        <w:t>品牌</w:t>
      </w:r>
      <w:r w:rsidR="00A2605D">
        <w:rPr>
          <w:rFonts w:ascii="仿宋" w:eastAsia="仿宋" w:hAnsi="仿宋" w:hint="eastAsia"/>
          <w:sz w:val="32"/>
          <w:szCs w:val="28"/>
        </w:rPr>
        <w:t>。</w:t>
      </w:r>
    </w:p>
    <w:p w14:paraId="40FA61F2" w14:textId="1AB9AE17" w:rsidR="00F77C24" w:rsidRDefault="00A2605D" w:rsidP="00F77C24">
      <w:pPr>
        <w:spacing w:before="240"/>
        <w:ind w:firstLineChars="200" w:firstLine="643"/>
        <w:rPr>
          <w:rFonts w:ascii="仿宋" w:eastAsia="仿宋" w:hAnsi="仿宋"/>
          <w:sz w:val="32"/>
          <w:szCs w:val="28"/>
        </w:rPr>
      </w:pPr>
      <w:r>
        <w:rPr>
          <w:rFonts w:ascii="仿宋" w:eastAsia="仿宋" w:hAnsi="仿宋" w:hint="eastAsia"/>
          <w:b/>
          <w:sz w:val="32"/>
          <w:szCs w:val="28"/>
        </w:rPr>
        <w:t>（</w:t>
      </w:r>
      <w:r w:rsidR="00387161">
        <w:rPr>
          <w:rFonts w:ascii="仿宋" w:eastAsia="仿宋" w:hAnsi="仿宋" w:hint="eastAsia"/>
          <w:b/>
          <w:sz w:val="32"/>
          <w:szCs w:val="28"/>
        </w:rPr>
        <w:t>六</w:t>
      </w:r>
      <w:r>
        <w:rPr>
          <w:rFonts w:ascii="仿宋" w:eastAsia="仿宋" w:hAnsi="仿宋" w:hint="eastAsia"/>
          <w:b/>
          <w:sz w:val="32"/>
          <w:szCs w:val="28"/>
        </w:rPr>
        <w:t>）打</w:t>
      </w:r>
      <w:r w:rsidR="00C840F8">
        <w:rPr>
          <w:rFonts w:ascii="仿宋" w:eastAsia="仿宋" w:hAnsi="仿宋" w:hint="eastAsia"/>
          <w:b/>
          <w:sz w:val="32"/>
          <w:szCs w:val="28"/>
        </w:rPr>
        <w:t>造</w:t>
      </w:r>
      <w:r>
        <w:rPr>
          <w:rFonts w:ascii="仿宋" w:eastAsia="仿宋" w:hAnsi="仿宋" w:hint="eastAsia"/>
          <w:b/>
          <w:sz w:val="32"/>
          <w:szCs w:val="28"/>
        </w:rPr>
        <w:t>“三大链条”</w:t>
      </w:r>
      <w:r w:rsidR="00E5782A">
        <w:rPr>
          <w:rFonts w:ascii="仿宋" w:eastAsia="仿宋" w:hAnsi="仿宋" w:hint="eastAsia"/>
          <w:b/>
          <w:sz w:val="32"/>
          <w:szCs w:val="28"/>
        </w:rPr>
        <w:t>。</w:t>
      </w:r>
      <w:r w:rsidRPr="00A2605D">
        <w:rPr>
          <w:rFonts w:ascii="仿宋" w:eastAsia="仿宋" w:hAnsi="仿宋" w:hint="eastAsia"/>
          <w:sz w:val="32"/>
          <w:szCs w:val="28"/>
        </w:rPr>
        <w:t>一是延伸</w:t>
      </w:r>
      <w:r w:rsidRPr="00D41878">
        <w:rPr>
          <w:rFonts w:ascii="仿宋" w:eastAsia="仿宋" w:hAnsi="仿宋" w:hint="eastAsia"/>
          <w:sz w:val="32"/>
          <w:szCs w:val="28"/>
        </w:rPr>
        <w:t>产业链，</w:t>
      </w:r>
      <w:r w:rsidR="00A402DD">
        <w:rPr>
          <w:rFonts w:ascii="仿宋" w:eastAsia="仿宋" w:hAnsi="仿宋" w:hint="eastAsia"/>
          <w:sz w:val="32"/>
          <w:szCs w:val="28"/>
        </w:rPr>
        <w:t>以</w:t>
      </w:r>
      <w:r w:rsidRPr="00D41878">
        <w:rPr>
          <w:rFonts w:ascii="仿宋" w:eastAsia="仿宋" w:hAnsi="仿宋" w:hint="eastAsia"/>
          <w:sz w:val="32"/>
          <w:szCs w:val="28"/>
        </w:rPr>
        <w:t>特色产业带动体育旅游、</w:t>
      </w:r>
      <w:r w:rsidR="00C63BBA">
        <w:rPr>
          <w:rFonts w:ascii="仿宋" w:eastAsia="仿宋" w:hAnsi="仿宋" w:hint="eastAsia"/>
          <w:sz w:val="32"/>
          <w:szCs w:val="28"/>
        </w:rPr>
        <w:t>体育康养、</w:t>
      </w:r>
      <w:r w:rsidRPr="00D41878">
        <w:rPr>
          <w:rFonts w:ascii="仿宋" w:eastAsia="仿宋" w:hAnsi="仿宋" w:hint="eastAsia"/>
          <w:sz w:val="32"/>
          <w:szCs w:val="28"/>
        </w:rPr>
        <w:t>体育会展、</w:t>
      </w:r>
      <w:r w:rsidR="00C63BBA" w:rsidRPr="00D41878">
        <w:rPr>
          <w:rFonts w:ascii="仿宋" w:eastAsia="仿宋" w:hAnsi="仿宋" w:hint="eastAsia"/>
          <w:sz w:val="32"/>
          <w:szCs w:val="28"/>
        </w:rPr>
        <w:t>体育传媒、</w:t>
      </w:r>
      <w:r w:rsidRPr="00D41878">
        <w:rPr>
          <w:rFonts w:ascii="仿宋" w:eastAsia="仿宋" w:hAnsi="仿宋" w:hint="eastAsia"/>
          <w:sz w:val="32"/>
          <w:szCs w:val="28"/>
        </w:rPr>
        <w:t>体育影视等相关业态融合发展，</w:t>
      </w:r>
      <w:r w:rsidR="0072186C">
        <w:rPr>
          <w:rFonts w:ascii="仿宋" w:eastAsia="仿宋" w:hAnsi="仿宋" w:hint="eastAsia"/>
          <w:sz w:val="32"/>
          <w:szCs w:val="28"/>
        </w:rPr>
        <w:t>形成</w:t>
      </w:r>
      <w:r w:rsidR="006F786A">
        <w:rPr>
          <w:rFonts w:ascii="仿宋" w:eastAsia="仿宋" w:hAnsi="仿宋" w:hint="eastAsia"/>
          <w:sz w:val="32"/>
          <w:szCs w:val="28"/>
        </w:rPr>
        <w:t>“体育+”的</w:t>
      </w:r>
      <w:r w:rsidR="00637354" w:rsidRPr="00637354">
        <w:rPr>
          <w:rFonts w:ascii="仿宋" w:eastAsia="仿宋" w:hAnsi="仿宋" w:hint="eastAsia"/>
          <w:sz w:val="32"/>
          <w:szCs w:val="28"/>
        </w:rPr>
        <w:t>产业</w:t>
      </w:r>
      <w:r w:rsidR="00C63BBA">
        <w:rPr>
          <w:rFonts w:ascii="仿宋" w:eastAsia="仿宋" w:hAnsi="仿宋" w:hint="eastAsia"/>
          <w:sz w:val="32"/>
          <w:szCs w:val="28"/>
        </w:rPr>
        <w:t>生态圈</w:t>
      </w:r>
      <w:r w:rsidR="00637354">
        <w:rPr>
          <w:rFonts w:ascii="仿宋" w:eastAsia="仿宋" w:hAnsi="仿宋" w:hint="eastAsia"/>
          <w:sz w:val="32"/>
          <w:szCs w:val="28"/>
        </w:rPr>
        <w:t>；二是提升价值链，</w:t>
      </w:r>
      <w:r w:rsidR="00F32D1C">
        <w:rPr>
          <w:rFonts w:ascii="仿宋" w:eastAsia="仿宋" w:hAnsi="仿宋" w:hint="eastAsia"/>
          <w:sz w:val="32"/>
          <w:szCs w:val="28"/>
        </w:rPr>
        <w:t>以专业体育赛事</w:t>
      </w:r>
      <w:r w:rsidR="00C63BBA">
        <w:rPr>
          <w:rFonts w:ascii="仿宋" w:eastAsia="仿宋" w:hAnsi="仿宋" w:hint="eastAsia"/>
          <w:sz w:val="32"/>
          <w:szCs w:val="28"/>
        </w:rPr>
        <w:t>活动</w:t>
      </w:r>
      <w:r w:rsidR="00F32D1C">
        <w:rPr>
          <w:rFonts w:ascii="仿宋" w:eastAsia="仿宋" w:hAnsi="仿宋" w:hint="eastAsia"/>
          <w:sz w:val="32"/>
          <w:szCs w:val="28"/>
        </w:rPr>
        <w:t>为引领，增加</w:t>
      </w:r>
      <w:r w:rsidR="00CA70E7">
        <w:rPr>
          <w:rFonts w:ascii="仿宋" w:eastAsia="仿宋" w:hAnsi="仿宋" w:hint="eastAsia"/>
          <w:sz w:val="32"/>
          <w:szCs w:val="28"/>
        </w:rPr>
        <w:t>群</w:t>
      </w:r>
      <w:r w:rsidR="00675F88" w:rsidRPr="00675F88">
        <w:rPr>
          <w:rFonts w:ascii="仿宋" w:eastAsia="仿宋" w:hAnsi="仿宋" w:hint="eastAsia"/>
          <w:sz w:val="32"/>
          <w:szCs w:val="28"/>
        </w:rPr>
        <w:t>众</w:t>
      </w:r>
      <w:r w:rsidR="00C63BBA">
        <w:rPr>
          <w:rFonts w:ascii="仿宋" w:eastAsia="仿宋" w:hAnsi="仿宋" w:hint="eastAsia"/>
          <w:sz w:val="32"/>
          <w:szCs w:val="28"/>
        </w:rPr>
        <w:t>体育</w:t>
      </w:r>
      <w:r w:rsidR="00675F88" w:rsidRPr="00675F88">
        <w:rPr>
          <w:rFonts w:ascii="仿宋" w:eastAsia="仿宋" w:hAnsi="仿宋" w:hint="eastAsia"/>
          <w:sz w:val="32"/>
          <w:szCs w:val="28"/>
        </w:rPr>
        <w:t>赛事</w:t>
      </w:r>
      <w:r w:rsidR="00CA70E7">
        <w:rPr>
          <w:rFonts w:ascii="仿宋" w:eastAsia="仿宋" w:hAnsi="仿宋" w:hint="eastAsia"/>
          <w:sz w:val="32"/>
          <w:szCs w:val="28"/>
        </w:rPr>
        <w:t>、</w:t>
      </w:r>
      <w:r w:rsidR="00675F88">
        <w:rPr>
          <w:rFonts w:ascii="仿宋" w:eastAsia="仿宋" w:hAnsi="仿宋" w:hint="eastAsia"/>
          <w:sz w:val="32"/>
          <w:szCs w:val="28"/>
        </w:rPr>
        <w:t>民族特色</w:t>
      </w:r>
      <w:r w:rsidR="00F32D1C">
        <w:rPr>
          <w:rFonts w:ascii="仿宋" w:eastAsia="仿宋" w:hAnsi="仿宋" w:hint="eastAsia"/>
          <w:sz w:val="32"/>
          <w:szCs w:val="28"/>
        </w:rPr>
        <w:t>体育活动</w:t>
      </w:r>
      <w:r w:rsidR="00CA70E7">
        <w:rPr>
          <w:rFonts w:ascii="仿宋" w:eastAsia="仿宋" w:hAnsi="仿宋" w:hint="eastAsia"/>
          <w:sz w:val="32"/>
          <w:szCs w:val="28"/>
        </w:rPr>
        <w:t>以及</w:t>
      </w:r>
      <w:r w:rsidR="00F32D1C">
        <w:rPr>
          <w:rFonts w:ascii="仿宋" w:eastAsia="仿宋" w:hAnsi="仿宋" w:hint="eastAsia"/>
          <w:sz w:val="32"/>
          <w:szCs w:val="28"/>
        </w:rPr>
        <w:t>节</w:t>
      </w:r>
      <w:r w:rsidR="00CA70E7">
        <w:rPr>
          <w:rFonts w:ascii="仿宋" w:eastAsia="仿宋" w:hAnsi="仿宋" w:hint="eastAsia"/>
          <w:sz w:val="32"/>
          <w:szCs w:val="28"/>
        </w:rPr>
        <w:t>假日</w:t>
      </w:r>
      <w:r w:rsidR="00B54B66">
        <w:rPr>
          <w:rFonts w:ascii="仿宋" w:eastAsia="仿宋" w:hAnsi="仿宋" w:hint="eastAsia"/>
          <w:sz w:val="32"/>
          <w:szCs w:val="28"/>
        </w:rPr>
        <w:t>赛事</w:t>
      </w:r>
      <w:r w:rsidR="00F32D1C">
        <w:rPr>
          <w:rFonts w:ascii="仿宋" w:eastAsia="仿宋" w:hAnsi="仿宋" w:hint="eastAsia"/>
          <w:sz w:val="32"/>
          <w:szCs w:val="28"/>
        </w:rPr>
        <w:t>供给，</w:t>
      </w:r>
      <w:r w:rsidR="00F32D1C" w:rsidRPr="00F32D1C">
        <w:rPr>
          <w:rFonts w:ascii="仿宋" w:eastAsia="仿宋" w:hAnsi="仿宋" w:hint="eastAsia"/>
          <w:sz w:val="32"/>
          <w:szCs w:val="28"/>
        </w:rPr>
        <w:t>培养体育消</w:t>
      </w:r>
      <w:r w:rsidR="00F32D1C" w:rsidRPr="00F32D1C">
        <w:rPr>
          <w:rFonts w:ascii="仿宋" w:eastAsia="仿宋" w:hAnsi="仿宋" w:hint="eastAsia"/>
          <w:sz w:val="32"/>
          <w:szCs w:val="28"/>
        </w:rPr>
        <w:lastRenderedPageBreak/>
        <w:t>费习惯</w:t>
      </w:r>
      <w:r w:rsidR="00B54B66">
        <w:rPr>
          <w:rFonts w:ascii="仿宋" w:eastAsia="仿宋" w:hAnsi="仿宋" w:hint="eastAsia"/>
          <w:sz w:val="32"/>
          <w:szCs w:val="28"/>
        </w:rPr>
        <w:t>，扩大体育</w:t>
      </w:r>
      <w:r w:rsidR="00675268">
        <w:rPr>
          <w:rFonts w:ascii="仿宋" w:eastAsia="仿宋" w:hAnsi="仿宋" w:hint="eastAsia"/>
          <w:sz w:val="32"/>
          <w:szCs w:val="28"/>
        </w:rPr>
        <w:t>消费</w:t>
      </w:r>
      <w:r w:rsidR="00B54B66">
        <w:rPr>
          <w:rFonts w:ascii="仿宋" w:eastAsia="仿宋" w:hAnsi="仿宋" w:hint="eastAsia"/>
          <w:sz w:val="32"/>
          <w:szCs w:val="28"/>
        </w:rPr>
        <w:t>规模</w:t>
      </w:r>
      <w:r w:rsidR="00675268">
        <w:rPr>
          <w:rFonts w:ascii="仿宋" w:eastAsia="仿宋" w:hAnsi="仿宋" w:hint="eastAsia"/>
          <w:sz w:val="32"/>
          <w:szCs w:val="28"/>
        </w:rPr>
        <w:t>；三</w:t>
      </w:r>
      <w:r w:rsidR="00C63BBA">
        <w:rPr>
          <w:rFonts w:ascii="仿宋" w:eastAsia="仿宋" w:hAnsi="仿宋" w:hint="eastAsia"/>
          <w:sz w:val="32"/>
          <w:szCs w:val="28"/>
        </w:rPr>
        <w:t>是</w:t>
      </w:r>
      <w:r w:rsidR="006F786A">
        <w:rPr>
          <w:rFonts w:ascii="仿宋" w:eastAsia="仿宋" w:hAnsi="仿宋" w:hint="eastAsia"/>
          <w:sz w:val="32"/>
          <w:szCs w:val="28"/>
        </w:rPr>
        <w:t>整合区域链，</w:t>
      </w:r>
      <w:r w:rsidR="00251DB8">
        <w:rPr>
          <w:rFonts w:ascii="仿宋" w:eastAsia="仿宋" w:hAnsi="仿宋" w:hint="eastAsia"/>
          <w:sz w:val="32"/>
          <w:szCs w:val="28"/>
        </w:rPr>
        <w:t>实现</w:t>
      </w:r>
      <w:r w:rsidR="00CA70E7">
        <w:rPr>
          <w:rFonts w:ascii="仿宋" w:eastAsia="仿宋" w:hAnsi="仿宋" w:hint="eastAsia"/>
          <w:sz w:val="32"/>
          <w:szCs w:val="28"/>
        </w:rPr>
        <w:t>运动休闲</w:t>
      </w:r>
      <w:r w:rsidR="00445953">
        <w:rPr>
          <w:rFonts w:ascii="仿宋" w:eastAsia="仿宋" w:hAnsi="仿宋" w:hint="eastAsia"/>
          <w:sz w:val="32"/>
          <w:szCs w:val="28"/>
        </w:rPr>
        <w:t>特色小镇与区域经济、社会、城乡</w:t>
      </w:r>
      <w:r w:rsidR="00CA70E7">
        <w:rPr>
          <w:rFonts w:ascii="仿宋" w:eastAsia="仿宋" w:hAnsi="仿宋" w:hint="eastAsia"/>
          <w:sz w:val="32"/>
          <w:szCs w:val="28"/>
        </w:rPr>
        <w:t>建设</w:t>
      </w:r>
      <w:r w:rsidR="00445953">
        <w:rPr>
          <w:rFonts w:ascii="仿宋" w:eastAsia="仿宋" w:hAnsi="仿宋" w:hint="eastAsia"/>
          <w:sz w:val="32"/>
          <w:szCs w:val="28"/>
        </w:rPr>
        <w:t>联动发展，</w:t>
      </w:r>
      <w:r w:rsidR="00BF1D72">
        <w:rPr>
          <w:rFonts w:ascii="仿宋" w:eastAsia="仿宋" w:hAnsi="仿宋" w:hint="eastAsia"/>
          <w:sz w:val="32"/>
          <w:szCs w:val="28"/>
        </w:rPr>
        <w:t>提升区域</w:t>
      </w:r>
      <w:r w:rsidR="00BF1D72" w:rsidRPr="00BF1D72">
        <w:rPr>
          <w:rFonts w:ascii="仿宋" w:eastAsia="仿宋" w:hAnsi="仿宋" w:hint="eastAsia"/>
          <w:sz w:val="32"/>
          <w:szCs w:val="28"/>
        </w:rPr>
        <w:t>体育服务供给</w:t>
      </w:r>
      <w:r w:rsidR="00CA70E7">
        <w:rPr>
          <w:rFonts w:ascii="仿宋" w:eastAsia="仿宋" w:hAnsi="仿宋" w:hint="eastAsia"/>
          <w:sz w:val="32"/>
          <w:szCs w:val="28"/>
        </w:rPr>
        <w:t>能力</w:t>
      </w:r>
      <w:r w:rsidR="00BF1D72" w:rsidRPr="00BF1D72">
        <w:rPr>
          <w:rFonts w:ascii="仿宋" w:eastAsia="仿宋" w:hAnsi="仿宋" w:hint="eastAsia"/>
          <w:sz w:val="32"/>
          <w:szCs w:val="28"/>
        </w:rPr>
        <w:t>和经济社会发展水平，</w:t>
      </w:r>
      <w:r w:rsidR="00445953">
        <w:rPr>
          <w:rFonts w:ascii="仿宋" w:eastAsia="仿宋" w:hAnsi="仿宋" w:hint="eastAsia"/>
          <w:sz w:val="32"/>
          <w:szCs w:val="28"/>
        </w:rPr>
        <w:t>在</w:t>
      </w:r>
      <w:r w:rsidR="00445953" w:rsidRPr="00445953">
        <w:rPr>
          <w:rFonts w:ascii="仿宋" w:eastAsia="仿宋" w:hAnsi="仿宋" w:hint="eastAsia"/>
          <w:sz w:val="32"/>
          <w:szCs w:val="28"/>
        </w:rPr>
        <w:t>脱贫攻坚、乡村振兴、促进就业等</w:t>
      </w:r>
      <w:r w:rsidR="00207540">
        <w:rPr>
          <w:rFonts w:ascii="仿宋" w:eastAsia="仿宋" w:hAnsi="仿宋" w:hint="eastAsia"/>
          <w:sz w:val="32"/>
          <w:szCs w:val="28"/>
        </w:rPr>
        <w:t>方面</w:t>
      </w:r>
      <w:r w:rsidR="00251DB8">
        <w:rPr>
          <w:rFonts w:ascii="仿宋" w:eastAsia="仿宋" w:hAnsi="仿宋" w:hint="eastAsia"/>
          <w:sz w:val="32"/>
          <w:szCs w:val="28"/>
        </w:rPr>
        <w:t>做出成效</w:t>
      </w:r>
      <w:r w:rsidR="00F32D1C" w:rsidRPr="00F32D1C">
        <w:rPr>
          <w:rFonts w:ascii="仿宋" w:eastAsia="仿宋" w:hAnsi="仿宋" w:hint="eastAsia"/>
          <w:sz w:val="32"/>
          <w:szCs w:val="28"/>
        </w:rPr>
        <w:t>。</w:t>
      </w:r>
    </w:p>
    <w:p w14:paraId="0CC76E52" w14:textId="4814383F" w:rsidR="00F77C24" w:rsidRDefault="006F786A" w:rsidP="00F77C24">
      <w:pPr>
        <w:spacing w:before="240"/>
        <w:ind w:firstLineChars="200" w:firstLine="643"/>
        <w:rPr>
          <w:rFonts w:ascii="仿宋" w:eastAsia="仿宋" w:hAnsi="仿宋"/>
          <w:sz w:val="32"/>
          <w:szCs w:val="28"/>
        </w:rPr>
      </w:pPr>
      <w:r>
        <w:rPr>
          <w:rFonts w:ascii="仿宋" w:eastAsia="仿宋" w:hAnsi="仿宋" w:hint="eastAsia"/>
          <w:b/>
          <w:sz w:val="32"/>
          <w:szCs w:val="28"/>
        </w:rPr>
        <w:t>（</w:t>
      </w:r>
      <w:r w:rsidR="00387161">
        <w:rPr>
          <w:rFonts w:ascii="仿宋" w:eastAsia="仿宋" w:hAnsi="仿宋" w:hint="eastAsia"/>
          <w:b/>
          <w:sz w:val="32"/>
          <w:szCs w:val="28"/>
        </w:rPr>
        <w:t>七</w:t>
      </w:r>
      <w:r>
        <w:rPr>
          <w:rFonts w:ascii="仿宋" w:eastAsia="仿宋" w:hAnsi="仿宋" w:hint="eastAsia"/>
          <w:b/>
          <w:sz w:val="32"/>
          <w:szCs w:val="28"/>
        </w:rPr>
        <w:t>）</w:t>
      </w:r>
      <w:r w:rsidR="00125AA2">
        <w:rPr>
          <w:rFonts w:ascii="仿宋" w:eastAsia="仿宋" w:hAnsi="仿宋" w:hint="eastAsia"/>
          <w:b/>
          <w:sz w:val="32"/>
          <w:szCs w:val="28"/>
        </w:rPr>
        <w:t>聚集</w:t>
      </w:r>
      <w:r w:rsidR="005E5E5A">
        <w:rPr>
          <w:rFonts w:ascii="仿宋" w:eastAsia="仿宋" w:hAnsi="仿宋" w:hint="eastAsia"/>
          <w:b/>
          <w:sz w:val="32"/>
          <w:szCs w:val="28"/>
        </w:rPr>
        <w:t>高端要素</w:t>
      </w:r>
      <w:r w:rsidR="00E5782A">
        <w:rPr>
          <w:rFonts w:ascii="仿宋" w:eastAsia="仿宋" w:hAnsi="仿宋" w:hint="eastAsia"/>
          <w:b/>
          <w:sz w:val="32"/>
          <w:szCs w:val="28"/>
        </w:rPr>
        <w:t>。</w:t>
      </w:r>
      <w:r w:rsidR="00D61742">
        <w:rPr>
          <w:rFonts w:ascii="仿宋" w:eastAsia="仿宋" w:hAnsi="仿宋" w:hint="eastAsia"/>
          <w:sz w:val="32"/>
          <w:szCs w:val="28"/>
        </w:rPr>
        <w:t>争取引入</w:t>
      </w:r>
      <w:r w:rsidR="00125AA2" w:rsidRPr="00E506B6">
        <w:rPr>
          <w:rFonts w:ascii="仿宋" w:eastAsia="仿宋" w:hAnsi="仿宋" w:hint="eastAsia"/>
          <w:sz w:val="32"/>
          <w:szCs w:val="28"/>
        </w:rPr>
        <w:t>国家级或省级体育运动基地，</w:t>
      </w:r>
      <w:r w:rsidR="00E506B6" w:rsidRPr="00E506B6">
        <w:rPr>
          <w:rFonts w:ascii="仿宋" w:eastAsia="仿宋" w:hAnsi="仿宋" w:hint="eastAsia"/>
          <w:sz w:val="32"/>
          <w:szCs w:val="28"/>
        </w:rPr>
        <w:t>吸引</w:t>
      </w:r>
      <w:r w:rsidR="00125AA2" w:rsidRPr="006B09EF">
        <w:rPr>
          <w:rFonts w:ascii="仿宋" w:eastAsia="仿宋" w:hAnsi="仿宋" w:hint="eastAsia"/>
          <w:sz w:val="32"/>
          <w:szCs w:val="28"/>
        </w:rPr>
        <w:t>体育研究机构</w:t>
      </w:r>
      <w:r w:rsidR="00125AA2">
        <w:rPr>
          <w:rFonts w:ascii="仿宋" w:eastAsia="仿宋" w:hAnsi="仿宋" w:hint="eastAsia"/>
          <w:sz w:val="32"/>
          <w:szCs w:val="28"/>
        </w:rPr>
        <w:t>、</w:t>
      </w:r>
      <w:r w:rsidR="00916BA8" w:rsidRPr="006B09EF">
        <w:rPr>
          <w:rFonts w:ascii="仿宋" w:eastAsia="仿宋" w:hAnsi="仿宋" w:hint="eastAsia"/>
          <w:sz w:val="32"/>
          <w:szCs w:val="28"/>
        </w:rPr>
        <w:t>体育</w:t>
      </w:r>
      <w:r w:rsidR="006B09EF" w:rsidRPr="006B09EF">
        <w:rPr>
          <w:rFonts w:ascii="仿宋" w:eastAsia="仿宋" w:hAnsi="仿宋" w:hint="eastAsia"/>
          <w:sz w:val="32"/>
          <w:szCs w:val="28"/>
        </w:rPr>
        <w:t>专业</w:t>
      </w:r>
      <w:r w:rsidR="00916BA8" w:rsidRPr="006B09EF">
        <w:rPr>
          <w:rFonts w:ascii="仿宋" w:eastAsia="仿宋" w:hAnsi="仿宋" w:hint="eastAsia"/>
          <w:sz w:val="32"/>
          <w:szCs w:val="28"/>
        </w:rPr>
        <w:t>人才</w:t>
      </w:r>
      <w:r w:rsidR="00A10E7A">
        <w:rPr>
          <w:rFonts w:ascii="仿宋" w:eastAsia="仿宋" w:hAnsi="仿宋" w:hint="eastAsia"/>
          <w:sz w:val="32"/>
          <w:szCs w:val="28"/>
        </w:rPr>
        <w:t>、</w:t>
      </w:r>
      <w:r w:rsidR="00125AA2">
        <w:rPr>
          <w:rFonts w:ascii="仿宋" w:eastAsia="仿宋" w:hAnsi="仿宋" w:hint="eastAsia"/>
          <w:sz w:val="32"/>
          <w:szCs w:val="28"/>
        </w:rPr>
        <w:t>专业体育组织</w:t>
      </w:r>
      <w:r w:rsidR="00E506B6" w:rsidRPr="006B09EF">
        <w:rPr>
          <w:rFonts w:ascii="仿宋" w:eastAsia="仿宋" w:hAnsi="仿宋" w:hint="eastAsia"/>
          <w:sz w:val="32"/>
          <w:szCs w:val="28"/>
        </w:rPr>
        <w:t>等要素，</w:t>
      </w:r>
      <w:r w:rsidR="006B09EF" w:rsidRPr="006B09EF">
        <w:rPr>
          <w:rFonts w:ascii="仿宋" w:eastAsia="仿宋" w:hAnsi="仿宋" w:hint="eastAsia"/>
          <w:sz w:val="32"/>
          <w:szCs w:val="28"/>
        </w:rPr>
        <w:t>对标场馆、设施、赛事建设</w:t>
      </w:r>
      <w:r w:rsidR="00251DB8">
        <w:rPr>
          <w:rFonts w:ascii="仿宋" w:eastAsia="仿宋" w:hAnsi="仿宋" w:hint="eastAsia"/>
          <w:sz w:val="32"/>
          <w:szCs w:val="28"/>
        </w:rPr>
        <w:t>与运营</w:t>
      </w:r>
      <w:r w:rsidR="006B09EF" w:rsidRPr="006B09EF">
        <w:rPr>
          <w:rFonts w:ascii="仿宋" w:eastAsia="仿宋" w:hAnsi="仿宋" w:hint="eastAsia"/>
          <w:sz w:val="32"/>
          <w:szCs w:val="28"/>
        </w:rPr>
        <w:t>标准，</w:t>
      </w:r>
      <w:r w:rsidR="006B09EF" w:rsidRPr="00D41878">
        <w:rPr>
          <w:rFonts w:ascii="仿宋" w:eastAsia="仿宋" w:hAnsi="仿宋" w:hint="eastAsia"/>
          <w:sz w:val="32"/>
          <w:szCs w:val="28"/>
        </w:rPr>
        <w:t>将体育元素全方位融入运动休闲特色小镇的建设</w:t>
      </w:r>
      <w:r w:rsidR="00D61742">
        <w:rPr>
          <w:rFonts w:ascii="仿宋" w:eastAsia="仿宋" w:hAnsi="仿宋" w:hint="eastAsia"/>
          <w:sz w:val="32"/>
          <w:szCs w:val="28"/>
        </w:rPr>
        <w:t>与运营</w:t>
      </w:r>
      <w:r w:rsidR="005E5E5A">
        <w:rPr>
          <w:rFonts w:ascii="仿宋" w:eastAsia="仿宋" w:hAnsi="仿宋" w:hint="eastAsia"/>
          <w:sz w:val="32"/>
          <w:szCs w:val="28"/>
        </w:rPr>
        <w:t>，实现</w:t>
      </w:r>
      <w:r w:rsidRPr="006B09EF">
        <w:rPr>
          <w:rFonts w:ascii="仿宋" w:eastAsia="仿宋" w:hAnsi="仿宋" w:hint="eastAsia"/>
          <w:sz w:val="32"/>
          <w:szCs w:val="28"/>
        </w:rPr>
        <w:t>体育企业唱主角，</w:t>
      </w:r>
      <w:r w:rsidR="00125AA2">
        <w:rPr>
          <w:rFonts w:ascii="仿宋" w:eastAsia="仿宋" w:hAnsi="仿宋" w:hint="eastAsia"/>
          <w:sz w:val="32"/>
          <w:szCs w:val="28"/>
        </w:rPr>
        <w:t>产品服务</w:t>
      </w:r>
      <w:r w:rsidR="00125AA2" w:rsidRPr="006B09EF">
        <w:rPr>
          <w:rFonts w:ascii="仿宋" w:eastAsia="仿宋" w:hAnsi="仿宋" w:hint="eastAsia"/>
          <w:sz w:val="32"/>
          <w:szCs w:val="28"/>
        </w:rPr>
        <w:t>有标准</w:t>
      </w:r>
      <w:r w:rsidR="00125AA2">
        <w:rPr>
          <w:rFonts w:ascii="仿宋" w:eastAsia="仿宋" w:hAnsi="仿宋" w:hint="eastAsia"/>
          <w:sz w:val="32"/>
          <w:szCs w:val="28"/>
        </w:rPr>
        <w:t>，品牌认知</w:t>
      </w:r>
      <w:r w:rsidR="00D61742">
        <w:rPr>
          <w:rFonts w:ascii="仿宋" w:eastAsia="仿宋" w:hAnsi="仿宋" w:hint="eastAsia"/>
          <w:sz w:val="32"/>
          <w:szCs w:val="28"/>
        </w:rPr>
        <w:t>上台阶</w:t>
      </w:r>
      <w:r w:rsidR="00125AA2">
        <w:rPr>
          <w:rFonts w:ascii="仿宋" w:eastAsia="仿宋" w:hAnsi="仿宋" w:hint="eastAsia"/>
          <w:sz w:val="32"/>
          <w:szCs w:val="28"/>
        </w:rPr>
        <w:t>，</w:t>
      </w:r>
      <w:r w:rsidRPr="006B09EF">
        <w:rPr>
          <w:rFonts w:ascii="仿宋" w:eastAsia="仿宋" w:hAnsi="仿宋" w:hint="eastAsia"/>
          <w:sz w:val="32"/>
          <w:szCs w:val="28"/>
        </w:rPr>
        <w:t>体育</w:t>
      </w:r>
      <w:r w:rsidR="00125AA2">
        <w:rPr>
          <w:rFonts w:ascii="仿宋" w:eastAsia="仿宋" w:hAnsi="仿宋" w:hint="eastAsia"/>
          <w:sz w:val="32"/>
          <w:szCs w:val="28"/>
        </w:rPr>
        <w:t>消费</w:t>
      </w:r>
      <w:r w:rsidR="00D61742">
        <w:rPr>
          <w:rFonts w:ascii="仿宋" w:eastAsia="仿宋" w:hAnsi="仿宋" w:hint="eastAsia"/>
          <w:sz w:val="32"/>
          <w:szCs w:val="28"/>
        </w:rPr>
        <w:t>有提升</w:t>
      </w:r>
      <w:r w:rsidRPr="006B09EF">
        <w:rPr>
          <w:rFonts w:ascii="仿宋" w:eastAsia="仿宋" w:hAnsi="仿宋" w:hint="eastAsia"/>
          <w:sz w:val="32"/>
          <w:szCs w:val="28"/>
        </w:rPr>
        <w:t>。</w:t>
      </w:r>
    </w:p>
    <w:p w14:paraId="561E52BE" w14:textId="745FA50F" w:rsidR="00F77C24" w:rsidRDefault="004C721F" w:rsidP="00F77C24">
      <w:pPr>
        <w:spacing w:before="240"/>
        <w:ind w:firstLineChars="200" w:firstLine="643"/>
        <w:rPr>
          <w:rFonts w:ascii="仿宋" w:eastAsia="仿宋" w:hAnsi="仿宋"/>
          <w:sz w:val="32"/>
          <w:szCs w:val="28"/>
        </w:rPr>
      </w:pPr>
      <w:r>
        <w:rPr>
          <w:rFonts w:ascii="仿宋" w:eastAsia="仿宋" w:hAnsi="仿宋" w:hint="eastAsia"/>
          <w:b/>
          <w:sz w:val="32"/>
          <w:szCs w:val="28"/>
        </w:rPr>
        <w:t>（</w:t>
      </w:r>
      <w:r w:rsidR="00387161">
        <w:rPr>
          <w:rFonts w:ascii="仿宋" w:eastAsia="仿宋" w:hAnsi="仿宋" w:hint="eastAsia"/>
          <w:b/>
          <w:sz w:val="32"/>
          <w:szCs w:val="28"/>
        </w:rPr>
        <w:t>八</w:t>
      </w:r>
      <w:r>
        <w:rPr>
          <w:rFonts w:ascii="仿宋" w:eastAsia="仿宋" w:hAnsi="仿宋" w:hint="eastAsia"/>
          <w:b/>
          <w:sz w:val="32"/>
          <w:szCs w:val="28"/>
        </w:rPr>
        <w:t>）遵循产业发展规律</w:t>
      </w:r>
      <w:r w:rsidR="00EC35DE">
        <w:rPr>
          <w:rFonts w:ascii="仿宋" w:eastAsia="仿宋" w:hAnsi="仿宋" w:hint="eastAsia"/>
          <w:b/>
          <w:sz w:val="32"/>
          <w:szCs w:val="28"/>
        </w:rPr>
        <w:t>。</w:t>
      </w:r>
      <w:r w:rsidR="00125AA2">
        <w:rPr>
          <w:rFonts w:ascii="仿宋" w:eastAsia="仿宋" w:hAnsi="仿宋" w:hint="eastAsia"/>
          <w:sz w:val="32"/>
          <w:szCs w:val="28"/>
        </w:rPr>
        <w:t>要</w:t>
      </w:r>
      <w:r w:rsidR="008E6668">
        <w:rPr>
          <w:rFonts w:ascii="仿宋" w:eastAsia="仿宋" w:hAnsi="仿宋" w:hint="eastAsia"/>
          <w:sz w:val="32"/>
          <w:szCs w:val="28"/>
        </w:rPr>
        <w:t>因地制宜</w:t>
      </w:r>
      <w:r w:rsidR="00B54B66">
        <w:rPr>
          <w:rFonts w:ascii="仿宋" w:eastAsia="仿宋" w:hAnsi="仿宋" w:hint="eastAsia"/>
          <w:sz w:val="32"/>
          <w:szCs w:val="28"/>
        </w:rPr>
        <w:t>，</w:t>
      </w:r>
      <w:r w:rsidR="00E506B6">
        <w:rPr>
          <w:rFonts w:ascii="仿宋" w:eastAsia="仿宋" w:hAnsi="仿宋" w:hint="eastAsia"/>
          <w:sz w:val="32"/>
          <w:szCs w:val="28"/>
        </w:rPr>
        <w:t>探索与</w:t>
      </w:r>
      <w:r w:rsidRPr="004C721F">
        <w:rPr>
          <w:rFonts w:ascii="仿宋" w:eastAsia="仿宋" w:hAnsi="仿宋" w:hint="eastAsia"/>
          <w:sz w:val="32"/>
          <w:szCs w:val="28"/>
        </w:rPr>
        <w:t>区域发展水平、</w:t>
      </w:r>
      <w:r w:rsidR="00E506B6">
        <w:rPr>
          <w:rFonts w:ascii="仿宋" w:eastAsia="仿宋" w:hAnsi="仿宋" w:hint="eastAsia"/>
          <w:sz w:val="32"/>
          <w:szCs w:val="28"/>
        </w:rPr>
        <w:t>资源特点</w:t>
      </w:r>
      <w:r w:rsidRPr="004C721F">
        <w:rPr>
          <w:rFonts w:ascii="仿宋" w:eastAsia="仿宋" w:hAnsi="仿宋" w:hint="eastAsia"/>
          <w:sz w:val="32"/>
          <w:szCs w:val="28"/>
        </w:rPr>
        <w:t>和产业基础</w:t>
      </w:r>
      <w:r w:rsidR="00E506B6">
        <w:rPr>
          <w:rFonts w:ascii="仿宋" w:eastAsia="仿宋" w:hAnsi="仿宋" w:hint="eastAsia"/>
          <w:sz w:val="32"/>
          <w:szCs w:val="28"/>
        </w:rPr>
        <w:t>相契合的</w:t>
      </w:r>
      <w:r w:rsidRPr="004C721F">
        <w:rPr>
          <w:rFonts w:ascii="仿宋" w:eastAsia="仿宋" w:hAnsi="仿宋" w:hint="eastAsia"/>
          <w:sz w:val="32"/>
          <w:szCs w:val="28"/>
        </w:rPr>
        <w:t>发展模式</w:t>
      </w:r>
      <w:r w:rsidR="00125AA2">
        <w:rPr>
          <w:rFonts w:ascii="仿宋" w:eastAsia="仿宋" w:hAnsi="仿宋" w:hint="eastAsia"/>
          <w:sz w:val="32"/>
          <w:szCs w:val="28"/>
        </w:rPr>
        <w:t>，</w:t>
      </w:r>
      <w:r w:rsidR="00D537B3">
        <w:rPr>
          <w:rFonts w:ascii="仿宋" w:eastAsia="仿宋" w:hAnsi="仿宋" w:hint="eastAsia"/>
          <w:sz w:val="32"/>
          <w:szCs w:val="28"/>
        </w:rPr>
        <w:t>不要</w:t>
      </w:r>
      <w:r w:rsidRPr="004C721F">
        <w:rPr>
          <w:rFonts w:ascii="仿宋" w:eastAsia="仿宋" w:hAnsi="仿宋" w:hint="eastAsia"/>
          <w:sz w:val="32"/>
          <w:szCs w:val="28"/>
        </w:rPr>
        <w:t>过度追求数量目标和投资规模；</w:t>
      </w:r>
      <w:r w:rsidR="00125AA2">
        <w:rPr>
          <w:rFonts w:ascii="仿宋" w:eastAsia="仿宋" w:hAnsi="仿宋" w:hint="eastAsia"/>
          <w:sz w:val="32"/>
          <w:szCs w:val="28"/>
        </w:rPr>
        <w:t>要</w:t>
      </w:r>
      <w:r w:rsidR="00C840F8">
        <w:rPr>
          <w:rFonts w:ascii="仿宋" w:eastAsia="仿宋" w:hAnsi="仿宋" w:hint="eastAsia"/>
          <w:sz w:val="32"/>
          <w:szCs w:val="28"/>
        </w:rPr>
        <w:t>突出特色</w:t>
      </w:r>
      <w:r w:rsidR="00125AA2">
        <w:rPr>
          <w:rFonts w:ascii="仿宋" w:eastAsia="仿宋" w:hAnsi="仿宋" w:hint="eastAsia"/>
          <w:sz w:val="32"/>
          <w:szCs w:val="28"/>
        </w:rPr>
        <w:t>，</w:t>
      </w:r>
      <w:r w:rsidR="00675F88">
        <w:rPr>
          <w:rFonts w:ascii="仿宋" w:eastAsia="仿宋" w:hAnsi="仿宋" w:hint="eastAsia"/>
          <w:sz w:val="32"/>
          <w:szCs w:val="28"/>
        </w:rPr>
        <w:t>围绕</w:t>
      </w:r>
      <w:r w:rsidRPr="004C721F">
        <w:rPr>
          <w:rFonts w:ascii="仿宋" w:eastAsia="仿宋" w:hAnsi="仿宋" w:hint="eastAsia"/>
          <w:sz w:val="32"/>
          <w:szCs w:val="28"/>
        </w:rPr>
        <w:t>参与性和体验性</w:t>
      </w:r>
      <w:r w:rsidR="00D537B3">
        <w:rPr>
          <w:rFonts w:ascii="仿宋" w:eastAsia="仿宋" w:hAnsi="仿宋" w:hint="eastAsia"/>
          <w:sz w:val="32"/>
          <w:szCs w:val="28"/>
        </w:rPr>
        <w:t>布局</w:t>
      </w:r>
      <w:r w:rsidRPr="004C721F">
        <w:rPr>
          <w:rFonts w:ascii="仿宋" w:eastAsia="仿宋" w:hAnsi="仿宋" w:hint="eastAsia"/>
          <w:sz w:val="32"/>
          <w:szCs w:val="28"/>
        </w:rPr>
        <w:t>核心</w:t>
      </w:r>
      <w:r w:rsidR="00D537B3" w:rsidRPr="004C721F">
        <w:rPr>
          <w:rFonts w:ascii="仿宋" w:eastAsia="仿宋" w:hAnsi="仿宋" w:hint="eastAsia"/>
          <w:sz w:val="32"/>
          <w:szCs w:val="28"/>
        </w:rPr>
        <w:t>运动</w:t>
      </w:r>
      <w:r w:rsidRPr="004C721F">
        <w:rPr>
          <w:rFonts w:ascii="仿宋" w:eastAsia="仿宋" w:hAnsi="仿宋" w:hint="eastAsia"/>
          <w:sz w:val="32"/>
          <w:szCs w:val="28"/>
        </w:rPr>
        <w:t>项目，</w:t>
      </w:r>
      <w:r w:rsidR="00A6358E">
        <w:rPr>
          <w:rFonts w:ascii="仿宋" w:eastAsia="仿宋" w:hAnsi="仿宋" w:hint="eastAsia"/>
          <w:sz w:val="32"/>
          <w:szCs w:val="28"/>
        </w:rPr>
        <w:t>培育以服务城乡</w:t>
      </w:r>
      <w:r w:rsidR="00125AA2">
        <w:rPr>
          <w:rFonts w:ascii="仿宋" w:eastAsia="仿宋" w:hAnsi="仿宋" w:hint="eastAsia"/>
          <w:sz w:val="32"/>
          <w:szCs w:val="28"/>
        </w:rPr>
        <w:t>居民、满足多元化需求为目标的“体育+”新业态</w:t>
      </w:r>
      <w:r w:rsidRPr="004C721F">
        <w:rPr>
          <w:rFonts w:ascii="仿宋" w:eastAsia="仿宋" w:hAnsi="仿宋" w:hint="eastAsia"/>
          <w:sz w:val="32"/>
          <w:szCs w:val="28"/>
        </w:rPr>
        <w:t>；</w:t>
      </w:r>
      <w:r w:rsidR="006F2B5B">
        <w:rPr>
          <w:rFonts w:ascii="仿宋" w:eastAsia="仿宋" w:hAnsi="仿宋" w:hint="eastAsia"/>
          <w:sz w:val="32"/>
          <w:szCs w:val="28"/>
        </w:rPr>
        <w:t>要</w:t>
      </w:r>
      <w:r w:rsidR="002E7A9C">
        <w:rPr>
          <w:rFonts w:ascii="仿宋" w:eastAsia="仿宋" w:hAnsi="仿宋" w:hint="eastAsia"/>
          <w:sz w:val="32"/>
          <w:szCs w:val="28"/>
        </w:rPr>
        <w:t>根据</w:t>
      </w:r>
      <w:r w:rsidR="006F2B5B">
        <w:rPr>
          <w:rFonts w:ascii="仿宋" w:eastAsia="仿宋" w:hAnsi="仿宋" w:hint="eastAsia"/>
          <w:sz w:val="32"/>
          <w:szCs w:val="28"/>
        </w:rPr>
        <w:t>核心运动项目和</w:t>
      </w:r>
      <w:r w:rsidRPr="004C721F">
        <w:rPr>
          <w:rFonts w:ascii="仿宋" w:eastAsia="仿宋" w:hAnsi="仿宋" w:hint="eastAsia"/>
          <w:sz w:val="32"/>
          <w:szCs w:val="28"/>
        </w:rPr>
        <w:t>资源特色，多点位孵化</w:t>
      </w:r>
      <w:r w:rsidR="00D537B3">
        <w:rPr>
          <w:rFonts w:ascii="仿宋" w:eastAsia="仿宋" w:hAnsi="仿宋" w:hint="eastAsia"/>
          <w:sz w:val="32"/>
          <w:szCs w:val="28"/>
        </w:rPr>
        <w:t>产业</w:t>
      </w:r>
      <w:r w:rsidRPr="004C721F">
        <w:rPr>
          <w:rFonts w:ascii="仿宋" w:eastAsia="仿宋" w:hAnsi="仿宋" w:hint="eastAsia"/>
          <w:sz w:val="32"/>
          <w:szCs w:val="28"/>
        </w:rPr>
        <w:t>项目，</w:t>
      </w:r>
      <w:r w:rsidR="00E5259C">
        <w:rPr>
          <w:rFonts w:ascii="仿宋" w:eastAsia="仿宋" w:hAnsi="仿宋" w:hint="eastAsia"/>
          <w:sz w:val="32"/>
          <w:szCs w:val="28"/>
        </w:rPr>
        <w:t>打造</w:t>
      </w:r>
      <w:r w:rsidRPr="00E5259C">
        <w:rPr>
          <w:rFonts w:ascii="仿宋" w:eastAsia="仿宋" w:hAnsi="仿宋" w:hint="eastAsia"/>
          <w:sz w:val="32"/>
          <w:szCs w:val="28"/>
        </w:rPr>
        <w:t>形成</w:t>
      </w:r>
      <w:r w:rsidR="006F2B5B">
        <w:rPr>
          <w:rFonts w:ascii="仿宋" w:eastAsia="仿宋" w:hAnsi="仿宋" w:hint="eastAsia"/>
          <w:sz w:val="32"/>
          <w:szCs w:val="28"/>
        </w:rPr>
        <w:t>以</w:t>
      </w:r>
      <w:r w:rsidRPr="00E5259C">
        <w:rPr>
          <w:rFonts w:ascii="仿宋" w:eastAsia="仿宋" w:hAnsi="仿宋" w:hint="eastAsia"/>
          <w:sz w:val="32"/>
          <w:szCs w:val="28"/>
        </w:rPr>
        <w:t>运动休闲</w:t>
      </w:r>
      <w:r w:rsidR="00D537B3" w:rsidRPr="00E5259C">
        <w:rPr>
          <w:rFonts w:ascii="仿宋" w:eastAsia="仿宋" w:hAnsi="仿宋" w:hint="eastAsia"/>
          <w:sz w:val="32"/>
          <w:szCs w:val="28"/>
        </w:rPr>
        <w:t>特色</w:t>
      </w:r>
      <w:r w:rsidRPr="00E5259C">
        <w:rPr>
          <w:rFonts w:ascii="仿宋" w:eastAsia="仿宋" w:hAnsi="仿宋" w:hint="eastAsia"/>
          <w:sz w:val="32"/>
          <w:szCs w:val="28"/>
        </w:rPr>
        <w:t>小镇</w:t>
      </w:r>
      <w:r w:rsidR="006F2B5B">
        <w:rPr>
          <w:rFonts w:ascii="仿宋" w:eastAsia="仿宋" w:hAnsi="仿宋" w:hint="eastAsia"/>
          <w:sz w:val="32"/>
          <w:szCs w:val="28"/>
        </w:rPr>
        <w:t>为核心</w:t>
      </w:r>
      <w:r w:rsidR="00E5259C" w:rsidRPr="00E5259C">
        <w:rPr>
          <w:rFonts w:ascii="仿宋" w:eastAsia="仿宋" w:hAnsi="仿宋" w:hint="eastAsia"/>
          <w:sz w:val="32"/>
          <w:szCs w:val="28"/>
        </w:rPr>
        <w:t>的</w:t>
      </w:r>
      <w:r w:rsidR="00675F88" w:rsidRPr="00E5259C">
        <w:rPr>
          <w:rFonts w:ascii="仿宋" w:eastAsia="仿宋" w:hAnsi="仿宋" w:hint="eastAsia"/>
          <w:sz w:val="32"/>
          <w:szCs w:val="28"/>
        </w:rPr>
        <w:t>产业</w:t>
      </w:r>
      <w:r w:rsidR="00D537B3" w:rsidRPr="00E5259C">
        <w:rPr>
          <w:rFonts w:ascii="仿宋" w:eastAsia="仿宋" w:hAnsi="仿宋" w:hint="eastAsia"/>
          <w:sz w:val="32"/>
          <w:szCs w:val="28"/>
        </w:rPr>
        <w:t>聚集区</w:t>
      </w:r>
      <w:r w:rsidRPr="004C721F">
        <w:rPr>
          <w:rFonts w:ascii="仿宋" w:eastAsia="仿宋" w:hAnsi="仿宋" w:hint="eastAsia"/>
          <w:sz w:val="32"/>
          <w:szCs w:val="28"/>
        </w:rPr>
        <w:t>。</w:t>
      </w:r>
    </w:p>
    <w:p w14:paraId="729CA9C7" w14:textId="08B82679" w:rsidR="00F77C24" w:rsidRDefault="002B5E4A" w:rsidP="00F77C24">
      <w:pPr>
        <w:spacing w:before="240"/>
        <w:ind w:firstLineChars="200" w:firstLine="643"/>
        <w:rPr>
          <w:rFonts w:ascii="仿宋" w:eastAsia="仿宋" w:hAnsi="仿宋"/>
          <w:sz w:val="32"/>
          <w:szCs w:val="28"/>
        </w:rPr>
      </w:pPr>
      <w:r w:rsidRPr="007F534D">
        <w:rPr>
          <w:rFonts w:ascii="仿宋" w:eastAsia="仿宋" w:hAnsi="仿宋" w:hint="eastAsia"/>
          <w:b/>
          <w:sz w:val="32"/>
          <w:szCs w:val="28"/>
        </w:rPr>
        <w:t>（</w:t>
      </w:r>
      <w:r w:rsidR="00387161">
        <w:rPr>
          <w:rFonts w:ascii="仿宋" w:eastAsia="仿宋" w:hAnsi="仿宋" w:hint="eastAsia"/>
          <w:b/>
          <w:sz w:val="32"/>
          <w:szCs w:val="28"/>
        </w:rPr>
        <w:t>九</w:t>
      </w:r>
      <w:r w:rsidRPr="007F534D">
        <w:rPr>
          <w:rFonts w:ascii="仿宋" w:eastAsia="仿宋" w:hAnsi="仿宋" w:hint="eastAsia"/>
          <w:b/>
          <w:sz w:val="32"/>
          <w:szCs w:val="28"/>
        </w:rPr>
        <w:t>）</w:t>
      </w:r>
      <w:r w:rsidR="000830BB">
        <w:rPr>
          <w:rFonts w:ascii="仿宋" w:eastAsia="仿宋" w:hAnsi="仿宋" w:hint="eastAsia"/>
          <w:b/>
          <w:sz w:val="32"/>
          <w:szCs w:val="28"/>
        </w:rPr>
        <w:t>拓宽融资渠道</w:t>
      </w:r>
      <w:r w:rsidR="00EC35DE">
        <w:rPr>
          <w:rFonts w:ascii="仿宋" w:eastAsia="仿宋" w:hAnsi="仿宋" w:hint="eastAsia"/>
          <w:b/>
          <w:sz w:val="32"/>
          <w:szCs w:val="28"/>
        </w:rPr>
        <w:t>。</w:t>
      </w:r>
      <w:r w:rsidR="00E54734" w:rsidRPr="00E54734">
        <w:rPr>
          <w:rFonts w:ascii="仿宋" w:eastAsia="仿宋" w:hAnsi="仿宋" w:hint="eastAsia"/>
          <w:sz w:val="32"/>
          <w:szCs w:val="28"/>
        </w:rPr>
        <w:t>摆脱以政府出资或垫资为主的融资模式，</w:t>
      </w:r>
      <w:r w:rsidR="00675F88" w:rsidRPr="00E54734">
        <w:rPr>
          <w:rFonts w:ascii="仿宋" w:eastAsia="仿宋" w:hAnsi="仿宋" w:hint="eastAsia"/>
          <w:sz w:val="32"/>
          <w:szCs w:val="28"/>
        </w:rPr>
        <w:t>构建以</w:t>
      </w:r>
      <w:r w:rsidR="00D537B3">
        <w:rPr>
          <w:rFonts w:ascii="仿宋" w:eastAsia="仿宋" w:hAnsi="仿宋" w:hint="eastAsia"/>
          <w:sz w:val="32"/>
          <w:szCs w:val="28"/>
        </w:rPr>
        <w:t>产业</w:t>
      </w:r>
      <w:r w:rsidR="00675F88" w:rsidRPr="00E54734">
        <w:rPr>
          <w:rFonts w:ascii="仿宋" w:eastAsia="仿宋" w:hAnsi="仿宋" w:hint="eastAsia"/>
          <w:sz w:val="32"/>
          <w:szCs w:val="28"/>
        </w:rPr>
        <w:t>项目为核心</w:t>
      </w:r>
      <w:r w:rsidR="006F2B5B">
        <w:rPr>
          <w:rFonts w:ascii="仿宋" w:eastAsia="仿宋" w:hAnsi="仿宋" w:hint="eastAsia"/>
          <w:sz w:val="32"/>
          <w:szCs w:val="28"/>
        </w:rPr>
        <w:t>、</w:t>
      </w:r>
      <w:r w:rsidR="00C85EC3">
        <w:rPr>
          <w:rFonts w:ascii="仿宋" w:eastAsia="仿宋" w:hAnsi="仿宋" w:hint="eastAsia"/>
          <w:sz w:val="32"/>
          <w:szCs w:val="28"/>
        </w:rPr>
        <w:t>以稳健运营为保障、</w:t>
      </w:r>
      <w:r w:rsidR="00FD1567">
        <w:rPr>
          <w:rFonts w:ascii="仿宋" w:eastAsia="仿宋" w:hAnsi="仿宋" w:hint="eastAsia"/>
          <w:sz w:val="32"/>
          <w:szCs w:val="28"/>
        </w:rPr>
        <w:t>以持续盈利为</w:t>
      </w:r>
      <w:r w:rsidR="00C85EC3">
        <w:rPr>
          <w:rFonts w:ascii="仿宋" w:eastAsia="仿宋" w:hAnsi="仿宋" w:hint="eastAsia"/>
          <w:sz w:val="32"/>
          <w:szCs w:val="28"/>
        </w:rPr>
        <w:t>根本</w:t>
      </w:r>
      <w:r w:rsidR="00C840F8">
        <w:rPr>
          <w:rFonts w:ascii="仿宋" w:eastAsia="仿宋" w:hAnsi="仿宋" w:hint="eastAsia"/>
          <w:sz w:val="32"/>
          <w:szCs w:val="28"/>
        </w:rPr>
        <w:t>、以</w:t>
      </w:r>
      <w:r w:rsidR="007F534D" w:rsidRPr="002B5E4A">
        <w:rPr>
          <w:rFonts w:ascii="仿宋" w:eastAsia="仿宋" w:hAnsi="仿宋" w:hint="eastAsia"/>
          <w:sz w:val="32"/>
          <w:szCs w:val="28"/>
        </w:rPr>
        <w:t>政府资金、政策性资金、社会资本、商业金融、开发性金融</w:t>
      </w:r>
      <w:r w:rsidR="00675F88">
        <w:rPr>
          <w:rFonts w:ascii="仿宋" w:eastAsia="仿宋" w:hAnsi="仿宋" w:hint="eastAsia"/>
          <w:sz w:val="32"/>
          <w:szCs w:val="28"/>
        </w:rPr>
        <w:t>等</w:t>
      </w:r>
      <w:proofErr w:type="gramStart"/>
      <w:r w:rsidRPr="002B5E4A">
        <w:rPr>
          <w:rFonts w:ascii="仿宋" w:eastAsia="仿宋" w:hAnsi="仿宋" w:hint="eastAsia"/>
          <w:sz w:val="32"/>
          <w:szCs w:val="28"/>
        </w:rPr>
        <w:t>多种</w:t>
      </w:r>
      <w:r w:rsidR="006D4FC7">
        <w:rPr>
          <w:rFonts w:ascii="仿宋" w:eastAsia="仿宋" w:hAnsi="仿宋" w:hint="eastAsia"/>
          <w:sz w:val="32"/>
          <w:szCs w:val="28"/>
        </w:rPr>
        <w:t>资金</w:t>
      </w:r>
      <w:proofErr w:type="gramEnd"/>
      <w:r w:rsidRPr="002B5E4A">
        <w:rPr>
          <w:rFonts w:ascii="仿宋" w:eastAsia="仿宋" w:hAnsi="仿宋" w:hint="eastAsia"/>
          <w:sz w:val="32"/>
          <w:szCs w:val="28"/>
        </w:rPr>
        <w:t>组合的</w:t>
      </w:r>
      <w:r w:rsidR="00777EC1">
        <w:rPr>
          <w:rFonts w:ascii="仿宋" w:eastAsia="仿宋" w:hAnsi="仿宋" w:hint="eastAsia"/>
          <w:sz w:val="32"/>
          <w:szCs w:val="28"/>
        </w:rPr>
        <w:t>市场化</w:t>
      </w:r>
      <w:r w:rsidR="00FD1567">
        <w:rPr>
          <w:rFonts w:ascii="仿宋" w:eastAsia="仿宋" w:hAnsi="仿宋" w:hint="eastAsia"/>
          <w:sz w:val="32"/>
          <w:szCs w:val="28"/>
        </w:rPr>
        <w:t>投融资结构</w:t>
      </w:r>
      <w:r w:rsidR="007F534D">
        <w:rPr>
          <w:rFonts w:ascii="仿宋" w:eastAsia="仿宋" w:hAnsi="仿宋" w:hint="eastAsia"/>
          <w:sz w:val="32"/>
          <w:szCs w:val="28"/>
        </w:rPr>
        <w:t>。</w:t>
      </w:r>
    </w:p>
    <w:p w14:paraId="5AD8B6FF" w14:textId="77777777" w:rsidR="00F77C24" w:rsidRPr="00F77C24" w:rsidRDefault="00F77C24" w:rsidP="00F77C24">
      <w:pPr>
        <w:spacing w:before="240"/>
        <w:ind w:firstLineChars="200" w:firstLine="640"/>
        <w:rPr>
          <w:rFonts w:ascii="黑体" w:eastAsia="黑体" w:hAnsi="黑体"/>
          <w:sz w:val="32"/>
          <w:szCs w:val="28"/>
        </w:rPr>
      </w:pPr>
      <w:r w:rsidRPr="00F77C24">
        <w:rPr>
          <w:rFonts w:ascii="黑体" w:eastAsia="黑体" w:hAnsi="黑体" w:hint="eastAsia"/>
          <w:sz w:val="32"/>
          <w:szCs w:val="28"/>
        </w:rPr>
        <w:lastRenderedPageBreak/>
        <w:t>四、</w:t>
      </w:r>
      <w:r w:rsidR="002E1749" w:rsidRPr="00F77C24">
        <w:rPr>
          <w:rFonts w:ascii="黑体" w:eastAsia="黑体" w:hAnsi="黑体" w:hint="eastAsia"/>
          <w:sz w:val="32"/>
          <w:szCs w:val="28"/>
        </w:rPr>
        <w:t>推进规划工作</w:t>
      </w:r>
    </w:p>
    <w:p w14:paraId="09C707CF" w14:textId="10641779" w:rsidR="00F77C24" w:rsidRDefault="002E1749" w:rsidP="00F77C24">
      <w:pPr>
        <w:spacing w:before="240"/>
        <w:ind w:firstLineChars="200" w:firstLine="643"/>
        <w:rPr>
          <w:rFonts w:ascii="仿宋" w:eastAsia="仿宋" w:hAnsi="仿宋"/>
          <w:sz w:val="32"/>
          <w:szCs w:val="28"/>
        </w:rPr>
      </w:pPr>
      <w:r>
        <w:rPr>
          <w:rFonts w:ascii="仿宋" w:eastAsia="仿宋" w:hAnsi="仿宋" w:hint="eastAsia"/>
          <w:b/>
          <w:sz w:val="32"/>
          <w:szCs w:val="28"/>
        </w:rPr>
        <w:t>（</w:t>
      </w:r>
      <w:r w:rsidR="008343A8">
        <w:rPr>
          <w:rFonts w:ascii="仿宋" w:eastAsia="仿宋" w:hAnsi="仿宋" w:hint="eastAsia"/>
          <w:b/>
          <w:sz w:val="32"/>
          <w:szCs w:val="28"/>
        </w:rPr>
        <w:t>十</w:t>
      </w:r>
      <w:r>
        <w:rPr>
          <w:rFonts w:ascii="仿宋" w:eastAsia="仿宋" w:hAnsi="仿宋" w:hint="eastAsia"/>
          <w:b/>
          <w:sz w:val="32"/>
          <w:szCs w:val="28"/>
        </w:rPr>
        <w:t>）</w:t>
      </w:r>
      <w:r w:rsidRPr="002E1749">
        <w:rPr>
          <w:rFonts w:ascii="仿宋" w:eastAsia="仿宋" w:hAnsi="仿宋" w:hint="eastAsia"/>
          <w:b/>
          <w:sz w:val="32"/>
          <w:szCs w:val="28"/>
        </w:rPr>
        <w:t>明确</w:t>
      </w:r>
      <w:r w:rsidR="00F77C24">
        <w:rPr>
          <w:rFonts w:ascii="仿宋" w:eastAsia="仿宋" w:hAnsi="仿宋" w:hint="eastAsia"/>
          <w:b/>
          <w:sz w:val="32"/>
          <w:szCs w:val="28"/>
        </w:rPr>
        <w:t>产业</w:t>
      </w:r>
      <w:r w:rsidRPr="002E1749">
        <w:rPr>
          <w:rFonts w:ascii="仿宋" w:eastAsia="仿宋" w:hAnsi="仿宋" w:hint="eastAsia"/>
          <w:b/>
          <w:sz w:val="32"/>
          <w:szCs w:val="28"/>
        </w:rPr>
        <w:t>规划任务</w:t>
      </w:r>
      <w:r w:rsidR="003F2060">
        <w:rPr>
          <w:rFonts w:ascii="仿宋" w:eastAsia="仿宋" w:hAnsi="仿宋" w:hint="eastAsia"/>
          <w:b/>
          <w:sz w:val="32"/>
          <w:szCs w:val="28"/>
        </w:rPr>
        <w:t>。</w:t>
      </w:r>
      <w:r w:rsidR="00EF4D68" w:rsidRPr="00866F46">
        <w:rPr>
          <w:rFonts w:ascii="仿宋" w:eastAsia="仿宋" w:hAnsi="仿宋" w:hint="eastAsia"/>
          <w:sz w:val="32"/>
          <w:szCs w:val="28"/>
        </w:rPr>
        <w:t>在符合土地利用总体规划和城乡规划的前提下，明确运动休闲特色小镇</w:t>
      </w:r>
      <w:r w:rsidR="00EF4D68">
        <w:rPr>
          <w:rFonts w:ascii="仿宋" w:eastAsia="仿宋" w:hAnsi="仿宋" w:hint="eastAsia"/>
          <w:sz w:val="32"/>
          <w:szCs w:val="28"/>
        </w:rPr>
        <w:t>试点项目</w:t>
      </w:r>
      <w:r w:rsidR="00EF4D68" w:rsidRPr="00866F46">
        <w:rPr>
          <w:rFonts w:ascii="仿宋" w:eastAsia="仿宋" w:hAnsi="仿宋" w:hint="eastAsia"/>
          <w:sz w:val="32"/>
          <w:szCs w:val="28"/>
        </w:rPr>
        <w:t>核心区、拓展区</w:t>
      </w:r>
      <w:r w:rsidR="00EF4D68">
        <w:rPr>
          <w:rFonts w:ascii="仿宋" w:eastAsia="仿宋" w:hAnsi="仿宋" w:hint="eastAsia"/>
          <w:sz w:val="32"/>
          <w:szCs w:val="28"/>
        </w:rPr>
        <w:t>的</w:t>
      </w:r>
      <w:r w:rsidR="00EF4D68" w:rsidRPr="00866F46">
        <w:rPr>
          <w:rFonts w:ascii="仿宋" w:eastAsia="仿宋" w:hAnsi="仿宋" w:hint="eastAsia"/>
          <w:sz w:val="32"/>
          <w:szCs w:val="28"/>
        </w:rPr>
        <w:t>边界和建设用地范围</w:t>
      </w:r>
      <w:r w:rsidR="00EF4D68">
        <w:rPr>
          <w:rFonts w:ascii="仿宋" w:eastAsia="仿宋" w:hAnsi="仿宋" w:hint="eastAsia"/>
          <w:sz w:val="32"/>
          <w:szCs w:val="28"/>
        </w:rPr>
        <w:t>，</w:t>
      </w:r>
      <w:r w:rsidR="00845708">
        <w:rPr>
          <w:rFonts w:ascii="仿宋" w:eastAsia="仿宋" w:hAnsi="仿宋" w:hint="eastAsia"/>
          <w:sz w:val="32"/>
          <w:szCs w:val="28"/>
        </w:rPr>
        <w:t>制定</w:t>
      </w:r>
      <w:r w:rsidR="00980461">
        <w:rPr>
          <w:rFonts w:ascii="仿宋" w:eastAsia="仿宋" w:hAnsi="仿宋" w:hint="eastAsia"/>
          <w:sz w:val="32"/>
          <w:szCs w:val="28"/>
        </w:rPr>
        <w:t>清晰的</w:t>
      </w:r>
      <w:r w:rsidR="00866F46" w:rsidRPr="00866F46">
        <w:rPr>
          <w:rFonts w:ascii="仿宋" w:eastAsia="仿宋" w:hAnsi="仿宋" w:hint="eastAsia"/>
          <w:sz w:val="32"/>
          <w:szCs w:val="28"/>
        </w:rPr>
        <w:t>产业</w:t>
      </w:r>
      <w:r w:rsidR="00980461">
        <w:rPr>
          <w:rFonts w:ascii="仿宋" w:eastAsia="仿宋" w:hAnsi="仿宋" w:hint="eastAsia"/>
          <w:sz w:val="32"/>
          <w:szCs w:val="28"/>
        </w:rPr>
        <w:t>发展</w:t>
      </w:r>
      <w:r w:rsidR="00866F46" w:rsidRPr="00866F46">
        <w:rPr>
          <w:rFonts w:ascii="仿宋" w:eastAsia="仿宋" w:hAnsi="仿宋" w:hint="eastAsia"/>
          <w:sz w:val="32"/>
          <w:szCs w:val="28"/>
        </w:rPr>
        <w:t>规划</w:t>
      </w:r>
      <w:r w:rsidR="00866F46">
        <w:rPr>
          <w:rFonts w:ascii="仿宋" w:eastAsia="仿宋" w:hAnsi="仿宋" w:hint="eastAsia"/>
          <w:sz w:val="32"/>
          <w:szCs w:val="28"/>
        </w:rPr>
        <w:t>，</w:t>
      </w:r>
      <w:r w:rsidR="00647421">
        <w:rPr>
          <w:rFonts w:ascii="仿宋" w:eastAsia="仿宋" w:hAnsi="仿宋" w:hint="eastAsia"/>
          <w:sz w:val="32"/>
          <w:szCs w:val="28"/>
        </w:rPr>
        <w:t>要</w:t>
      </w:r>
      <w:r w:rsidR="00647421" w:rsidRPr="008343A8">
        <w:rPr>
          <w:rFonts w:ascii="仿宋" w:eastAsia="仿宋" w:hAnsi="仿宋" w:hint="eastAsia"/>
          <w:sz w:val="32"/>
          <w:szCs w:val="28"/>
        </w:rPr>
        <w:t>与</w:t>
      </w:r>
      <w:r w:rsidR="00647421">
        <w:rPr>
          <w:rFonts w:ascii="仿宋" w:eastAsia="仿宋" w:hAnsi="仿宋" w:hint="eastAsia"/>
          <w:sz w:val="32"/>
          <w:szCs w:val="28"/>
        </w:rPr>
        <w:t>体育总局等相关部门已经出台的</w:t>
      </w:r>
      <w:r w:rsidR="00647421">
        <w:rPr>
          <w:rFonts w:ascii="仿宋" w:eastAsia="仿宋" w:hAnsi="仿宋" w:hint="eastAsia"/>
          <w:sz w:val="32"/>
          <w:szCs w:val="32"/>
        </w:rPr>
        <w:t>运动项目产业规划</w:t>
      </w:r>
      <w:r w:rsidR="00647421" w:rsidRPr="008343A8">
        <w:rPr>
          <w:rFonts w:ascii="仿宋" w:eastAsia="仿宋" w:hAnsi="仿宋" w:hint="eastAsia"/>
          <w:sz w:val="32"/>
          <w:szCs w:val="28"/>
        </w:rPr>
        <w:t>有效衔接，</w:t>
      </w:r>
      <w:r w:rsidR="00866F46">
        <w:rPr>
          <w:rFonts w:ascii="仿宋" w:eastAsia="仿宋" w:hAnsi="仿宋" w:hint="eastAsia"/>
          <w:sz w:val="32"/>
          <w:szCs w:val="28"/>
        </w:rPr>
        <w:t>明确</w:t>
      </w:r>
      <w:r w:rsidR="00866F46" w:rsidRPr="00866F46">
        <w:rPr>
          <w:rFonts w:ascii="仿宋" w:eastAsia="仿宋" w:hAnsi="仿宋" w:hint="eastAsia"/>
          <w:sz w:val="32"/>
          <w:szCs w:val="28"/>
        </w:rPr>
        <w:t>产业定位、产业体系、产业结构、</w:t>
      </w:r>
      <w:r w:rsidR="00866F46">
        <w:rPr>
          <w:rFonts w:ascii="仿宋" w:eastAsia="仿宋" w:hAnsi="仿宋" w:hint="eastAsia"/>
          <w:sz w:val="32"/>
          <w:szCs w:val="28"/>
        </w:rPr>
        <w:t>产业</w:t>
      </w:r>
      <w:r w:rsidR="00866F46" w:rsidRPr="00866F46">
        <w:rPr>
          <w:rFonts w:ascii="仿宋" w:eastAsia="仿宋" w:hAnsi="仿宋" w:hint="eastAsia"/>
          <w:sz w:val="32"/>
          <w:szCs w:val="28"/>
        </w:rPr>
        <w:t>空间布局</w:t>
      </w:r>
      <w:r w:rsidR="00866F46">
        <w:rPr>
          <w:rFonts w:ascii="仿宋" w:eastAsia="仿宋" w:hAnsi="仿宋" w:hint="eastAsia"/>
          <w:sz w:val="32"/>
          <w:szCs w:val="28"/>
        </w:rPr>
        <w:t>，</w:t>
      </w:r>
      <w:r w:rsidR="00845708">
        <w:rPr>
          <w:rFonts w:ascii="仿宋" w:eastAsia="仿宋" w:hAnsi="仿宋" w:hint="eastAsia"/>
          <w:sz w:val="32"/>
          <w:szCs w:val="28"/>
        </w:rPr>
        <w:t>做好产业</w:t>
      </w:r>
      <w:r w:rsidR="00866F46">
        <w:rPr>
          <w:rFonts w:ascii="仿宋" w:eastAsia="仿宋" w:hAnsi="仿宋" w:hint="eastAsia"/>
          <w:sz w:val="32"/>
          <w:szCs w:val="28"/>
        </w:rPr>
        <w:t>项目</w:t>
      </w:r>
      <w:r w:rsidR="00EF4D68">
        <w:rPr>
          <w:rFonts w:ascii="仿宋" w:eastAsia="仿宋" w:hAnsi="仿宋" w:hint="eastAsia"/>
          <w:sz w:val="32"/>
          <w:szCs w:val="28"/>
        </w:rPr>
        <w:t>导入和</w:t>
      </w:r>
      <w:r w:rsidR="00866F46">
        <w:rPr>
          <w:rFonts w:ascii="仿宋" w:eastAsia="仿宋" w:hAnsi="仿宋" w:hint="eastAsia"/>
          <w:sz w:val="32"/>
          <w:szCs w:val="28"/>
        </w:rPr>
        <w:t>实施计划</w:t>
      </w:r>
      <w:r w:rsidR="00EF4D68">
        <w:rPr>
          <w:rFonts w:ascii="仿宋" w:eastAsia="仿宋" w:hAnsi="仿宋" w:hint="eastAsia"/>
          <w:sz w:val="32"/>
          <w:szCs w:val="28"/>
        </w:rPr>
        <w:t>，</w:t>
      </w:r>
      <w:r w:rsidR="00866F46">
        <w:rPr>
          <w:rFonts w:ascii="仿宋" w:eastAsia="仿宋" w:hAnsi="仿宋" w:hint="eastAsia"/>
          <w:sz w:val="32"/>
          <w:szCs w:val="28"/>
        </w:rPr>
        <w:t>推进</w:t>
      </w:r>
      <w:r w:rsidR="00F77C24">
        <w:rPr>
          <w:rFonts w:ascii="仿宋" w:eastAsia="仿宋" w:hAnsi="仿宋" w:hint="eastAsia"/>
          <w:sz w:val="32"/>
          <w:szCs w:val="28"/>
        </w:rPr>
        <w:t>产业</w:t>
      </w:r>
      <w:r w:rsidR="00866F46">
        <w:rPr>
          <w:rFonts w:ascii="仿宋" w:eastAsia="仿宋" w:hAnsi="仿宋" w:hint="eastAsia"/>
          <w:sz w:val="32"/>
          <w:szCs w:val="28"/>
        </w:rPr>
        <w:t>规划</w:t>
      </w:r>
      <w:r w:rsidR="00F33F8E">
        <w:rPr>
          <w:rFonts w:ascii="仿宋" w:eastAsia="仿宋" w:hAnsi="仿宋" w:hint="eastAsia"/>
          <w:sz w:val="32"/>
          <w:szCs w:val="28"/>
        </w:rPr>
        <w:t>实施</w:t>
      </w:r>
      <w:r w:rsidR="00866F46">
        <w:rPr>
          <w:rFonts w:ascii="仿宋" w:eastAsia="仿宋" w:hAnsi="仿宋" w:hint="eastAsia"/>
          <w:sz w:val="32"/>
          <w:szCs w:val="28"/>
        </w:rPr>
        <w:t>。</w:t>
      </w:r>
    </w:p>
    <w:p w14:paraId="433446F8" w14:textId="7879A1B9" w:rsidR="00F77C24" w:rsidRDefault="002E1749" w:rsidP="00F77C24">
      <w:pPr>
        <w:spacing w:before="240"/>
        <w:ind w:firstLineChars="200" w:firstLine="643"/>
        <w:rPr>
          <w:rFonts w:ascii="仿宋" w:eastAsia="仿宋" w:hAnsi="仿宋"/>
          <w:sz w:val="32"/>
          <w:szCs w:val="28"/>
        </w:rPr>
      </w:pPr>
      <w:r w:rsidRPr="00866F46">
        <w:rPr>
          <w:rFonts w:ascii="仿宋" w:eastAsia="仿宋" w:hAnsi="仿宋" w:hint="eastAsia"/>
          <w:b/>
          <w:sz w:val="32"/>
          <w:szCs w:val="28"/>
        </w:rPr>
        <w:t>（</w:t>
      </w:r>
      <w:r w:rsidR="008343A8" w:rsidRPr="00866F46">
        <w:rPr>
          <w:rFonts w:ascii="仿宋" w:eastAsia="仿宋" w:hAnsi="仿宋" w:hint="eastAsia"/>
          <w:b/>
          <w:sz w:val="32"/>
          <w:szCs w:val="28"/>
        </w:rPr>
        <w:t>十</w:t>
      </w:r>
      <w:r w:rsidR="00387161">
        <w:rPr>
          <w:rFonts w:ascii="仿宋" w:eastAsia="仿宋" w:hAnsi="仿宋" w:hint="eastAsia"/>
          <w:b/>
          <w:sz w:val="32"/>
          <w:szCs w:val="28"/>
        </w:rPr>
        <w:t>一</w:t>
      </w:r>
      <w:r w:rsidRPr="00866F46">
        <w:rPr>
          <w:rFonts w:ascii="仿宋" w:eastAsia="仿宋" w:hAnsi="仿宋" w:hint="eastAsia"/>
          <w:b/>
          <w:sz w:val="32"/>
          <w:szCs w:val="28"/>
        </w:rPr>
        <w:t>）做好规划审批</w:t>
      </w:r>
      <w:r w:rsidR="00664EAF">
        <w:rPr>
          <w:rFonts w:ascii="仿宋" w:eastAsia="仿宋" w:hAnsi="仿宋" w:hint="eastAsia"/>
          <w:b/>
          <w:sz w:val="32"/>
          <w:szCs w:val="28"/>
        </w:rPr>
        <w:t>实施</w:t>
      </w:r>
      <w:r w:rsidR="008C0E87">
        <w:rPr>
          <w:rFonts w:ascii="仿宋" w:eastAsia="仿宋" w:hAnsi="仿宋" w:hint="eastAsia"/>
          <w:b/>
          <w:sz w:val="32"/>
          <w:szCs w:val="28"/>
        </w:rPr>
        <w:t>。</w:t>
      </w:r>
      <w:r w:rsidR="00866F46" w:rsidRPr="00866F46">
        <w:rPr>
          <w:rFonts w:ascii="仿宋" w:eastAsia="仿宋" w:hAnsi="仿宋" w:hint="eastAsia"/>
          <w:sz w:val="32"/>
          <w:szCs w:val="28"/>
        </w:rPr>
        <w:t>按照</w:t>
      </w:r>
      <w:r w:rsidR="004D1957">
        <w:rPr>
          <w:rFonts w:ascii="仿宋" w:eastAsia="仿宋" w:hAnsi="仿宋" w:hint="eastAsia"/>
          <w:sz w:val="32"/>
          <w:szCs w:val="28"/>
        </w:rPr>
        <w:t>《</w:t>
      </w:r>
      <w:r w:rsidR="004D1957" w:rsidRPr="004D1957">
        <w:rPr>
          <w:rFonts w:ascii="仿宋" w:eastAsia="仿宋" w:hAnsi="仿宋" w:hint="eastAsia"/>
          <w:sz w:val="32"/>
          <w:szCs w:val="28"/>
        </w:rPr>
        <w:t>中华人民共和国城乡规划法</w:t>
      </w:r>
      <w:r w:rsidR="004D1957">
        <w:rPr>
          <w:rFonts w:ascii="仿宋" w:eastAsia="仿宋" w:hAnsi="仿宋" w:hint="eastAsia"/>
          <w:sz w:val="32"/>
          <w:szCs w:val="28"/>
        </w:rPr>
        <w:t>》</w:t>
      </w:r>
      <w:r w:rsidR="00866F46" w:rsidRPr="00866F46">
        <w:rPr>
          <w:rFonts w:ascii="仿宋" w:eastAsia="仿宋" w:hAnsi="仿宋" w:hint="eastAsia"/>
          <w:sz w:val="32"/>
          <w:szCs w:val="28"/>
        </w:rPr>
        <w:t>规定程序推进</w:t>
      </w:r>
      <w:r w:rsidR="002658F2">
        <w:rPr>
          <w:rFonts w:ascii="仿宋" w:eastAsia="仿宋" w:hAnsi="仿宋" w:hint="eastAsia"/>
          <w:sz w:val="32"/>
          <w:szCs w:val="28"/>
        </w:rPr>
        <w:t>试点项目</w:t>
      </w:r>
      <w:r w:rsidR="00305FF2">
        <w:rPr>
          <w:rFonts w:ascii="仿宋" w:eastAsia="仿宋" w:hAnsi="仿宋" w:hint="eastAsia"/>
          <w:sz w:val="32"/>
          <w:szCs w:val="28"/>
        </w:rPr>
        <w:t>总体</w:t>
      </w:r>
      <w:r w:rsidR="00866F46" w:rsidRPr="00866F46">
        <w:rPr>
          <w:rFonts w:ascii="仿宋" w:eastAsia="仿宋" w:hAnsi="仿宋" w:hint="eastAsia"/>
          <w:sz w:val="32"/>
          <w:szCs w:val="28"/>
        </w:rPr>
        <w:t>规划</w:t>
      </w:r>
      <w:r w:rsidR="00305FF2">
        <w:rPr>
          <w:rFonts w:ascii="仿宋" w:eastAsia="仿宋" w:hAnsi="仿宋" w:hint="eastAsia"/>
          <w:sz w:val="32"/>
          <w:szCs w:val="28"/>
        </w:rPr>
        <w:t>、控制性详细规划的</w:t>
      </w:r>
      <w:r w:rsidR="00866F46" w:rsidRPr="00866F46">
        <w:rPr>
          <w:rFonts w:ascii="仿宋" w:eastAsia="仿宋" w:hAnsi="仿宋" w:hint="eastAsia"/>
          <w:sz w:val="32"/>
          <w:szCs w:val="28"/>
        </w:rPr>
        <w:t>编制、审查和审批，保证规划法定性</w:t>
      </w:r>
      <w:r w:rsidR="00866F46">
        <w:rPr>
          <w:rFonts w:ascii="仿宋" w:eastAsia="仿宋" w:hAnsi="仿宋" w:hint="eastAsia"/>
          <w:sz w:val="32"/>
          <w:szCs w:val="28"/>
        </w:rPr>
        <w:t>，</w:t>
      </w:r>
      <w:r w:rsidR="00866F46" w:rsidRPr="00664EAF">
        <w:rPr>
          <w:rFonts w:ascii="仿宋" w:eastAsia="仿宋" w:hAnsi="仿宋" w:hint="eastAsia"/>
          <w:sz w:val="32"/>
          <w:szCs w:val="28"/>
        </w:rPr>
        <w:t>规划确定的建设范围、目标、产业定位、功能结构等内容不得随意更改，</w:t>
      </w:r>
      <w:r w:rsidR="004D1957">
        <w:rPr>
          <w:rFonts w:ascii="仿宋" w:eastAsia="仿宋" w:hAnsi="仿宋" w:hint="eastAsia"/>
          <w:sz w:val="32"/>
          <w:szCs w:val="28"/>
        </w:rPr>
        <w:t>确保</w:t>
      </w:r>
      <w:r w:rsidR="00866F46" w:rsidRPr="00664EAF">
        <w:rPr>
          <w:rFonts w:ascii="仿宋" w:eastAsia="仿宋" w:hAnsi="仿宋" w:hint="eastAsia"/>
          <w:sz w:val="32"/>
          <w:szCs w:val="28"/>
        </w:rPr>
        <w:t>规划实施的</w:t>
      </w:r>
      <w:r w:rsidR="00866F46" w:rsidRPr="00866F46">
        <w:rPr>
          <w:rFonts w:ascii="仿宋" w:eastAsia="仿宋" w:hAnsi="仿宋" w:hint="eastAsia"/>
          <w:sz w:val="32"/>
          <w:szCs w:val="28"/>
        </w:rPr>
        <w:t>连贯性。</w:t>
      </w:r>
    </w:p>
    <w:p w14:paraId="31B3D3FC" w14:textId="77777777" w:rsidR="00F77C24" w:rsidRPr="00F77C24" w:rsidRDefault="00F77C24" w:rsidP="00F77C24">
      <w:pPr>
        <w:spacing w:before="240"/>
        <w:ind w:firstLineChars="200" w:firstLine="640"/>
        <w:rPr>
          <w:rFonts w:ascii="黑体" w:eastAsia="黑体" w:hAnsi="黑体"/>
          <w:sz w:val="32"/>
          <w:szCs w:val="28"/>
        </w:rPr>
      </w:pPr>
      <w:r w:rsidRPr="00F77C24">
        <w:rPr>
          <w:rFonts w:ascii="黑体" w:eastAsia="黑体" w:hAnsi="黑体" w:hint="eastAsia"/>
          <w:sz w:val="32"/>
          <w:szCs w:val="28"/>
        </w:rPr>
        <w:t>五、</w:t>
      </w:r>
      <w:r w:rsidR="00382DEE" w:rsidRPr="00F77C24">
        <w:rPr>
          <w:rFonts w:ascii="黑体" w:eastAsia="黑体" w:hAnsi="黑体" w:hint="eastAsia"/>
          <w:sz w:val="32"/>
          <w:szCs w:val="28"/>
        </w:rPr>
        <w:t>明确</w:t>
      </w:r>
      <w:r w:rsidR="00382DEE" w:rsidRPr="00664EAF">
        <w:rPr>
          <w:rFonts w:ascii="黑体" w:eastAsia="黑体" w:hAnsi="黑体" w:hint="eastAsia"/>
          <w:sz w:val="32"/>
          <w:szCs w:val="28"/>
        </w:rPr>
        <w:t>职责</w:t>
      </w:r>
      <w:r w:rsidR="00382DEE" w:rsidRPr="00F77C24">
        <w:rPr>
          <w:rFonts w:ascii="黑体" w:eastAsia="黑体" w:hAnsi="黑体" w:hint="eastAsia"/>
          <w:sz w:val="32"/>
          <w:szCs w:val="28"/>
        </w:rPr>
        <w:t>分工</w:t>
      </w:r>
    </w:p>
    <w:p w14:paraId="41D6E09A" w14:textId="0A1DB8B6" w:rsidR="00B219FF" w:rsidRPr="00664EAF" w:rsidRDefault="00B219FF" w:rsidP="00B219FF">
      <w:pPr>
        <w:spacing w:before="240"/>
        <w:ind w:firstLineChars="200" w:firstLine="643"/>
        <w:rPr>
          <w:rFonts w:ascii="仿宋" w:eastAsia="仿宋" w:hAnsi="仿宋"/>
          <w:sz w:val="32"/>
          <w:szCs w:val="28"/>
        </w:rPr>
      </w:pPr>
      <w:r w:rsidRPr="00664EAF">
        <w:rPr>
          <w:rFonts w:ascii="仿宋" w:eastAsia="仿宋" w:hAnsi="仿宋" w:hint="eastAsia"/>
          <w:b/>
          <w:sz w:val="32"/>
          <w:szCs w:val="28"/>
        </w:rPr>
        <w:t>（十</w:t>
      </w:r>
      <w:r w:rsidR="00387161">
        <w:rPr>
          <w:rFonts w:ascii="仿宋" w:eastAsia="仿宋" w:hAnsi="仿宋" w:hint="eastAsia"/>
          <w:b/>
          <w:sz w:val="32"/>
          <w:szCs w:val="28"/>
        </w:rPr>
        <w:t>二</w:t>
      </w:r>
      <w:r w:rsidRPr="00664EAF">
        <w:rPr>
          <w:rFonts w:ascii="仿宋" w:eastAsia="仿宋" w:hAnsi="仿宋" w:hint="eastAsia"/>
          <w:b/>
          <w:sz w:val="32"/>
          <w:szCs w:val="28"/>
        </w:rPr>
        <w:t>）</w:t>
      </w:r>
      <w:r w:rsidR="00E02C49" w:rsidRPr="00F30F57">
        <w:rPr>
          <w:rFonts w:ascii="仿宋" w:eastAsia="仿宋" w:hAnsi="仿宋" w:hint="eastAsia"/>
          <w:b/>
          <w:sz w:val="32"/>
          <w:szCs w:val="28"/>
        </w:rPr>
        <w:t>试点项目所在</w:t>
      </w:r>
      <w:r w:rsidRPr="00664EAF">
        <w:rPr>
          <w:rFonts w:ascii="仿宋" w:eastAsia="仿宋" w:hAnsi="仿宋" w:hint="eastAsia"/>
          <w:b/>
          <w:sz w:val="32"/>
          <w:szCs w:val="28"/>
        </w:rPr>
        <w:t>地政府主动作为</w:t>
      </w:r>
      <w:r>
        <w:rPr>
          <w:rFonts w:ascii="仿宋" w:eastAsia="仿宋" w:hAnsi="仿宋" w:hint="eastAsia"/>
          <w:b/>
          <w:sz w:val="32"/>
          <w:szCs w:val="28"/>
        </w:rPr>
        <w:t>。</w:t>
      </w:r>
      <w:r w:rsidRPr="00664EAF">
        <w:rPr>
          <w:rFonts w:ascii="仿宋" w:eastAsia="仿宋" w:hAnsi="仿宋" w:hint="eastAsia"/>
          <w:sz w:val="32"/>
          <w:szCs w:val="28"/>
        </w:rPr>
        <w:t>试点项目所在县（市、区）政府要</w:t>
      </w:r>
      <w:r w:rsidR="001A515E" w:rsidRPr="00664EAF">
        <w:rPr>
          <w:rFonts w:ascii="仿宋" w:eastAsia="仿宋" w:hAnsi="仿宋" w:hint="eastAsia"/>
          <w:sz w:val="32"/>
          <w:szCs w:val="28"/>
        </w:rPr>
        <w:t>建立健全工作机制，</w:t>
      </w:r>
      <w:r w:rsidR="004D1957">
        <w:rPr>
          <w:rFonts w:ascii="仿宋" w:eastAsia="仿宋" w:hAnsi="仿宋" w:hint="eastAsia"/>
          <w:sz w:val="32"/>
          <w:szCs w:val="28"/>
        </w:rPr>
        <w:t>成立领导小组和工作小组，</w:t>
      </w:r>
      <w:r w:rsidR="001A515E" w:rsidRPr="00664EAF">
        <w:rPr>
          <w:rFonts w:ascii="仿宋" w:eastAsia="仿宋" w:hAnsi="仿宋" w:hint="eastAsia"/>
          <w:sz w:val="32"/>
          <w:szCs w:val="28"/>
        </w:rPr>
        <w:t>统筹协调各方关系，</w:t>
      </w:r>
      <w:r w:rsidRPr="00664EAF">
        <w:rPr>
          <w:rFonts w:ascii="仿宋" w:eastAsia="仿宋" w:hAnsi="仿宋" w:hint="eastAsia"/>
          <w:sz w:val="32"/>
          <w:szCs w:val="28"/>
        </w:rPr>
        <w:t>制定</w:t>
      </w:r>
      <w:r w:rsidR="001A515E">
        <w:rPr>
          <w:rFonts w:ascii="仿宋" w:eastAsia="仿宋" w:hAnsi="仿宋" w:hint="eastAsia"/>
          <w:sz w:val="32"/>
          <w:szCs w:val="28"/>
        </w:rPr>
        <w:t>并</w:t>
      </w:r>
      <w:r w:rsidRPr="00664EAF">
        <w:rPr>
          <w:rFonts w:ascii="仿宋" w:eastAsia="仿宋" w:hAnsi="仿宋" w:hint="eastAsia"/>
          <w:sz w:val="32"/>
          <w:szCs w:val="28"/>
        </w:rPr>
        <w:t>完善运动休闲特色小镇</w:t>
      </w:r>
      <w:r w:rsidR="001A515E">
        <w:rPr>
          <w:rFonts w:ascii="仿宋" w:eastAsia="仿宋" w:hAnsi="仿宋" w:hint="eastAsia"/>
          <w:sz w:val="32"/>
          <w:szCs w:val="28"/>
        </w:rPr>
        <w:t>的</w:t>
      </w:r>
      <w:r w:rsidRPr="00664EAF">
        <w:rPr>
          <w:rFonts w:ascii="仿宋" w:eastAsia="仿宋" w:hAnsi="仿宋" w:hint="eastAsia"/>
          <w:sz w:val="32"/>
          <w:szCs w:val="28"/>
        </w:rPr>
        <w:t>配套政策措施，推进规划编制，落实建设用地，</w:t>
      </w:r>
      <w:r>
        <w:rPr>
          <w:rFonts w:ascii="仿宋" w:eastAsia="仿宋" w:hAnsi="仿宋" w:hint="eastAsia"/>
          <w:sz w:val="32"/>
          <w:szCs w:val="28"/>
        </w:rPr>
        <w:t>建设</w:t>
      </w:r>
      <w:r w:rsidRPr="00664EAF">
        <w:rPr>
          <w:rFonts w:ascii="仿宋" w:eastAsia="仿宋" w:hAnsi="仿宋" w:hint="eastAsia"/>
          <w:sz w:val="32"/>
          <w:szCs w:val="28"/>
        </w:rPr>
        <w:t>公共基础设施，为</w:t>
      </w:r>
      <w:r w:rsidR="002658F2">
        <w:rPr>
          <w:rFonts w:ascii="仿宋" w:eastAsia="仿宋" w:hAnsi="仿宋" w:hint="eastAsia"/>
          <w:sz w:val="32"/>
          <w:szCs w:val="28"/>
        </w:rPr>
        <w:t>试点项目</w:t>
      </w:r>
      <w:r w:rsidRPr="00664EAF">
        <w:rPr>
          <w:rFonts w:ascii="仿宋" w:eastAsia="仿宋" w:hAnsi="仿宋" w:hint="eastAsia"/>
          <w:sz w:val="32"/>
          <w:szCs w:val="28"/>
        </w:rPr>
        <w:t>建设提供保障。</w:t>
      </w:r>
    </w:p>
    <w:p w14:paraId="70D8DB7C" w14:textId="20FE2BF1" w:rsidR="00F77C24" w:rsidRDefault="00C36176" w:rsidP="00F77C24">
      <w:pPr>
        <w:spacing w:before="240"/>
        <w:ind w:firstLineChars="200" w:firstLine="643"/>
        <w:rPr>
          <w:rFonts w:ascii="仿宋" w:eastAsia="仿宋" w:hAnsi="仿宋"/>
          <w:sz w:val="32"/>
          <w:szCs w:val="28"/>
        </w:rPr>
      </w:pPr>
      <w:r>
        <w:rPr>
          <w:rFonts w:ascii="仿宋" w:eastAsia="仿宋" w:hAnsi="仿宋" w:hint="eastAsia"/>
          <w:b/>
          <w:sz w:val="32"/>
          <w:szCs w:val="28"/>
        </w:rPr>
        <w:t>（十</w:t>
      </w:r>
      <w:r w:rsidR="00387161">
        <w:rPr>
          <w:rFonts w:ascii="仿宋" w:eastAsia="仿宋" w:hAnsi="仿宋" w:hint="eastAsia"/>
          <w:b/>
          <w:sz w:val="32"/>
          <w:szCs w:val="28"/>
        </w:rPr>
        <w:t>三</w:t>
      </w:r>
      <w:r>
        <w:rPr>
          <w:rFonts w:ascii="仿宋" w:eastAsia="仿宋" w:hAnsi="仿宋" w:hint="eastAsia"/>
          <w:b/>
          <w:sz w:val="32"/>
          <w:szCs w:val="28"/>
        </w:rPr>
        <w:t>）</w:t>
      </w:r>
      <w:r w:rsidRPr="00C36176">
        <w:rPr>
          <w:rFonts w:ascii="仿宋" w:eastAsia="仿宋" w:hAnsi="仿宋" w:hint="eastAsia"/>
          <w:b/>
          <w:sz w:val="32"/>
          <w:szCs w:val="28"/>
        </w:rPr>
        <w:t>省</w:t>
      </w:r>
      <w:r w:rsidR="004D1957">
        <w:rPr>
          <w:rFonts w:ascii="仿宋" w:eastAsia="仿宋" w:hAnsi="仿宋" w:hint="eastAsia"/>
          <w:b/>
          <w:sz w:val="32"/>
          <w:szCs w:val="28"/>
        </w:rPr>
        <w:t>级</w:t>
      </w:r>
      <w:r w:rsidRPr="00C36176">
        <w:rPr>
          <w:rFonts w:ascii="仿宋" w:eastAsia="仿宋" w:hAnsi="仿宋" w:hint="eastAsia"/>
          <w:b/>
          <w:sz w:val="32"/>
          <w:szCs w:val="28"/>
        </w:rPr>
        <w:t>体育</w:t>
      </w:r>
      <w:r w:rsidR="004D1957">
        <w:rPr>
          <w:rFonts w:ascii="仿宋" w:eastAsia="仿宋" w:hAnsi="仿宋" w:hint="eastAsia"/>
          <w:b/>
          <w:sz w:val="32"/>
          <w:szCs w:val="28"/>
        </w:rPr>
        <w:t>部门</w:t>
      </w:r>
      <w:r w:rsidRPr="00C36176">
        <w:rPr>
          <w:rFonts w:ascii="仿宋" w:eastAsia="仿宋" w:hAnsi="仿宋" w:hint="eastAsia"/>
          <w:b/>
          <w:sz w:val="32"/>
          <w:szCs w:val="28"/>
        </w:rPr>
        <w:t>协调支持</w:t>
      </w:r>
      <w:r w:rsidR="00436CAD">
        <w:rPr>
          <w:rFonts w:ascii="仿宋" w:eastAsia="仿宋" w:hAnsi="仿宋" w:hint="eastAsia"/>
          <w:b/>
          <w:sz w:val="32"/>
          <w:szCs w:val="28"/>
        </w:rPr>
        <w:t>。</w:t>
      </w:r>
      <w:r w:rsidR="00664EAF" w:rsidRPr="00664EAF">
        <w:rPr>
          <w:rFonts w:ascii="仿宋" w:eastAsia="仿宋" w:hAnsi="仿宋" w:hint="eastAsia"/>
          <w:sz w:val="32"/>
          <w:szCs w:val="28"/>
        </w:rPr>
        <w:t>省</w:t>
      </w:r>
      <w:r w:rsidR="004D1957">
        <w:rPr>
          <w:rFonts w:ascii="仿宋" w:eastAsia="仿宋" w:hAnsi="仿宋" w:hint="eastAsia"/>
          <w:sz w:val="32"/>
          <w:szCs w:val="28"/>
        </w:rPr>
        <w:t>级</w:t>
      </w:r>
      <w:r w:rsidR="00664EAF" w:rsidRPr="00664EAF">
        <w:rPr>
          <w:rFonts w:ascii="仿宋" w:eastAsia="仿宋" w:hAnsi="仿宋" w:hint="eastAsia"/>
          <w:sz w:val="32"/>
          <w:szCs w:val="28"/>
        </w:rPr>
        <w:t>体育</w:t>
      </w:r>
      <w:r w:rsidR="004D1957">
        <w:rPr>
          <w:rFonts w:ascii="仿宋" w:eastAsia="仿宋" w:hAnsi="仿宋" w:hint="eastAsia"/>
          <w:sz w:val="32"/>
          <w:szCs w:val="28"/>
        </w:rPr>
        <w:t>部门要</w:t>
      </w:r>
      <w:r w:rsidR="00664EAF" w:rsidRPr="00664EAF">
        <w:rPr>
          <w:rFonts w:ascii="仿宋" w:eastAsia="仿宋" w:hAnsi="仿宋" w:hint="eastAsia"/>
          <w:sz w:val="32"/>
          <w:szCs w:val="28"/>
        </w:rPr>
        <w:t>做好体育系统资源的整合，</w:t>
      </w:r>
      <w:r w:rsidR="00D118D1">
        <w:rPr>
          <w:rFonts w:ascii="仿宋" w:eastAsia="仿宋" w:hAnsi="仿宋" w:hint="eastAsia"/>
          <w:sz w:val="32"/>
          <w:szCs w:val="28"/>
        </w:rPr>
        <w:t>搭建</w:t>
      </w:r>
      <w:r w:rsidR="00664EAF" w:rsidRPr="00664EAF">
        <w:rPr>
          <w:rFonts w:ascii="仿宋" w:eastAsia="仿宋" w:hAnsi="仿宋" w:hint="eastAsia"/>
          <w:sz w:val="32"/>
          <w:szCs w:val="28"/>
        </w:rPr>
        <w:t>对接平台，在体育资源引入、行</w:t>
      </w:r>
      <w:r w:rsidR="00664EAF" w:rsidRPr="00664EAF">
        <w:rPr>
          <w:rFonts w:ascii="仿宋" w:eastAsia="仿宋" w:hAnsi="仿宋" w:hint="eastAsia"/>
          <w:sz w:val="32"/>
          <w:szCs w:val="28"/>
        </w:rPr>
        <w:lastRenderedPageBreak/>
        <w:t>业指导、</w:t>
      </w:r>
      <w:r w:rsidR="00305FF2">
        <w:rPr>
          <w:rFonts w:ascii="仿宋" w:eastAsia="仿宋" w:hAnsi="仿宋" w:hint="eastAsia"/>
          <w:sz w:val="32"/>
          <w:szCs w:val="28"/>
        </w:rPr>
        <w:t>部门协调等</w:t>
      </w:r>
      <w:r w:rsidR="00664EAF" w:rsidRPr="00664EAF">
        <w:rPr>
          <w:rFonts w:ascii="仿宋" w:eastAsia="仿宋" w:hAnsi="仿宋" w:hint="eastAsia"/>
          <w:sz w:val="32"/>
          <w:szCs w:val="28"/>
        </w:rPr>
        <w:t>方面为运动休闲特色小镇建设和运营提供支持。</w:t>
      </w:r>
    </w:p>
    <w:p w14:paraId="23621C16" w14:textId="77777777" w:rsidR="00B219FF" w:rsidRPr="00664EAF" w:rsidRDefault="00B219FF" w:rsidP="00B219FF">
      <w:pPr>
        <w:spacing w:before="240"/>
        <w:ind w:firstLineChars="200" w:firstLine="640"/>
        <w:rPr>
          <w:rFonts w:ascii="仿宋" w:eastAsia="仿宋" w:hAnsi="仿宋"/>
          <w:sz w:val="32"/>
          <w:szCs w:val="28"/>
        </w:rPr>
      </w:pPr>
    </w:p>
    <w:sectPr w:rsidR="00B219FF" w:rsidRPr="00664EAF">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B26893" w14:textId="77777777" w:rsidR="00AD2A25" w:rsidRDefault="00AD2A25" w:rsidP="00A3624D">
      <w:r>
        <w:separator/>
      </w:r>
    </w:p>
  </w:endnote>
  <w:endnote w:type="continuationSeparator" w:id="0">
    <w:p w14:paraId="0D82A98D" w14:textId="77777777" w:rsidR="00AD2A25" w:rsidRDefault="00AD2A25" w:rsidP="00A362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方正小标宋_GBK">
    <w:altName w:val="微软雅黑"/>
    <w:charset w:val="86"/>
    <w:family w:val="auto"/>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4295792"/>
      <w:docPartObj>
        <w:docPartGallery w:val="Page Numbers (Bottom of Page)"/>
        <w:docPartUnique/>
      </w:docPartObj>
    </w:sdtPr>
    <w:sdtEndPr/>
    <w:sdtContent>
      <w:p w14:paraId="5B9B952D" w14:textId="4EA07B79" w:rsidR="00B54B66" w:rsidRDefault="00B54B66">
        <w:pPr>
          <w:pStyle w:val="a4"/>
          <w:jc w:val="right"/>
        </w:pPr>
        <w:r>
          <w:fldChar w:fldCharType="begin"/>
        </w:r>
        <w:r>
          <w:instrText>PAGE   \* MERGEFORMAT</w:instrText>
        </w:r>
        <w:r>
          <w:fldChar w:fldCharType="separate"/>
        </w:r>
        <w:r w:rsidR="00B96BF3" w:rsidRPr="00B96BF3">
          <w:rPr>
            <w:noProof/>
            <w:lang w:val="zh-CN"/>
          </w:rPr>
          <w:t>1</w:t>
        </w:r>
        <w:r>
          <w:fldChar w:fldCharType="end"/>
        </w:r>
      </w:p>
    </w:sdtContent>
  </w:sdt>
  <w:p w14:paraId="0CC25B27" w14:textId="77777777" w:rsidR="00B54B66" w:rsidRDefault="00B54B66">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91FF95" w14:textId="77777777" w:rsidR="00AD2A25" w:rsidRDefault="00AD2A25" w:rsidP="00A3624D">
      <w:r>
        <w:separator/>
      </w:r>
    </w:p>
  </w:footnote>
  <w:footnote w:type="continuationSeparator" w:id="0">
    <w:p w14:paraId="23228CA2" w14:textId="77777777" w:rsidR="00AD2A25" w:rsidRDefault="00AD2A25" w:rsidP="00A3624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0E0DDF"/>
    <w:multiLevelType w:val="hybridMultilevel"/>
    <w:tmpl w:val="C29C5BFC"/>
    <w:lvl w:ilvl="0" w:tplc="1758D158">
      <w:start w:val="1"/>
      <w:numFmt w:val="japaneseCounting"/>
      <w:lvlText w:val="（%1）"/>
      <w:lvlJc w:val="left"/>
      <w:pPr>
        <w:ind w:left="2220" w:hanging="1080"/>
      </w:pPr>
      <w:rPr>
        <w:rFonts w:hint="default"/>
      </w:rPr>
    </w:lvl>
    <w:lvl w:ilvl="1" w:tplc="04090019" w:tentative="1">
      <w:start w:val="1"/>
      <w:numFmt w:val="lowerLetter"/>
      <w:lvlText w:val="%2)"/>
      <w:lvlJc w:val="left"/>
      <w:pPr>
        <w:ind w:left="1980" w:hanging="420"/>
      </w:pPr>
    </w:lvl>
    <w:lvl w:ilvl="2" w:tplc="0409001B" w:tentative="1">
      <w:start w:val="1"/>
      <w:numFmt w:val="lowerRoman"/>
      <w:lvlText w:val="%3."/>
      <w:lvlJc w:val="right"/>
      <w:pPr>
        <w:ind w:left="2400" w:hanging="420"/>
      </w:pPr>
    </w:lvl>
    <w:lvl w:ilvl="3" w:tplc="0409000F" w:tentative="1">
      <w:start w:val="1"/>
      <w:numFmt w:val="decimal"/>
      <w:lvlText w:val="%4."/>
      <w:lvlJc w:val="left"/>
      <w:pPr>
        <w:ind w:left="2820" w:hanging="420"/>
      </w:pPr>
    </w:lvl>
    <w:lvl w:ilvl="4" w:tplc="04090019" w:tentative="1">
      <w:start w:val="1"/>
      <w:numFmt w:val="lowerLetter"/>
      <w:lvlText w:val="%5)"/>
      <w:lvlJc w:val="left"/>
      <w:pPr>
        <w:ind w:left="3240" w:hanging="420"/>
      </w:pPr>
    </w:lvl>
    <w:lvl w:ilvl="5" w:tplc="0409001B" w:tentative="1">
      <w:start w:val="1"/>
      <w:numFmt w:val="lowerRoman"/>
      <w:lvlText w:val="%6."/>
      <w:lvlJc w:val="right"/>
      <w:pPr>
        <w:ind w:left="3660" w:hanging="420"/>
      </w:pPr>
    </w:lvl>
    <w:lvl w:ilvl="6" w:tplc="0409000F" w:tentative="1">
      <w:start w:val="1"/>
      <w:numFmt w:val="decimal"/>
      <w:lvlText w:val="%7."/>
      <w:lvlJc w:val="left"/>
      <w:pPr>
        <w:ind w:left="4080" w:hanging="420"/>
      </w:pPr>
    </w:lvl>
    <w:lvl w:ilvl="7" w:tplc="04090019" w:tentative="1">
      <w:start w:val="1"/>
      <w:numFmt w:val="lowerLetter"/>
      <w:lvlText w:val="%8)"/>
      <w:lvlJc w:val="left"/>
      <w:pPr>
        <w:ind w:left="4500" w:hanging="420"/>
      </w:pPr>
    </w:lvl>
    <w:lvl w:ilvl="8" w:tplc="0409001B" w:tentative="1">
      <w:start w:val="1"/>
      <w:numFmt w:val="lowerRoman"/>
      <w:lvlText w:val="%9."/>
      <w:lvlJc w:val="right"/>
      <w:pPr>
        <w:ind w:left="4920" w:hanging="420"/>
      </w:pPr>
    </w:lvl>
  </w:abstractNum>
  <w:abstractNum w:abstractNumId="1">
    <w:nsid w:val="22031695"/>
    <w:multiLevelType w:val="hybridMultilevel"/>
    <w:tmpl w:val="01E879F2"/>
    <w:lvl w:ilvl="0" w:tplc="C5086374">
      <w:start w:val="1"/>
      <w:numFmt w:val="japaneseCounting"/>
      <w:lvlText w:val="%1、"/>
      <w:lvlJc w:val="left"/>
      <w:pPr>
        <w:ind w:left="1860" w:hanging="720"/>
      </w:pPr>
      <w:rPr>
        <w:rFonts w:ascii="黑体" w:eastAsia="黑体" w:hAnsi="黑体" w:hint="default"/>
        <w:b/>
      </w:rPr>
    </w:lvl>
    <w:lvl w:ilvl="1" w:tplc="04090019" w:tentative="1">
      <w:start w:val="1"/>
      <w:numFmt w:val="lowerLetter"/>
      <w:lvlText w:val="%2)"/>
      <w:lvlJc w:val="left"/>
      <w:pPr>
        <w:ind w:left="1980" w:hanging="420"/>
      </w:pPr>
    </w:lvl>
    <w:lvl w:ilvl="2" w:tplc="0409001B" w:tentative="1">
      <w:start w:val="1"/>
      <w:numFmt w:val="lowerRoman"/>
      <w:lvlText w:val="%3."/>
      <w:lvlJc w:val="right"/>
      <w:pPr>
        <w:ind w:left="2400" w:hanging="420"/>
      </w:pPr>
    </w:lvl>
    <w:lvl w:ilvl="3" w:tplc="0409000F" w:tentative="1">
      <w:start w:val="1"/>
      <w:numFmt w:val="decimal"/>
      <w:lvlText w:val="%4."/>
      <w:lvlJc w:val="left"/>
      <w:pPr>
        <w:ind w:left="2820" w:hanging="420"/>
      </w:pPr>
    </w:lvl>
    <w:lvl w:ilvl="4" w:tplc="04090019" w:tentative="1">
      <w:start w:val="1"/>
      <w:numFmt w:val="lowerLetter"/>
      <w:lvlText w:val="%5)"/>
      <w:lvlJc w:val="left"/>
      <w:pPr>
        <w:ind w:left="3240" w:hanging="420"/>
      </w:pPr>
    </w:lvl>
    <w:lvl w:ilvl="5" w:tplc="0409001B" w:tentative="1">
      <w:start w:val="1"/>
      <w:numFmt w:val="lowerRoman"/>
      <w:lvlText w:val="%6."/>
      <w:lvlJc w:val="right"/>
      <w:pPr>
        <w:ind w:left="3660" w:hanging="420"/>
      </w:pPr>
    </w:lvl>
    <w:lvl w:ilvl="6" w:tplc="0409000F" w:tentative="1">
      <w:start w:val="1"/>
      <w:numFmt w:val="decimal"/>
      <w:lvlText w:val="%7."/>
      <w:lvlJc w:val="left"/>
      <w:pPr>
        <w:ind w:left="4080" w:hanging="420"/>
      </w:pPr>
    </w:lvl>
    <w:lvl w:ilvl="7" w:tplc="04090019" w:tentative="1">
      <w:start w:val="1"/>
      <w:numFmt w:val="lowerLetter"/>
      <w:lvlText w:val="%8)"/>
      <w:lvlJc w:val="left"/>
      <w:pPr>
        <w:ind w:left="4500" w:hanging="420"/>
      </w:pPr>
    </w:lvl>
    <w:lvl w:ilvl="8" w:tplc="0409001B" w:tentative="1">
      <w:start w:val="1"/>
      <w:numFmt w:val="lowerRoman"/>
      <w:lvlText w:val="%9."/>
      <w:lvlJc w:val="right"/>
      <w:pPr>
        <w:ind w:left="4920" w:hanging="420"/>
      </w:pPr>
    </w:lvl>
  </w:abstractNum>
  <w:abstractNum w:abstractNumId="2">
    <w:nsid w:val="316E7D86"/>
    <w:multiLevelType w:val="hybridMultilevel"/>
    <w:tmpl w:val="EEDADF98"/>
    <w:lvl w:ilvl="0" w:tplc="0868DD78">
      <w:start w:val="1"/>
      <w:numFmt w:val="japaneseCounting"/>
      <w:lvlText w:val="（%1）"/>
      <w:lvlJc w:val="left"/>
      <w:pPr>
        <w:ind w:left="1500" w:hanging="108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37DB1524"/>
    <w:multiLevelType w:val="hybridMultilevel"/>
    <w:tmpl w:val="09880FD8"/>
    <w:lvl w:ilvl="0" w:tplc="714CD9B8">
      <w:start w:val="1"/>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nsid w:val="664541E7"/>
    <w:multiLevelType w:val="hybridMultilevel"/>
    <w:tmpl w:val="887A1062"/>
    <w:lvl w:ilvl="0" w:tplc="6B32F7AE">
      <w:start w:val="1"/>
      <w:numFmt w:val="japaneseCounting"/>
      <w:lvlText w:val="（%1）"/>
      <w:lvlJc w:val="left"/>
      <w:pPr>
        <w:ind w:left="1500" w:hanging="108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863"/>
    <w:rsid w:val="00002E1A"/>
    <w:rsid w:val="00040023"/>
    <w:rsid w:val="00042768"/>
    <w:rsid w:val="00042863"/>
    <w:rsid w:val="00055459"/>
    <w:rsid w:val="00061E68"/>
    <w:rsid w:val="000830BB"/>
    <w:rsid w:val="00090BC5"/>
    <w:rsid w:val="00093752"/>
    <w:rsid w:val="00096D9B"/>
    <w:rsid w:val="000A4ABF"/>
    <w:rsid w:val="000A5D8F"/>
    <w:rsid w:val="000B2F2E"/>
    <w:rsid w:val="000D48D4"/>
    <w:rsid w:val="000D5020"/>
    <w:rsid w:val="001072E7"/>
    <w:rsid w:val="00110066"/>
    <w:rsid w:val="0012479C"/>
    <w:rsid w:val="00125AA2"/>
    <w:rsid w:val="001307A4"/>
    <w:rsid w:val="0014402B"/>
    <w:rsid w:val="001A515E"/>
    <w:rsid w:val="001B6E93"/>
    <w:rsid w:val="001D7937"/>
    <w:rsid w:val="00207540"/>
    <w:rsid w:val="00212C3B"/>
    <w:rsid w:val="002233E8"/>
    <w:rsid w:val="002302D5"/>
    <w:rsid w:val="00251DB8"/>
    <w:rsid w:val="002658F2"/>
    <w:rsid w:val="00267003"/>
    <w:rsid w:val="002751C9"/>
    <w:rsid w:val="002B5E4A"/>
    <w:rsid w:val="002D45E5"/>
    <w:rsid w:val="002E1749"/>
    <w:rsid w:val="002E7A9C"/>
    <w:rsid w:val="00305FF2"/>
    <w:rsid w:val="0032290A"/>
    <w:rsid w:val="003314D0"/>
    <w:rsid w:val="003333CC"/>
    <w:rsid w:val="003406C3"/>
    <w:rsid w:val="00342812"/>
    <w:rsid w:val="00347A83"/>
    <w:rsid w:val="00351DCA"/>
    <w:rsid w:val="00357EF4"/>
    <w:rsid w:val="00375FE9"/>
    <w:rsid w:val="00382419"/>
    <w:rsid w:val="00382DEE"/>
    <w:rsid w:val="00385511"/>
    <w:rsid w:val="00387161"/>
    <w:rsid w:val="003A4E4F"/>
    <w:rsid w:val="003B5F32"/>
    <w:rsid w:val="003D38DD"/>
    <w:rsid w:val="003E4285"/>
    <w:rsid w:val="003F2060"/>
    <w:rsid w:val="00412B0D"/>
    <w:rsid w:val="00422AC2"/>
    <w:rsid w:val="004318F2"/>
    <w:rsid w:val="00432F04"/>
    <w:rsid w:val="00436CAD"/>
    <w:rsid w:val="0043722A"/>
    <w:rsid w:val="00445953"/>
    <w:rsid w:val="004511AF"/>
    <w:rsid w:val="00455C64"/>
    <w:rsid w:val="00472AAE"/>
    <w:rsid w:val="004B5C51"/>
    <w:rsid w:val="004C2505"/>
    <w:rsid w:val="004C721F"/>
    <w:rsid w:val="004D1957"/>
    <w:rsid w:val="0050691C"/>
    <w:rsid w:val="00514113"/>
    <w:rsid w:val="00521167"/>
    <w:rsid w:val="00554ECF"/>
    <w:rsid w:val="005557DF"/>
    <w:rsid w:val="00563185"/>
    <w:rsid w:val="005A1FFC"/>
    <w:rsid w:val="005E5E5A"/>
    <w:rsid w:val="005F278C"/>
    <w:rsid w:val="00637354"/>
    <w:rsid w:val="00643409"/>
    <w:rsid w:val="00647421"/>
    <w:rsid w:val="00647CBF"/>
    <w:rsid w:val="00664EAF"/>
    <w:rsid w:val="00672931"/>
    <w:rsid w:val="00675268"/>
    <w:rsid w:val="00675F88"/>
    <w:rsid w:val="00687244"/>
    <w:rsid w:val="00695142"/>
    <w:rsid w:val="006A0BF4"/>
    <w:rsid w:val="006A15FB"/>
    <w:rsid w:val="006B09EF"/>
    <w:rsid w:val="006B53F5"/>
    <w:rsid w:val="006B7F86"/>
    <w:rsid w:val="006C0C92"/>
    <w:rsid w:val="006D4FC7"/>
    <w:rsid w:val="006F2B5B"/>
    <w:rsid w:val="006F786A"/>
    <w:rsid w:val="0072186C"/>
    <w:rsid w:val="00721BE1"/>
    <w:rsid w:val="00733E97"/>
    <w:rsid w:val="00754163"/>
    <w:rsid w:val="00756567"/>
    <w:rsid w:val="00764D17"/>
    <w:rsid w:val="00777EC1"/>
    <w:rsid w:val="007832AF"/>
    <w:rsid w:val="007A6641"/>
    <w:rsid w:val="007C34D9"/>
    <w:rsid w:val="007C633E"/>
    <w:rsid w:val="007F534D"/>
    <w:rsid w:val="0081778A"/>
    <w:rsid w:val="008308A2"/>
    <w:rsid w:val="008343A8"/>
    <w:rsid w:val="00845708"/>
    <w:rsid w:val="00866F46"/>
    <w:rsid w:val="00872A96"/>
    <w:rsid w:val="00877C49"/>
    <w:rsid w:val="0088724C"/>
    <w:rsid w:val="008B65DF"/>
    <w:rsid w:val="008C0E87"/>
    <w:rsid w:val="008E6668"/>
    <w:rsid w:val="008F1D81"/>
    <w:rsid w:val="00916BA8"/>
    <w:rsid w:val="00932531"/>
    <w:rsid w:val="009410E1"/>
    <w:rsid w:val="009416B9"/>
    <w:rsid w:val="00943014"/>
    <w:rsid w:val="00974B80"/>
    <w:rsid w:val="00980461"/>
    <w:rsid w:val="009C767B"/>
    <w:rsid w:val="00A10E7A"/>
    <w:rsid w:val="00A14017"/>
    <w:rsid w:val="00A2605D"/>
    <w:rsid w:val="00A3624D"/>
    <w:rsid w:val="00A3638B"/>
    <w:rsid w:val="00A402DD"/>
    <w:rsid w:val="00A4105C"/>
    <w:rsid w:val="00A6358E"/>
    <w:rsid w:val="00A6511E"/>
    <w:rsid w:val="00A74D21"/>
    <w:rsid w:val="00A7771C"/>
    <w:rsid w:val="00A95250"/>
    <w:rsid w:val="00A97120"/>
    <w:rsid w:val="00AD2A25"/>
    <w:rsid w:val="00AE1EAF"/>
    <w:rsid w:val="00B03F86"/>
    <w:rsid w:val="00B04D68"/>
    <w:rsid w:val="00B219FF"/>
    <w:rsid w:val="00B54B66"/>
    <w:rsid w:val="00B77706"/>
    <w:rsid w:val="00B77822"/>
    <w:rsid w:val="00B96BF3"/>
    <w:rsid w:val="00BA5220"/>
    <w:rsid w:val="00BC1103"/>
    <w:rsid w:val="00BC1FFA"/>
    <w:rsid w:val="00BD0E66"/>
    <w:rsid w:val="00BD47CC"/>
    <w:rsid w:val="00BF1D72"/>
    <w:rsid w:val="00C000BE"/>
    <w:rsid w:val="00C04746"/>
    <w:rsid w:val="00C07624"/>
    <w:rsid w:val="00C36176"/>
    <w:rsid w:val="00C63BBA"/>
    <w:rsid w:val="00C840F8"/>
    <w:rsid w:val="00C85EC3"/>
    <w:rsid w:val="00C91C33"/>
    <w:rsid w:val="00C92A50"/>
    <w:rsid w:val="00C933F6"/>
    <w:rsid w:val="00C94387"/>
    <w:rsid w:val="00C95110"/>
    <w:rsid w:val="00CA1FE3"/>
    <w:rsid w:val="00CA41D6"/>
    <w:rsid w:val="00CA5E0D"/>
    <w:rsid w:val="00CA70E7"/>
    <w:rsid w:val="00CB655A"/>
    <w:rsid w:val="00CC48AF"/>
    <w:rsid w:val="00CC5F83"/>
    <w:rsid w:val="00CE5965"/>
    <w:rsid w:val="00CF2349"/>
    <w:rsid w:val="00CF6B3E"/>
    <w:rsid w:val="00D118D1"/>
    <w:rsid w:val="00D12B8E"/>
    <w:rsid w:val="00D41878"/>
    <w:rsid w:val="00D537B3"/>
    <w:rsid w:val="00D61742"/>
    <w:rsid w:val="00D61897"/>
    <w:rsid w:val="00D62A9E"/>
    <w:rsid w:val="00D71D42"/>
    <w:rsid w:val="00D742EC"/>
    <w:rsid w:val="00D86BE5"/>
    <w:rsid w:val="00DA4AD3"/>
    <w:rsid w:val="00DC583D"/>
    <w:rsid w:val="00DC7E3E"/>
    <w:rsid w:val="00DF3EE9"/>
    <w:rsid w:val="00E02C49"/>
    <w:rsid w:val="00E105BA"/>
    <w:rsid w:val="00E42CAB"/>
    <w:rsid w:val="00E506B6"/>
    <w:rsid w:val="00E5259C"/>
    <w:rsid w:val="00E54734"/>
    <w:rsid w:val="00E5782A"/>
    <w:rsid w:val="00E80445"/>
    <w:rsid w:val="00EB0507"/>
    <w:rsid w:val="00EB56FF"/>
    <w:rsid w:val="00EB60FD"/>
    <w:rsid w:val="00EC35DE"/>
    <w:rsid w:val="00ED1565"/>
    <w:rsid w:val="00EF4D68"/>
    <w:rsid w:val="00F16A41"/>
    <w:rsid w:val="00F30F57"/>
    <w:rsid w:val="00F32D1C"/>
    <w:rsid w:val="00F33F8E"/>
    <w:rsid w:val="00F37107"/>
    <w:rsid w:val="00F46151"/>
    <w:rsid w:val="00F77C24"/>
    <w:rsid w:val="00FA7C38"/>
    <w:rsid w:val="00FD1567"/>
    <w:rsid w:val="00FD3616"/>
    <w:rsid w:val="00FD3944"/>
    <w:rsid w:val="00FE1E40"/>
    <w:rsid w:val="00FE54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C53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4AD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3624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3624D"/>
    <w:rPr>
      <w:sz w:val="18"/>
      <w:szCs w:val="18"/>
    </w:rPr>
  </w:style>
  <w:style w:type="paragraph" w:styleId="a4">
    <w:name w:val="footer"/>
    <w:basedOn w:val="a"/>
    <w:link w:val="Char0"/>
    <w:uiPriority w:val="99"/>
    <w:unhideWhenUsed/>
    <w:rsid w:val="00A3624D"/>
    <w:pPr>
      <w:tabs>
        <w:tab w:val="center" w:pos="4153"/>
        <w:tab w:val="right" w:pos="8306"/>
      </w:tabs>
      <w:snapToGrid w:val="0"/>
      <w:jc w:val="left"/>
    </w:pPr>
    <w:rPr>
      <w:sz w:val="18"/>
      <w:szCs w:val="18"/>
    </w:rPr>
  </w:style>
  <w:style w:type="character" w:customStyle="1" w:styleId="Char0">
    <w:name w:val="页脚 Char"/>
    <w:basedOn w:val="a0"/>
    <w:link w:val="a4"/>
    <w:uiPriority w:val="99"/>
    <w:rsid w:val="00A3624D"/>
    <w:rPr>
      <w:sz w:val="18"/>
      <w:szCs w:val="18"/>
    </w:rPr>
  </w:style>
  <w:style w:type="paragraph" w:styleId="a5">
    <w:name w:val="Balloon Text"/>
    <w:basedOn w:val="a"/>
    <w:link w:val="Char1"/>
    <w:uiPriority w:val="99"/>
    <w:semiHidden/>
    <w:unhideWhenUsed/>
    <w:rsid w:val="00974B80"/>
    <w:rPr>
      <w:sz w:val="18"/>
      <w:szCs w:val="18"/>
    </w:rPr>
  </w:style>
  <w:style w:type="character" w:customStyle="1" w:styleId="Char1">
    <w:name w:val="批注框文本 Char"/>
    <w:basedOn w:val="a0"/>
    <w:link w:val="a5"/>
    <w:uiPriority w:val="99"/>
    <w:semiHidden/>
    <w:rsid w:val="00974B80"/>
    <w:rPr>
      <w:sz w:val="18"/>
      <w:szCs w:val="18"/>
    </w:rPr>
  </w:style>
  <w:style w:type="paragraph" w:styleId="a6">
    <w:name w:val="Normal (Web)"/>
    <w:basedOn w:val="a"/>
    <w:uiPriority w:val="99"/>
    <w:semiHidden/>
    <w:unhideWhenUsed/>
    <w:rsid w:val="00EB0507"/>
    <w:pPr>
      <w:widowControl/>
      <w:spacing w:before="100" w:beforeAutospacing="1" w:after="100" w:afterAutospacing="1"/>
      <w:jc w:val="left"/>
    </w:pPr>
    <w:rPr>
      <w:rFonts w:ascii="宋体" w:eastAsia="宋体" w:hAnsi="宋体" w:cs="宋体"/>
      <w:kern w:val="0"/>
      <w:sz w:val="24"/>
      <w:szCs w:val="24"/>
    </w:rPr>
  </w:style>
  <w:style w:type="paragraph" w:styleId="a7">
    <w:name w:val="List Paragraph"/>
    <w:basedOn w:val="a"/>
    <w:uiPriority w:val="34"/>
    <w:qFormat/>
    <w:rsid w:val="007C633E"/>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4AD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3624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3624D"/>
    <w:rPr>
      <w:sz w:val="18"/>
      <w:szCs w:val="18"/>
    </w:rPr>
  </w:style>
  <w:style w:type="paragraph" w:styleId="a4">
    <w:name w:val="footer"/>
    <w:basedOn w:val="a"/>
    <w:link w:val="Char0"/>
    <w:uiPriority w:val="99"/>
    <w:unhideWhenUsed/>
    <w:rsid w:val="00A3624D"/>
    <w:pPr>
      <w:tabs>
        <w:tab w:val="center" w:pos="4153"/>
        <w:tab w:val="right" w:pos="8306"/>
      </w:tabs>
      <w:snapToGrid w:val="0"/>
      <w:jc w:val="left"/>
    </w:pPr>
    <w:rPr>
      <w:sz w:val="18"/>
      <w:szCs w:val="18"/>
    </w:rPr>
  </w:style>
  <w:style w:type="character" w:customStyle="1" w:styleId="Char0">
    <w:name w:val="页脚 Char"/>
    <w:basedOn w:val="a0"/>
    <w:link w:val="a4"/>
    <w:uiPriority w:val="99"/>
    <w:rsid w:val="00A3624D"/>
    <w:rPr>
      <w:sz w:val="18"/>
      <w:szCs w:val="18"/>
    </w:rPr>
  </w:style>
  <w:style w:type="paragraph" w:styleId="a5">
    <w:name w:val="Balloon Text"/>
    <w:basedOn w:val="a"/>
    <w:link w:val="Char1"/>
    <w:uiPriority w:val="99"/>
    <w:semiHidden/>
    <w:unhideWhenUsed/>
    <w:rsid w:val="00974B80"/>
    <w:rPr>
      <w:sz w:val="18"/>
      <w:szCs w:val="18"/>
    </w:rPr>
  </w:style>
  <w:style w:type="character" w:customStyle="1" w:styleId="Char1">
    <w:name w:val="批注框文本 Char"/>
    <w:basedOn w:val="a0"/>
    <w:link w:val="a5"/>
    <w:uiPriority w:val="99"/>
    <w:semiHidden/>
    <w:rsid w:val="00974B80"/>
    <w:rPr>
      <w:sz w:val="18"/>
      <w:szCs w:val="18"/>
    </w:rPr>
  </w:style>
  <w:style w:type="paragraph" w:styleId="a6">
    <w:name w:val="Normal (Web)"/>
    <w:basedOn w:val="a"/>
    <w:uiPriority w:val="99"/>
    <w:semiHidden/>
    <w:unhideWhenUsed/>
    <w:rsid w:val="00EB0507"/>
    <w:pPr>
      <w:widowControl/>
      <w:spacing w:before="100" w:beforeAutospacing="1" w:after="100" w:afterAutospacing="1"/>
      <w:jc w:val="left"/>
    </w:pPr>
    <w:rPr>
      <w:rFonts w:ascii="宋体" w:eastAsia="宋体" w:hAnsi="宋体" w:cs="宋体"/>
      <w:kern w:val="0"/>
      <w:sz w:val="24"/>
      <w:szCs w:val="24"/>
    </w:rPr>
  </w:style>
  <w:style w:type="paragraph" w:styleId="a7">
    <w:name w:val="List Paragraph"/>
    <w:basedOn w:val="a"/>
    <w:uiPriority w:val="34"/>
    <w:qFormat/>
    <w:rsid w:val="007C633E"/>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4787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43836E-9200-4355-AB71-0BAB16200D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358</TotalTime>
  <Pages>6</Pages>
  <Words>291</Words>
  <Characters>1662</Characters>
  <Application>Microsoft Office Word</Application>
  <DocSecurity>0</DocSecurity>
  <Lines>13</Lines>
  <Paragraphs>3</Paragraphs>
  <ScaleCrop>false</ScaleCrop>
  <Company/>
  <LinksUpToDate>false</LinksUpToDate>
  <CharactersWithSpaces>1950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chenying dai</dc:creator>
  <cp:keywords/>
  <dc:description/>
  <cp:lastModifiedBy>ycl</cp:lastModifiedBy>
  <cp:revision>170</cp:revision>
  <cp:lastPrinted>2019-02-26T08:51:00Z</cp:lastPrinted>
  <dcterms:created xsi:type="dcterms:W3CDTF">2018-11-22T10:12:00Z</dcterms:created>
  <dcterms:modified xsi:type="dcterms:W3CDTF">2019-03-06T01:22:00Z</dcterms:modified>
</cp:coreProperties>
</file>