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0D6" w:rsidRDefault="00B760D6">
      <w:pPr>
        <w:pStyle w:val="Default"/>
        <w:rPr>
          <w:rFonts w:cs="Times New Roman"/>
          <w:color w:val="auto"/>
        </w:rPr>
      </w:pPr>
    </w:p>
    <w:p w:rsidR="00B760D6" w:rsidRDefault="00B760D6">
      <w:pPr>
        <w:pStyle w:val="Default"/>
        <w:jc w:val="center"/>
        <w:rPr>
          <w:rFonts w:cs="Times New Roman"/>
          <w:b/>
          <w:bCs/>
          <w:color w:val="auto"/>
          <w:sz w:val="44"/>
          <w:szCs w:val="44"/>
        </w:rPr>
      </w:pPr>
      <w:r>
        <w:rPr>
          <w:rFonts w:hint="eastAsia"/>
          <w:b/>
          <w:bCs/>
          <w:color w:val="auto"/>
          <w:sz w:val="44"/>
          <w:szCs w:val="44"/>
        </w:rPr>
        <w:t>全国青少年车辆模型锦标赛竞赛规则</w:t>
      </w:r>
    </w:p>
    <w:p w:rsidR="00B760D6" w:rsidRDefault="00B760D6">
      <w:pPr>
        <w:pStyle w:val="Default"/>
        <w:jc w:val="center"/>
        <w:rPr>
          <w:rFonts w:cs="Times New Roman"/>
          <w:b/>
          <w:bCs/>
          <w:color w:val="auto"/>
          <w:sz w:val="44"/>
          <w:szCs w:val="44"/>
        </w:rPr>
      </w:pPr>
    </w:p>
    <w:p w:rsidR="00B760D6" w:rsidRDefault="00B760D6">
      <w:pPr>
        <w:pStyle w:val="Default"/>
        <w:jc w:val="center"/>
        <w:rPr>
          <w:rFonts w:cs="Times New Roman"/>
          <w:b/>
          <w:bCs/>
          <w:color w:val="FF0000"/>
          <w:sz w:val="44"/>
          <w:szCs w:val="44"/>
        </w:rPr>
      </w:pPr>
      <w:r>
        <w:rPr>
          <w:rFonts w:hint="eastAsia"/>
          <w:b/>
          <w:bCs/>
          <w:color w:val="FF0000"/>
          <w:sz w:val="44"/>
          <w:szCs w:val="44"/>
        </w:rPr>
        <w:t>（</w:t>
      </w:r>
      <w:r>
        <w:rPr>
          <w:b/>
          <w:bCs/>
          <w:color w:val="FF0000"/>
          <w:sz w:val="44"/>
          <w:szCs w:val="44"/>
        </w:rPr>
        <w:t>2018</w:t>
      </w:r>
      <w:r>
        <w:rPr>
          <w:rFonts w:hint="eastAsia"/>
          <w:b/>
          <w:bCs/>
          <w:color w:val="FF0000"/>
          <w:sz w:val="44"/>
          <w:szCs w:val="44"/>
        </w:rPr>
        <w:t>年）</w:t>
      </w:r>
    </w:p>
    <w:p w:rsidR="00B760D6" w:rsidRDefault="00B760D6">
      <w:pPr>
        <w:pStyle w:val="Default"/>
        <w:jc w:val="center"/>
        <w:rPr>
          <w:rFonts w:cs="Times New Roman"/>
          <w:color w:val="auto"/>
          <w:sz w:val="44"/>
          <w:szCs w:val="44"/>
        </w:rPr>
      </w:pPr>
    </w:p>
    <w:p w:rsidR="00B760D6" w:rsidRDefault="00B760D6">
      <w:pPr>
        <w:pStyle w:val="Default"/>
        <w:jc w:val="center"/>
        <w:rPr>
          <w:rFonts w:cs="Times New Roman"/>
          <w:color w:val="auto"/>
          <w:sz w:val="44"/>
          <w:szCs w:val="44"/>
        </w:rPr>
      </w:pPr>
    </w:p>
    <w:p w:rsidR="00B760D6" w:rsidRDefault="00B760D6">
      <w:pPr>
        <w:pStyle w:val="Default"/>
        <w:jc w:val="center"/>
        <w:rPr>
          <w:rFonts w:cs="Times New Roman"/>
          <w:color w:val="auto"/>
          <w:sz w:val="44"/>
          <w:szCs w:val="44"/>
        </w:rPr>
      </w:pPr>
    </w:p>
    <w:p w:rsidR="00B760D6" w:rsidRDefault="00817EEE">
      <w:pPr>
        <w:pStyle w:val="Default"/>
        <w:jc w:val="center"/>
        <w:rPr>
          <w:rFonts w:cs="Times New Roman"/>
          <w:color w:val="auto"/>
          <w:sz w:val="44"/>
          <w:szCs w:val="44"/>
        </w:rPr>
      </w:pPr>
      <w:r>
        <w:rPr>
          <w:rFonts w:cs="Times New Roman"/>
          <w:noProof/>
          <w:color w:val="auto"/>
          <w:sz w:val="44"/>
          <w:szCs w:val="44"/>
        </w:rPr>
        <w:drawing>
          <wp:inline distT="0" distB="0" distL="0" distR="0">
            <wp:extent cx="3171825" cy="2181225"/>
            <wp:effectExtent l="0" t="0" r="9525" b="952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1825" cy="2181225"/>
                    </a:xfrm>
                    <a:prstGeom prst="rect">
                      <a:avLst/>
                    </a:prstGeom>
                    <a:noFill/>
                    <a:ln>
                      <a:noFill/>
                    </a:ln>
                  </pic:spPr>
                </pic:pic>
              </a:graphicData>
            </a:graphic>
          </wp:inline>
        </w:drawing>
      </w:r>
    </w:p>
    <w:p w:rsidR="00B760D6" w:rsidRDefault="00B760D6">
      <w:pPr>
        <w:pStyle w:val="Default"/>
        <w:jc w:val="center"/>
        <w:rPr>
          <w:rFonts w:cs="Times New Roman"/>
          <w:color w:val="auto"/>
          <w:sz w:val="44"/>
          <w:szCs w:val="44"/>
        </w:rPr>
      </w:pPr>
    </w:p>
    <w:p w:rsidR="00B760D6" w:rsidRDefault="00B760D6">
      <w:pPr>
        <w:pStyle w:val="Default"/>
        <w:jc w:val="center"/>
        <w:rPr>
          <w:rFonts w:cs="Times New Roman"/>
          <w:color w:val="auto"/>
          <w:sz w:val="44"/>
          <w:szCs w:val="44"/>
        </w:rPr>
      </w:pPr>
    </w:p>
    <w:p w:rsidR="00B760D6" w:rsidRDefault="00B760D6">
      <w:pPr>
        <w:pStyle w:val="Default"/>
        <w:jc w:val="center"/>
        <w:rPr>
          <w:rFonts w:cs="Times New Roman"/>
          <w:color w:val="auto"/>
          <w:sz w:val="30"/>
          <w:szCs w:val="30"/>
        </w:rPr>
      </w:pPr>
    </w:p>
    <w:p w:rsidR="00B760D6" w:rsidRDefault="00B760D6">
      <w:pPr>
        <w:pStyle w:val="Default"/>
        <w:rPr>
          <w:rFonts w:cs="Times New Roman"/>
          <w:color w:val="auto"/>
        </w:rPr>
      </w:pPr>
    </w:p>
    <w:p w:rsidR="00B760D6" w:rsidRDefault="00B760D6">
      <w:pPr>
        <w:pStyle w:val="Default"/>
        <w:pageBreakBefore/>
        <w:jc w:val="center"/>
        <w:rPr>
          <w:rFonts w:ascii="宋体" w:eastAsia="宋体" w:hAnsi="宋体" w:cs="Times New Roman"/>
          <w:b/>
          <w:bCs/>
          <w:color w:val="auto"/>
          <w:sz w:val="36"/>
          <w:szCs w:val="36"/>
        </w:rPr>
      </w:pPr>
      <w:r>
        <w:rPr>
          <w:rFonts w:ascii="宋体" w:eastAsia="宋体" w:hAnsi="宋体" w:cs="宋体" w:hint="eastAsia"/>
          <w:b/>
          <w:bCs/>
          <w:color w:val="auto"/>
          <w:sz w:val="36"/>
          <w:szCs w:val="36"/>
        </w:rPr>
        <w:lastRenderedPageBreak/>
        <w:t>全国青少年车辆模型锦标赛竞赛规则</w:t>
      </w:r>
      <w:r>
        <w:rPr>
          <w:rFonts w:ascii="宋体" w:eastAsia="宋体" w:hAnsi="宋体" w:cs="宋体" w:hint="eastAsia"/>
          <w:b/>
          <w:bCs/>
          <w:color w:val="FF0000"/>
          <w:sz w:val="36"/>
          <w:szCs w:val="36"/>
        </w:rPr>
        <w:t>（</w:t>
      </w:r>
      <w:r>
        <w:rPr>
          <w:rFonts w:ascii="宋体" w:eastAsia="宋体" w:hAnsi="宋体" w:cs="宋体"/>
          <w:b/>
          <w:bCs/>
          <w:color w:val="FF0000"/>
          <w:sz w:val="36"/>
          <w:szCs w:val="36"/>
        </w:rPr>
        <w:t>2018</w:t>
      </w:r>
      <w:r>
        <w:rPr>
          <w:rFonts w:ascii="宋体" w:eastAsia="宋体" w:hAnsi="宋体" w:cs="宋体" w:hint="eastAsia"/>
          <w:b/>
          <w:bCs/>
          <w:color w:val="FF0000"/>
          <w:sz w:val="36"/>
          <w:szCs w:val="36"/>
        </w:rPr>
        <w:t>年）</w:t>
      </w:r>
    </w:p>
    <w:p w:rsidR="00B760D6" w:rsidRDefault="00B760D6">
      <w:pPr>
        <w:pStyle w:val="Default"/>
        <w:spacing w:line="360" w:lineRule="auto"/>
        <w:rPr>
          <w:rFonts w:ascii="宋体" w:eastAsia="宋体" w:hAnsi="宋体" w:cs="Times New Roman"/>
          <w:color w:val="auto"/>
        </w:rPr>
      </w:pPr>
    </w:p>
    <w:p w:rsidR="00B760D6" w:rsidRDefault="00B760D6">
      <w:pPr>
        <w:pStyle w:val="Default"/>
        <w:spacing w:line="360" w:lineRule="auto"/>
        <w:rPr>
          <w:rFonts w:ascii="宋体" w:eastAsia="宋体" w:hAnsi="宋体" w:cs="Times New Roman"/>
          <w:color w:val="auto"/>
        </w:rPr>
      </w:pPr>
      <w:r>
        <w:rPr>
          <w:rFonts w:ascii="宋体" w:eastAsia="宋体" w:hAnsi="宋体" w:cs="宋体" w:hint="eastAsia"/>
          <w:color w:val="auto"/>
        </w:rPr>
        <w:t>第一章</w:t>
      </w:r>
      <w:r>
        <w:rPr>
          <w:rFonts w:ascii="宋体" w:eastAsia="宋体" w:hAnsi="宋体" w:cs="宋体"/>
          <w:color w:val="auto"/>
        </w:rPr>
        <w:t xml:space="preserve">  </w:t>
      </w:r>
      <w:r>
        <w:rPr>
          <w:rFonts w:ascii="宋体" w:eastAsia="宋体" w:hAnsi="宋体" w:cs="宋体" w:hint="eastAsia"/>
          <w:color w:val="auto"/>
        </w:rPr>
        <w:t>总则</w:t>
      </w:r>
    </w:p>
    <w:p w:rsidR="00B760D6" w:rsidRDefault="00B760D6">
      <w:pPr>
        <w:pStyle w:val="Default"/>
        <w:spacing w:line="360" w:lineRule="auto"/>
        <w:rPr>
          <w:rFonts w:ascii="宋体" w:eastAsia="宋体" w:hAnsi="宋体" w:cs="Times New Roman"/>
          <w:color w:val="auto"/>
        </w:rPr>
      </w:pPr>
      <w:r>
        <w:rPr>
          <w:rFonts w:ascii="宋体" w:eastAsia="宋体" w:hAnsi="宋体" w:cs="宋体" w:hint="eastAsia"/>
          <w:color w:val="auto"/>
        </w:rPr>
        <w:t>第二章</w:t>
      </w:r>
      <w:r>
        <w:rPr>
          <w:rFonts w:ascii="宋体" w:eastAsia="宋体" w:hAnsi="宋体" w:cs="宋体"/>
          <w:color w:val="auto"/>
        </w:rPr>
        <w:t xml:space="preserve">  </w:t>
      </w:r>
      <w:r>
        <w:rPr>
          <w:rFonts w:ascii="宋体" w:eastAsia="宋体" w:hAnsi="宋体" w:cs="宋体" w:hint="eastAsia"/>
          <w:color w:val="auto"/>
        </w:rPr>
        <w:t>模型车辆技术标准</w:t>
      </w:r>
    </w:p>
    <w:p w:rsidR="00B760D6" w:rsidRDefault="00B760D6">
      <w:pPr>
        <w:pStyle w:val="Default"/>
        <w:spacing w:line="360" w:lineRule="auto"/>
        <w:rPr>
          <w:rFonts w:ascii="宋体" w:eastAsia="宋体" w:hAnsi="宋体" w:cs="Times New Roman"/>
          <w:color w:val="auto"/>
        </w:rPr>
      </w:pPr>
      <w:r>
        <w:rPr>
          <w:rFonts w:ascii="宋体" w:eastAsia="宋体" w:hAnsi="宋体" w:cs="宋体" w:hint="eastAsia"/>
          <w:color w:val="auto"/>
        </w:rPr>
        <w:t>第三章</w:t>
      </w:r>
      <w:r>
        <w:rPr>
          <w:rFonts w:ascii="宋体" w:eastAsia="宋体" w:hAnsi="宋体" w:cs="宋体"/>
          <w:color w:val="auto"/>
        </w:rPr>
        <w:t xml:space="preserve">  </w:t>
      </w:r>
      <w:r>
        <w:rPr>
          <w:rFonts w:ascii="宋体" w:eastAsia="宋体" w:hAnsi="宋体" w:cs="宋体" w:hint="eastAsia"/>
          <w:color w:val="auto"/>
        </w:rPr>
        <w:t>竞赛细则</w:t>
      </w:r>
    </w:p>
    <w:p w:rsidR="00B760D6" w:rsidRDefault="00B760D6">
      <w:pPr>
        <w:pStyle w:val="Default"/>
        <w:spacing w:line="360" w:lineRule="auto"/>
        <w:rPr>
          <w:rFonts w:ascii="宋体" w:eastAsia="宋体" w:hAnsi="宋体" w:cs="Times New Roman"/>
          <w:color w:val="auto"/>
        </w:rPr>
      </w:pPr>
      <w:r>
        <w:rPr>
          <w:rFonts w:ascii="宋体" w:eastAsia="宋体" w:hAnsi="宋体" w:cs="宋体" w:hint="eastAsia"/>
          <w:color w:val="auto"/>
        </w:rPr>
        <w:t>第四章</w:t>
      </w:r>
      <w:r>
        <w:rPr>
          <w:rFonts w:ascii="宋体" w:eastAsia="宋体" w:hAnsi="宋体" w:cs="宋体"/>
          <w:color w:val="auto"/>
        </w:rPr>
        <w:t xml:space="preserve">  </w:t>
      </w:r>
      <w:r>
        <w:rPr>
          <w:rFonts w:ascii="宋体" w:eastAsia="宋体" w:hAnsi="宋体" w:cs="宋体" w:hint="eastAsia"/>
          <w:color w:val="auto"/>
        </w:rPr>
        <w:t>罚则</w:t>
      </w:r>
    </w:p>
    <w:p w:rsidR="00B760D6" w:rsidRDefault="00B760D6">
      <w:pPr>
        <w:pStyle w:val="Default"/>
        <w:spacing w:line="360" w:lineRule="auto"/>
        <w:rPr>
          <w:rFonts w:ascii="宋体" w:eastAsia="宋体" w:hAnsi="宋体" w:cs="Times New Roman"/>
          <w:color w:val="auto"/>
        </w:rPr>
      </w:pPr>
      <w:r>
        <w:rPr>
          <w:rFonts w:ascii="宋体" w:eastAsia="宋体" w:hAnsi="宋体" w:cs="宋体" w:hint="eastAsia"/>
          <w:color w:val="auto"/>
        </w:rPr>
        <w:t>第五章</w:t>
      </w:r>
      <w:r>
        <w:rPr>
          <w:rFonts w:ascii="宋体" w:eastAsia="宋体" w:hAnsi="宋体" w:cs="宋体"/>
          <w:color w:val="auto"/>
        </w:rPr>
        <w:t xml:space="preserve">  </w:t>
      </w:r>
      <w:r>
        <w:rPr>
          <w:rFonts w:ascii="宋体" w:eastAsia="宋体" w:hAnsi="宋体" w:cs="宋体" w:hint="eastAsia"/>
          <w:color w:val="auto"/>
        </w:rPr>
        <w:t>质询和申诉</w:t>
      </w:r>
    </w:p>
    <w:p w:rsidR="00B760D6" w:rsidRDefault="00B760D6">
      <w:pPr>
        <w:pStyle w:val="Default"/>
        <w:spacing w:line="360" w:lineRule="auto"/>
        <w:jc w:val="center"/>
        <w:rPr>
          <w:rFonts w:ascii="宋体" w:eastAsia="宋体" w:hAnsi="宋体" w:cs="Times New Roman"/>
          <w:color w:val="auto"/>
        </w:rPr>
      </w:pPr>
    </w:p>
    <w:p w:rsidR="00B760D6" w:rsidRDefault="00B760D6">
      <w:pPr>
        <w:pStyle w:val="Default"/>
        <w:spacing w:line="360" w:lineRule="auto"/>
        <w:jc w:val="center"/>
        <w:rPr>
          <w:rFonts w:ascii="宋体" w:eastAsia="宋体" w:hAnsi="宋体" w:cs="Times New Roman"/>
          <w:b/>
          <w:bCs/>
          <w:color w:val="auto"/>
        </w:rPr>
      </w:pPr>
      <w:r>
        <w:rPr>
          <w:rFonts w:ascii="宋体" w:eastAsia="宋体" w:hAnsi="宋体" w:cs="宋体" w:hint="eastAsia"/>
          <w:b/>
          <w:bCs/>
          <w:color w:val="auto"/>
        </w:rPr>
        <w:t>第一章</w:t>
      </w:r>
      <w:r>
        <w:rPr>
          <w:rFonts w:ascii="宋体" w:eastAsia="宋体" w:hAnsi="宋体" w:cs="宋体"/>
          <w:b/>
          <w:bCs/>
          <w:color w:val="auto"/>
        </w:rPr>
        <w:t xml:space="preserve"> </w:t>
      </w:r>
      <w:r>
        <w:rPr>
          <w:rFonts w:ascii="宋体" w:eastAsia="宋体" w:hAnsi="宋体" w:cs="宋体" w:hint="eastAsia"/>
          <w:b/>
          <w:bCs/>
          <w:color w:val="auto"/>
        </w:rPr>
        <w:t>总则</w:t>
      </w:r>
    </w:p>
    <w:p w:rsidR="00B760D6" w:rsidRDefault="00B760D6">
      <w:pPr>
        <w:pStyle w:val="Default"/>
        <w:spacing w:line="360" w:lineRule="auto"/>
        <w:rPr>
          <w:rFonts w:ascii="宋体" w:eastAsia="宋体" w:hAnsi="宋体" w:cs="Times New Roman"/>
          <w:b/>
          <w:bCs/>
          <w:color w:val="auto"/>
        </w:rPr>
      </w:pPr>
      <w:r>
        <w:rPr>
          <w:rFonts w:ascii="宋体" w:eastAsia="宋体" w:hAnsi="宋体" w:cs="宋体"/>
          <w:b/>
          <w:bCs/>
          <w:color w:val="auto"/>
        </w:rPr>
        <w:t xml:space="preserve">1.1    </w:t>
      </w:r>
      <w:r>
        <w:rPr>
          <w:rFonts w:ascii="宋体" w:eastAsia="宋体" w:hAnsi="宋体" w:cs="宋体" w:hint="eastAsia"/>
          <w:b/>
          <w:bCs/>
          <w:color w:val="auto"/>
        </w:rPr>
        <w:t>竞赛项目分类</w:t>
      </w:r>
    </w:p>
    <w:p w:rsidR="00B760D6" w:rsidRDefault="00B760D6">
      <w:pPr>
        <w:pStyle w:val="Default"/>
        <w:numPr>
          <w:ilvl w:val="2"/>
          <w:numId w:val="1"/>
        </w:numPr>
        <w:spacing w:line="360" w:lineRule="auto"/>
        <w:rPr>
          <w:rFonts w:ascii="宋体" w:eastAsia="宋体" w:hAnsi="宋体" w:cs="Times New Roman"/>
          <w:color w:val="auto"/>
        </w:rPr>
      </w:pPr>
      <w:r>
        <w:rPr>
          <w:rFonts w:ascii="宋体" w:eastAsia="宋体" w:hAnsi="宋体" w:cs="宋体"/>
          <w:color w:val="auto"/>
        </w:rPr>
        <w:t xml:space="preserve">1/10 </w:t>
      </w:r>
      <w:r>
        <w:rPr>
          <w:rFonts w:ascii="宋体" w:eastAsia="宋体" w:hAnsi="宋体" w:cs="宋体" w:hint="eastAsia"/>
          <w:color w:val="auto"/>
        </w:rPr>
        <w:t>电动房车竞速赛</w:t>
      </w:r>
    </w:p>
    <w:p w:rsidR="00B760D6" w:rsidRDefault="00B760D6">
      <w:pPr>
        <w:pStyle w:val="Default"/>
        <w:numPr>
          <w:ilvl w:val="2"/>
          <w:numId w:val="1"/>
        </w:numPr>
        <w:spacing w:line="360" w:lineRule="auto"/>
        <w:rPr>
          <w:rFonts w:ascii="宋体" w:eastAsia="宋体" w:hAnsi="宋体" w:cs="Times New Roman"/>
          <w:color w:val="auto"/>
        </w:rPr>
      </w:pPr>
      <w:r>
        <w:rPr>
          <w:rFonts w:ascii="宋体" w:eastAsia="宋体" w:hAnsi="宋体" w:cs="宋体"/>
          <w:color w:val="auto"/>
        </w:rPr>
        <w:t xml:space="preserve">1/10 </w:t>
      </w:r>
      <w:r>
        <w:rPr>
          <w:rFonts w:ascii="宋体" w:eastAsia="宋体" w:hAnsi="宋体" w:cs="宋体" w:hint="eastAsia"/>
          <w:color w:val="auto"/>
        </w:rPr>
        <w:t>内燃机房车竞速赛</w:t>
      </w:r>
    </w:p>
    <w:p w:rsidR="00B760D6" w:rsidRDefault="00B760D6">
      <w:pPr>
        <w:pStyle w:val="Default"/>
        <w:numPr>
          <w:ilvl w:val="2"/>
          <w:numId w:val="1"/>
        </w:numPr>
        <w:spacing w:line="360" w:lineRule="auto"/>
        <w:rPr>
          <w:rFonts w:ascii="宋体" w:eastAsia="宋体" w:hAnsi="宋体" w:cs="Times New Roman"/>
          <w:color w:val="auto"/>
        </w:rPr>
      </w:pPr>
      <w:r>
        <w:rPr>
          <w:rFonts w:ascii="宋体" w:eastAsia="宋体" w:hAnsi="宋体" w:cs="宋体"/>
          <w:color w:val="auto"/>
        </w:rPr>
        <w:t xml:space="preserve">1/10 </w:t>
      </w:r>
      <w:r>
        <w:rPr>
          <w:rFonts w:ascii="宋体" w:eastAsia="宋体" w:hAnsi="宋体" w:cs="宋体" w:hint="eastAsia"/>
          <w:color w:val="auto"/>
        </w:rPr>
        <w:t>电动越野车竞速赛</w:t>
      </w:r>
    </w:p>
    <w:p w:rsidR="00B760D6" w:rsidRDefault="00B760D6">
      <w:pPr>
        <w:pStyle w:val="Default"/>
        <w:numPr>
          <w:ilvl w:val="2"/>
          <w:numId w:val="1"/>
        </w:numPr>
        <w:spacing w:line="360" w:lineRule="auto"/>
        <w:rPr>
          <w:rFonts w:ascii="宋体" w:eastAsia="宋体" w:hAnsi="宋体" w:cs="Times New Roman"/>
          <w:color w:val="auto"/>
        </w:rPr>
      </w:pPr>
      <w:r>
        <w:rPr>
          <w:rFonts w:ascii="宋体" w:eastAsia="宋体" w:hAnsi="宋体" w:cs="宋体"/>
          <w:color w:val="auto"/>
        </w:rPr>
        <w:t xml:space="preserve">1/18 </w:t>
      </w:r>
      <w:r>
        <w:rPr>
          <w:rFonts w:ascii="宋体" w:eastAsia="宋体" w:hAnsi="宋体" w:cs="宋体" w:hint="eastAsia"/>
          <w:color w:val="auto"/>
        </w:rPr>
        <w:t>电动房车竞速赛</w:t>
      </w:r>
    </w:p>
    <w:p w:rsidR="00B760D6" w:rsidRDefault="00B760D6">
      <w:pPr>
        <w:pStyle w:val="Default"/>
        <w:numPr>
          <w:ilvl w:val="2"/>
          <w:numId w:val="1"/>
        </w:numPr>
        <w:spacing w:line="360" w:lineRule="auto"/>
        <w:rPr>
          <w:rFonts w:ascii="宋体" w:eastAsia="宋体" w:hAnsi="宋体" w:cs="Times New Roman"/>
          <w:color w:val="auto"/>
        </w:rPr>
      </w:pPr>
      <w:r>
        <w:rPr>
          <w:rFonts w:ascii="宋体" w:eastAsia="宋体" w:hAnsi="宋体" w:cs="宋体"/>
          <w:color w:val="auto"/>
        </w:rPr>
        <w:t xml:space="preserve">1/16 </w:t>
      </w:r>
      <w:r>
        <w:rPr>
          <w:rFonts w:ascii="宋体" w:eastAsia="宋体" w:hAnsi="宋体" w:cs="宋体" w:hint="eastAsia"/>
          <w:color w:val="auto"/>
        </w:rPr>
        <w:t>电动越野车竞速赛</w:t>
      </w:r>
    </w:p>
    <w:p w:rsidR="00B760D6" w:rsidRDefault="00B760D6">
      <w:pPr>
        <w:pStyle w:val="Default"/>
        <w:numPr>
          <w:ilvl w:val="2"/>
          <w:numId w:val="1"/>
        </w:numPr>
        <w:spacing w:line="360" w:lineRule="auto"/>
        <w:rPr>
          <w:rFonts w:ascii="宋体" w:eastAsia="宋体" w:hAnsi="宋体" w:cs="Times New Roman"/>
          <w:color w:val="auto"/>
        </w:rPr>
      </w:pPr>
      <w:r>
        <w:rPr>
          <w:rFonts w:ascii="宋体" w:eastAsia="宋体" w:hAnsi="宋体" w:cs="宋体"/>
          <w:color w:val="auto"/>
        </w:rPr>
        <w:t xml:space="preserve">1/16 </w:t>
      </w:r>
      <w:r>
        <w:rPr>
          <w:rFonts w:ascii="宋体" w:eastAsia="宋体" w:hAnsi="宋体" w:cs="宋体" w:hint="eastAsia"/>
          <w:color w:val="auto"/>
        </w:rPr>
        <w:t>电动房车竞速赛</w:t>
      </w:r>
    </w:p>
    <w:p w:rsidR="00B760D6" w:rsidRDefault="00B760D6">
      <w:pPr>
        <w:pStyle w:val="Default"/>
        <w:numPr>
          <w:ilvl w:val="2"/>
          <w:numId w:val="1"/>
        </w:numPr>
        <w:spacing w:line="360" w:lineRule="auto"/>
        <w:rPr>
          <w:rFonts w:ascii="宋体" w:eastAsia="宋体" w:hAnsi="宋体" w:cs="Times New Roman"/>
          <w:color w:val="auto"/>
        </w:rPr>
      </w:pPr>
      <w:r>
        <w:rPr>
          <w:rFonts w:ascii="宋体" w:eastAsia="宋体" w:hAnsi="宋体" w:cs="宋体"/>
          <w:color w:val="auto"/>
        </w:rPr>
        <w:t xml:space="preserve">1/8  </w:t>
      </w:r>
      <w:r>
        <w:rPr>
          <w:rFonts w:ascii="宋体" w:eastAsia="宋体" w:hAnsi="宋体" w:cs="宋体" w:hint="eastAsia"/>
          <w:color w:val="auto"/>
        </w:rPr>
        <w:t>内燃机越野车竞速赛</w:t>
      </w:r>
    </w:p>
    <w:p w:rsidR="00B760D6" w:rsidRDefault="00B760D6">
      <w:pPr>
        <w:pStyle w:val="Default"/>
        <w:numPr>
          <w:ilvl w:val="2"/>
          <w:numId w:val="1"/>
        </w:numPr>
        <w:spacing w:line="360" w:lineRule="auto"/>
        <w:rPr>
          <w:rFonts w:ascii="宋体" w:eastAsia="宋体" w:hAnsi="宋体" w:cs="Times New Roman"/>
          <w:color w:val="auto"/>
        </w:rPr>
      </w:pPr>
      <w:r>
        <w:rPr>
          <w:rFonts w:ascii="宋体" w:eastAsia="宋体" w:hAnsi="宋体" w:cs="宋体"/>
          <w:color w:val="auto"/>
        </w:rPr>
        <w:t xml:space="preserve">1/8  </w:t>
      </w:r>
      <w:r>
        <w:rPr>
          <w:rFonts w:ascii="宋体" w:eastAsia="宋体" w:hAnsi="宋体" w:cs="宋体" w:hint="eastAsia"/>
          <w:color w:val="auto"/>
        </w:rPr>
        <w:t>电动越野车竞速赛</w:t>
      </w:r>
    </w:p>
    <w:p w:rsidR="00B760D6" w:rsidRDefault="00B760D6">
      <w:pPr>
        <w:pStyle w:val="Default"/>
        <w:numPr>
          <w:ilvl w:val="2"/>
          <w:numId w:val="1"/>
        </w:numPr>
        <w:spacing w:line="360" w:lineRule="auto"/>
        <w:rPr>
          <w:rFonts w:ascii="宋体" w:eastAsia="宋体" w:hAnsi="宋体" w:cs="Times New Roman"/>
          <w:color w:val="auto"/>
        </w:rPr>
      </w:pPr>
      <w:r>
        <w:rPr>
          <w:rFonts w:ascii="宋体" w:eastAsia="宋体" w:hAnsi="宋体" w:cs="宋体"/>
          <w:color w:val="auto"/>
        </w:rPr>
        <w:t xml:space="preserve">1/10 </w:t>
      </w:r>
      <w:r>
        <w:rPr>
          <w:rFonts w:ascii="宋体" w:eastAsia="宋体" w:hAnsi="宋体" w:cs="宋体" w:hint="eastAsia"/>
          <w:color w:val="auto"/>
        </w:rPr>
        <w:t>电动方程式赛车竞速赛</w:t>
      </w:r>
    </w:p>
    <w:p w:rsidR="00B760D6" w:rsidRDefault="00B760D6">
      <w:pPr>
        <w:pStyle w:val="Default"/>
        <w:spacing w:line="360" w:lineRule="auto"/>
        <w:rPr>
          <w:rFonts w:ascii="宋体" w:eastAsia="宋体" w:hAnsi="宋体" w:cs="Times New Roman"/>
          <w:color w:val="auto"/>
        </w:rPr>
      </w:pPr>
      <w:r>
        <w:rPr>
          <w:rFonts w:ascii="宋体" w:eastAsia="宋体" w:hAnsi="宋体" w:cs="宋体"/>
          <w:color w:val="auto"/>
        </w:rPr>
        <w:t xml:space="preserve">1.1.10 1/12 </w:t>
      </w:r>
      <w:r>
        <w:rPr>
          <w:rFonts w:ascii="宋体" w:eastAsia="宋体" w:hAnsi="宋体" w:cs="宋体" w:hint="eastAsia"/>
          <w:color w:val="auto"/>
        </w:rPr>
        <w:t>电动平路车竞速赛</w:t>
      </w:r>
    </w:p>
    <w:p w:rsidR="00B760D6" w:rsidRDefault="00B760D6">
      <w:pPr>
        <w:pStyle w:val="Default"/>
        <w:spacing w:line="360" w:lineRule="auto"/>
        <w:rPr>
          <w:rFonts w:ascii="宋体" w:eastAsia="宋体" w:hAnsi="宋体" w:cs="Times New Roman"/>
          <w:color w:val="auto"/>
        </w:rPr>
      </w:pPr>
    </w:p>
    <w:p w:rsidR="00B760D6" w:rsidRDefault="00B760D6">
      <w:pPr>
        <w:pStyle w:val="Default"/>
        <w:spacing w:line="360" w:lineRule="auto"/>
        <w:rPr>
          <w:rFonts w:ascii="宋体" w:eastAsia="宋体" w:hAnsi="宋体" w:cs="Times New Roman"/>
          <w:b/>
          <w:bCs/>
          <w:color w:val="auto"/>
        </w:rPr>
      </w:pPr>
      <w:r>
        <w:rPr>
          <w:rFonts w:ascii="宋体" w:eastAsia="宋体" w:hAnsi="宋体" w:cs="宋体"/>
          <w:b/>
          <w:bCs/>
          <w:color w:val="auto"/>
        </w:rPr>
        <w:t xml:space="preserve">1.2    </w:t>
      </w:r>
      <w:r>
        <w:rPr>
          <w:rFonts w:ascii="宋体" w:eastAsia="宋体" w:hAnsi="宋体" w:cs="宋体" w:hint="eastAsia"/>
          <w:b/>
          <w:bCs/>
          <w:color w:val="auto"/>
        </w:rPr>
        <w:t>竞赛的一般规定</w:t>
      </w:r>
    </w:p>
    <w:p w:rsidR="00B760D6" w:rsidRDefault="00B760D6">
      <w:pPr>
        <w:pStyle w:val="Default"/>
        <w:numPr>
          <w:ilvl w:val="2"/>
          <w:numId w:val="2"/>
        </w:numPr>
        <w:spacing w:line="360" w:lineRule="auto"/>
        <w:rPr>
          <w:rFonts w:ascii="宋体" w:eastAsia="宋体" w:hAnsi="宋体" w:cs="Times New Roman"/>
          <w:color w:val="auto"/>
        </w:rPr>
      </w:pPr>
      <w:r>
        <w:rPr>
          <w:rFonts w:ascii="宋体" w:eastAsia="宋体" w:hAnsi="宋体" w:cs="宋体" w:hint="eastAsia"/>
          <w:color w:val="auto"/>
        </w:rPr>
        <w:t>各级竞赛可按年龄段分组进行（细则见规程）。可以进行个人单项、单项团体及综合团体赛。</w:t>
      </w:r>
    </w:p>
    <w:p w:rsidR="00B760D6" w:rsidRDefault="00B760D6">
      <w:pPr>
        <w:pStyle w:val="Default"/>
        <w:numPr>
          <w:ilvl w:val="2"/>
          <w:numId w:val="2"/>
        </w:numPr>
        <w:spacing w:line="360" w:lineRule="auto"/>
        <w:rPr>
          <w:rFonts w:ascii="宋体" w:eastAsia="宋体" w:hAnsi="宋体" w:cs="Times New Roman"/>
          <w:color w:val="auto"/>
        </w:rPr>
      </w:pPr>
      <w:r>
        <w:rPr>
          <w:rFonts w:ascii="宋体" w:eastAsia="宋体" w:hAnsi="宋体" w:cs="宋体" w:hint="eastAsia"/>
          <w:color w:val="auto"/>
        </w:rPr>
        <w:t>参加比赛的车辆必须符合技术要求。可以采用自审和抽审的方法审核模型，如有必要，取得名次的模型要进行复审。</w:t>
      </w:r>
    </w:p>
    <w:p w:rsidR="00B760D6" w:rsidRDefault="00B760D6">
      <w:pPr>
        <w:pStyle w:val="Default"/>
        <w:numPr>
          <w:ilvl w:val="2"/>
          <w:numId w:val="2"/>
        </w:numPr>
        <w:spacing w:line="360" w:lineRule="auto"/>
        <w:rPr>
          <w:rFonts w:ascii="宋体" w:eastAsia="宋体" w:hAnsi="宋体" w:cs="宋体"/>
          <w:color w:val="auto"/>
        </w:rPr>
      </w:pPr>
      <w:r>
        <w:rPr>
          <w:rFonts w:ascii="宋体" w:eastAsia="宋体" w:hAnsi="宋体" w:cs="宋体" w:hint="eastAsia"/>
          <w:color w:val="auto"/>
        </w:rPr>
        <w:t>选手报到时将自己的参赛车辆（含车壳）进行编码注册，每名运动员每项允许有两辆赛车参赛，被注册的参赛车辆（含车壳）只能该注册选手参赛，不得转借他人和涂改注册号码参赛。</w:t>
      </w:r>
      <w:r>
        <w:rPr>
          <w:rFonts w:ascii="宋体" w:eastAsia="宋体" w:hAnsi="宋体" w:cs="宋体"/>
          <w:color w:val="auto"/>
        </w:rPr>
        <w:t xml:space="preserve"> </w:t>
      </w:r>
    </w:p>
    <w:p w:rsidR="00B760D6" w:rsidRDefault="00B760D6">
      <w:pPr>
        <w:pStyle w:val="Default"/>
        <w:numPr>
          <w:ilvl w:val="2"/>
          <w:numId w:val="2"/>
        </w:numPr>
        <w:spacing w:line="360" w:lineRule="auto"/>
        <w:rPr>
          <w:rFonts w:ascii="宋体" w:eastAsia="宋体" w:hAnsi="宋体" w:cs="宋体"/>
          <w:color w:val="auto"/>
        </w:rPr>
      </w:pPr>
      <w:r>
        <w:rPr>
          <w:rFonts w:ascii="宋体" w:eastAsia="宋体" w:hAnsi="宋体" w:cs="宋体" w:hint="eastAsia"/>
          <w:color w:val="auto"/>
        </w:rPr>
        <w:lastRenderedPageBreak/>
        <w:t>每名运动员在同一轮次比赛中仅能使用一辆模型车辆，必须要按照自己上场的号码贴号，其它号码或原车商品美饰号码须去除。</w:t>
      </w:r>
      <w:r>
        <w:rPr>
          <w:rFonts w:ascii="宋体" w:eastAsia="宋体" w:hAnsi="宋体" w:cs="宋体"/>
          <w:color w:val="auto"/>
        </w:rPr>
        <w:t xml:space="preserve"> </w:t>
      </w:r>
    </w:p>
    <w:p w:rsidR="00B760D6" w:rsidRDefault="00B760D6">
      <w:pPr>
        <w:pStyle w:val="Default"/>
        <w:numPr>
          <w:ilvl w:val="2"/>
          <w:numId w:val="2"/>
        </w:numPr>
        <w:spacing w:line="360" w:lineRule="auto"/>
        <w:rPr>
          <w:rFonts w:ascii="宋体" w:eastAsia="宋体" w:hAnsi="宋体" w:cs="宋体"/>
          <w:color w:val="auto"/>
        </w:rPr>
      </w:pPr>
      <w:r>
        <w:rPr>
          <w:rFonts w:ascii="宋体" w:eastAsia="宋体" w:hAnsi="宋体" w:cs="宋体" w:hint="eastAsia"/>
          <w:color w:val="auto"/>
        </w:rPr>
        <w:t>参赛选手使用个人感应器，需在报到进行车辆编码时提交个人感应器码号，赛前将感应器号码报裁判录入系统，竞赛中如出现故障由选手自行承担后果。</w:t>
      </w:r>
      <w:r>
        <w:rPr>
          <w:rFonts w:ascii="宋体" w:eastAsia="宋体" w:hAnsi="宋体" w:cs="宋体"/>
          <w:color w:val="auto"/>
        </w:rPr>
        <w:t xml:space="preserve"> </w:t>
      </w:r>
    </w:p>
    <w:p w:rsidR="00B760D6" w:rsidRDefault="00B760D6">
      <w:pPr>
        <w:pStyle w:val="Default"/>
        <w:numPr>
          <w:ilvl w:val="2"/>
          <w:numId w:val="2"/>
        </w:numPr>
        <w:spacing w:line="360" w:lineRule="auto"/>
        <w:rPr>
          <w:rFonts w:ascii="宋体" w:eastAsia="宋体" w:hAnsi="宋体" w:cs="宋体"/>
          <w:color w:val="auto"/>
        </w:rPr>
      </w:pPr>
      <w:r>
        <w:rPr>
          <w:rFonts w:ascii="宋体" w:eastAsia="宋体" w:hAnsi="宋体" w:cs="宋体" w:hint="eastAsia"/>
          <w:color w:val="auto"/>
        </w:rPr>
        <w:t>比赛中，所有车辆的维修必须在维修区进行。</w:t>
      </w:r>
      <w:r>
        <w:rPr>
          <w:rFonts w:ascii="宋体" w:eastAsia="宋体" w:hAnsi="宋体" w:cs="宋体"/>
          <w:color w:val="auto"/>
        </w:rPr>
        <w:t xml:space="preserve"> </w:t>
      </w:r>
    </w:p>
    <w:p w:rsidR="00B760D6" w:rsidRDefault="00B760D6">
      <w:pPr>
        <w:pStyle w:val="Default"/>
        <w:numPr>
          <w:ilvl w:val="2"/>
          <w:numId w:val="2"/>
        </w:numPr>
        <w:spacing w:line="360" w:lineRule="auto"/>
        <w:rPr>
          <w:rFonts w:ascii="宋体" w:eastAsia="宋体" w:hAnsi="宋体" w:cs="Times New Roman"/>
          <w:color w:val="auto"/>
        </w:rPr>
      </w:pPr>
      <w:r>
        <w:rPr>
          <w:rFonts w:ascii="宋体" w:eastAsia="宋体" w:hAnsi="宋体" w:cs="宋体" w:hint="eastAsia"/>
          <w:color w:val="auto"/>
        </w:rPr>
        <w:t>凡是危及安全、妨碍比赛的模型车辆或装置，裁判长有权禁止使用。</w:t>
      </w:r>
    </w:p>
    <w:p w:rsidR="00B760D6" w:rsidRDefault="00B760D6">
      <w:pPr>
        <w:pStyle w:val="Default"/>
        <w:numPr>
          <w:ilvl w:val="2"/>
          <w:numId w:val="2"/>
        </w:numPr>
        <w:spacing w:line="360" w:lineRule="auto"/>
        <w:rPr>
          <w:rFonts w:ascii="宋体" w:eastAsia="宋体" w:hAnsi="宋体" w:cs="Times New Roman"/>
          <w:color w:val="auto"/>
        </w:rPr>
      </w:pPr>
      <w:r>
        <w:rPr>
          <w:rFonts w:ascii="宋体" w:eastAsia="宋体" w:hAnsi="宋体" w:cs="宋体" w:hint="eastAsia"/>
          <w:color w:val="auto"/>
        </w:rPr>
        <w:t>比赛开始前</w:t>
      </w:r>
      <w:r>
        <w:rPr>
          <w:rFonts w:ascii="宋体" w:eastAsia="宋体" w:hAnsi="宋体" w:cs="宋体"/>
          <w:color w:val="auto"/>
        </w:rPr>
        <w:t>15</w:t>
      </w:r>
      <w:r>
        <w:rPr>
          <w:rFonts w:ascii="宋体" w:eastAsia="宋体" w:hAnsi="宋体" w:cs="宋体" w:hint="eastAsia"/>
          <w:color w:val="auto"/>
        </w:rPr>
        <w:t>分钟静场，裁判员或工作人员搭建或整理场地时，视为临时静场。</w:t>
      </w:r>
    </w:p>
    <w:p w:rsidR="00B760D6" w:rsidRDefault="00B760D6">
      <w:pPr>
        <w:pStyle w:val="Default"/>
        <w:numPr>
          <w:ilvl w:val="2"/>
          <w:numId w:val="2"/>
        </w:numPr>
        <w:spacing w:line="360" w:lineRule="auto"/>
        <w:rPr>
          <w:rFonts w:ascii="宋体" w:eastAsia="宋体" w:hAnsi="宋体" w:cs="Times New Roman"/>
          <w:color w:val="auto"/>
        </w:rPr>
      </w:pPr>
      <w:r>
        <w:rPr>
          <w:rFonts w:ascii="宋体" w:eastAsia="宋体" w:hAnsi="宋体" w:cs="宋体" w:hint="eastAsia"/>
          <w:color w:val="auto"/>
        </w:rPr>
        <w:t>比赛开始前</w:t>
      </w:r>
      <w:r>
        <w:rPr>
          <w:rFonts w:ascii="宋体" w:eastAsia="宋体" w:hAnsi="宋体" w:cs="宋体"/>
          <w:color w:val="auto"/>
        </w:rPr>
        <w:t>15</w:t>
      </w:r>
      <w:r>
        <w:rPr>
          <w:rFonts w:ascii="宋体" w:eastAsia="宋体" w:hAnsi="宋体" w:cs="宋体" w:hint="eastAsia"/>
          <w:color w:val="auto"/>
        </w:rPr>
        <w:t>分钟开始检录，隔</w:t>
      </w:r>
      <w:r>
        <w:rPr>
          <w:rFonts w:ascii="宋体" w:eastAsia="宋体" w:hAnsi="宋体" w:cs="宋体"/>
          <w:color w:val="auto"/>
        </w:rPr>
        <w:t>1</w:t>
      </w:r>
      <w:r>
        <w:rPr>
          <w:rFonts w:ascii="宋体" w:eastAsia="宋体" w:hAnsi="宋体" w:cs="宋体" w:hint="eastAsia"/>
          <w:color w:val="auto"/>
        </w:rPr>
        <w:t>分钟点名</w:t>
      </w:r>
      <w:r>
        <w:rPr>
          <w:rFonts w:ascii="宋体" w:eastAsia="宋体" w:hAnsi="宋体" w:cs="宋体"/>
          <w:color w:val="auto"/>
        </w:rPr>
        <w:t>1</w:t>
      </w:r>
      <w:r>
        <w:rPr>
          <w:rFonts w:ascii="宋体" w:eastAsia="宋体" w:hAnsi="宋体" w:cs="宋体" w:hint="eastAsia"/>
          <w:color w:val="auto"/>
        </w:rPr>
        <w:t>次，核对运动员和模型车辆；</w:t>
      </w:r>
      <w:r>
        <w:rPr>
          <w:rFonts w:ascii="宋体" w:eastAsia="宋体" w:hAnsi="宋体" w:cs="宋体"/>
          <w:color w:val="auto"/>
        </w:rPr>
        <w:t>3</w:t>
      </w:r>
      <w:r>
        <w:rPr>
          <w:rFonts w:ascii="宋体" w:eastAsia="宋体" w:hAnsi="宋体" w:cs="宋体" w:hint="eastAsia"/>
          <w:color w:val="auto"/>
        </w:rPr>
        <w:t>次点名不到者，该轮比赛作弃权论。</w:t>
      </w:r>
    </w:p>
    <w:p w:rsidR="00B760D6" w:rsidRDefault="00B760D6">
      <w:pPr>
        <w:pStyle w:val="Default"/>
        <w:numPr>
          <w:ilvl w:val="2"/>
          <w:numId w:val="2"/>
        </w:numPr>
        <w:spacing w:line="360" w:lineRule="auto"/>
        <w:rPr>
          <w:rFonts w:ascii="宋体" w:eastAsia="宋体" w:hAnsi="宋体" w:cs="Times New Roman"/>
          <w:color w:val="auto"/>
        </w:rPr>
      </w:pPr>
      <w:r>
        <w:rPr>
          <w:rFonts w:ascii="宋体" w:eastAsia="宋体" w:hAnsi="宋体" w:cs="宋体" w:hint="eastAsia"/>
          <w:color w:val="auto"/>
        </w:rPr>
        <w:t>参赛运动员必须在比赛开始前</w:t>
      </w:r>
      <w:r>
        <w:rPr>
          <w:rFonts w:ascii="宋体" w:eastAsia="宋体" w:hAnsi="宋体" w:cs="宋体"/>
          <w:color w:val="auto"/>
        </w:rPr>
        <w:t>15</w:t>
      </w:r>
      <w:r>
        <w:rPr>
          <w:rFonts w:ascii="宋体" w:eastAsia="宋体" w:hAnsi="宋体" w:cs="宋体" w:hint="eastAsia"/>
          <w:color w:val="auto"/>
        </w:rPr>
        <w:t>分钟以外，将无线电遥控设备交到“电台管理处”（含</w:t>
      </w:r>
      <w:r>
        <w:rPr>
          <w:rFonts w:ascii="宋体" w:eastAsia="宋体" w:hAnsi="宋体" w:cs="宋体"/>
          <w:color w:val="auto"/>
        </w:rPr>
        <w:t>2.4GHz</w:t>
      </w:r>
      <w:r>
        <w:rPr>
          <w:rFonts w:ascii="宋体" w:eastAsia="宋体" w:hAnsi="宋体" w:cs="宋体" w:hint="eastAsia"/>
          <w:color w:val="auto"/>
        </w:rPr>
        <w:t>或其他频段的、以无线电跳</w:t>
      </w:r>
      <w:r>
        <w:rPr>
          <w:rFonts w:ascii="宋体" w:eastAsia="宋体" w:hAnsi="宋体" w:cs="宋体"/>
          <w:color w:val="auto"/>
        </w:rPr>
        <w:t>/</w:t>
      </w:r>
      <w:r>
        <w:rPr>
          <w:rFonts w:ascii="宋体" w:eastAsia="宋体" w:hAnsi="宋体" w:cs="宋体" w:hint="eastAsia"/>
          <w:color w:val="auto"/>
        </w:rPr>
        <w:t>扩频方式工作的遥控设备）。</w:t>
      </w:r>
    </w:p>
    <w:p w:rsidR="00B760D6" w:rsidRDefault="00B760D6">
      <w:pPr>
        <w:pStyle w:val="Default"/>
        <w:numPr>
          <w:ilvl w:val="2"/>
          <w:numId w:val="2"/>
        </w:numPr>
        <w:spacing w:line="360" w:lineRule="auto"/>
        <w:rPr>
          <w:rFonts w:ascii="宋体" w:eastAsia="宋体" w:hAnsi="宋体" w:cs="Times New Roman"/>
          <w:color w:val="auto"/>
        </w:rPr>
      </w:pPr>
      <w:r>
        <w:rPr>
          <w:rFonts w:ascii="宋体" w:eastAsia="宋体" w:hAnsi="宋体" w:cs="宋体" w:hint="eastAsia"/>
          <w:color w:val="auto"/>
        </w:rPr>
        <w:t>允许</w:t>
      </w:r>
      <w:r>
        <w:rPr>
          <w:rFonts w:ascii="宋体" w:eastAsia="宋体" w:hAnsi="宋体" w:cs="宋体"/>
          <w:color w:val="auto"/>
        </w:rPr>
        <w:t>1</w:t>
      </w:r>
      <w:r>
        <w:rPr>
          <w:rFonts w:ascii="宋体" w:eastAsia="宋体" w:hAnsi="宋体" w:cs="宋体" w:hint="eastAsia"/>
          <w:color w:val="auto"/>
        </w:rPr>
        <w:t>名教练员或</w:t>
      </w:r>
      <w:r>
        <w:rPr>
          <w:rFonts w:ascii="宋体" w:eastAsia="宋体" w:hAnsi="宋体" w:cs="宋体"/>
          <w:color w:val="auto"/>
        </w:rPr>
        <w:t>1</w:t>
      </w:r>
      <w:r>
        <w:rPr>
          <w:rFonts w:ascii="宋体" w:eastAsia="宋体" w:hAnsi="宋体" w:cs="宋体" w:hint="eastAsia"/>
          <w:color w:val="auto"/>
        </w:rPr>
        <w:t>名领队或</w:t>
      </w:r>
      <w:r>
        <w:rPr>
          <w:rFonts w:ascii="宋体" w:eastAsia="宋体" w:hAnsi="宋体" w:cs="宋体"/>
          <w:color w:val="auto"/>
        </w:rPr>
        <w:t>1</w:t>
      </w:r>
      <w:r>
        <w:rPr>
          <w:rFonts w:ascii="宋体" w:eastAsia="宋体" w:hAnsi="宋体" w:cs="宋体" w:hint="eastAsia"/>
          <w:color w:val="auto"/>
        </w:rPr>
        <w:t>名同队队员入场从事助手工作。内燃机越野车选手可以携带两名助手。按规定入场的助手只限于做协助工作。</w:t>
      </w:r>
    </w:p>
    <w:p w:rsidR="00B760D6" w:rsidRDefault="00B760D6">
      <w:pPr>
        <w:pStyle w:val="Default"/>
        <w:numPr>
          <w:ilvl w:val="2"/>
          <w:numId w:val="2"/>
        </w:numPr>
        <w:spacing w:line="360" w:lineRule="auto"/>
        <w:rPr>
          <w:rFonts w:ascii="宋体" w:eastAsia="宋体" w:hAnsi="宋体" w:cs="Times New Roman"/>
          <w:color w:val="auto"/>
        </w:rPr>
      </w:pPr>
      <w:r>
        <w:rPr>
          <w:rFonts w:ascii="宋体" w:eastAsia="宋体" w:hAnsi="宋体" w:cs="宋体" w:hint="eastAsia"/>
          <w:color w:val="auto"/>
        </w:rPr>
        <w:t>以下情况该轮判为零分：声明弃权、检录点名或出发点名未到、有严重犯规行为。</w:t>
      </w:r>
    </w:p>
    <w:p w:rsidR="00B760D6" w:rsidRDefault="00B760D6">
      <w:pPr>
        <w:pStyle w:val="Default"/>
        <w:numPr>
          <w:ilvl w:val="2"/>
          <w:numId w:val="2"/>
        </w:numPr>
        <w:spacing w:line="360" w:lineRule="auto"/>
        <w:rPr>
          <w:rFonts w:ascii="宋体" w:eastAsia="宋体" w:hAnsi="宋体" w:cs="Times New Roman"/>
          <w:color w:val="auto"/>
        </w:rPr>
      </w:pPr>
      <w:r>
        <w:rPr>
          <w:rFonts w:ascii="宋体" w:eastAsia="宋体" w:hAnsi="宋体" w:cs="宋体" w:hint="eastAsia"/>
          <w:color w:val="auto"/>
        </w:rPr>
        <w:t>排列个人名次时，若无具体规定，除前三名外，成绩相同者名次并列。团体赛记分和名次排列方法在规程中规定。</w:t>
      </w:r>
    </w:p>
    <w:p w:rsidR="00B760D6" w:rsidRDefault="00B760D6">
      <w:pPr>
        <w:pStyle w:val="Default"/>
        <w:numPr>
          <w:ilvl w:val="2"/>
          <w:numId w:val="2"/>
        </w:numPr>
        <w:spacing w:line="360" w:lineRule="auto"/>
        <w:rPr>
          <w:rFonts w:ascii="宋体" w:eastAsia="宋体" w:hAnsi="宋体" w:cs="Times New Roman"/>
          <w:color w:val="auto"/>
        </w:rPr>
      </w:pPr>
      <w:r>
        <w:rPr>
          <w:rFonts w:ascii="宋体" w:eastAsia="宋体" w:hAnsi="宋体" w:cs="宋体" w:hint="eastAsia"/>
          <w:color w:val="auto"/>
        </w:rPr>
        <w:t>比赛须按日程连续进行。遇下列情况总裁判长有权提前、推迟比赛，或按规定缩减预赛、决赛轮次和竞赛时长、变动场地、气象条件改变或其他原因不适合比赛。</w:t>
      </w:r>
    </w:p>
    <w:p w:rsidR="00B760D6" w:rsidRDefault="00B760D6">
      <w:pPr>
        <w:pStyle w:val="Default"/>
        <w:spacing w:line="360" w:lineRule="auto"/>
        <w:rPr>
          <w:rFonts w:ascii="宋体" w:eastAsia="宋体" w:hAnsi="宋体" w:cs="Times New Roman"/>
          <w:color w:val="auto"/>
        </w:rPr>
      </w:pPr>
    </w:p>
    <w:p w:rsidR="00B760D6" w:rsidRDefault="00B760D6">
      <w:pPr>
        <w:pStyle w:val="Default"/>
        <w:spacing w:line="360" w:lineRule="auto"/>
        <w:rPr>
          <w:rFonts w:ascii="宋体" w:eastAsia="宋体" w:hAnsi="宋体" w:cs="Times New Roman"/>
          <w:color w:val="auto"/>
        </w:rPr>
      </w:pPr>
    </w:p>
    <w:p w:rsidR="00B760D6" w:rsidRDefault="00B760D6">
      <w:pPr>
        <w:pStyle w:val="Default"/>
        <w:spacing w:line="360" w:lineRule="auto"/>
        <w:rPr>
          <w:rFonts w:ascii="宋体" w:eastAsia="宋体" w:hAnsi="宋体" w:cs="Times New Roman"/>
          <w:color w:val="auto"/>
        </w:rPr>
      </w:pPr>
    </w:p>
    <w:p w:rsidR="00B760D6" w:rsidRDefault="00B760D6">
      <w:pPr>
        <w:pStyle w:val="Default"/>
        <w:spacing w:line="360" w:lineRule="auto"/>
        <w:rPr>
          <w:rFonts w:ascii="宋体" w:eastAsia="宋体" w:hAnsi="宋体" w:cs="Times New Roman"/>
          <w:color w:val="auto"/>
        </w:rPr>
      </w:pPr>
    </w:p>
    <w:p w:rsidR="00B760D6" w:rsidRDefault="00B760D6">
      <w:pPr>
        <w:pStyle w:val="Default"/>
        <w:spacing w:line="360" w:lineRule="auto"/>
        <w:rPr>
          <w:rFonts w:ascii="宋体" w:eastAsia="宋体" w:hAnsi="宋体" w:cs="Times New Roman"/>
          <w:color w:val="auto"/>
        </w:rPr>
      </w:pPr>
    </w:p>
    <w:p w:rsidR="00B760D6" w:rsidRDefault="00B760D6">
      <w:pPr>
        <w:pStyle w:val="Default"/>
        <w:spacing w:line="360" w:lineRule="auto"/>
        <w:rPr>
          <w:rFonts w:ascii="宋体" w:eastAsia="宋体" w:hAnsi="宋体" w:cs="Times New Roman"/>
          <w:color w:val="auto"/>
        </w:rPr>
      </w:pPr>
    </w:p>
    <w:p w:rsidR="00B760D6" w:rsidRDefault="00B760D6">
      <w:pPr>
        <w:pStyle w:val="Default"/>
        <w:spacing w:line="360" w:lineRule="auto"/>
        <w:rPr>
          <w:rFonts w:ascii="宋体" w:eastAsia="宋体" w:hAnsi="宋体" w:cs="Times New Roman"/>
          <w:color w:val="auto"/>
        </w:rPr>
      </w:pPr>
    </w:p>
    <w:p w:rsidR="00B760D6" w:rsidRDefault="00B760D6">
      <w:pPr>
        <w:pStyle w:val="Default"/>
        <w:spacing w:line="360" w:lineRule="auto"/>
        <w:rPr>
          <w:rFonts w:ascii="宋体" w:eastAsia="宋体" w:hAnsi="宋体" w:cs="Times New Roman"/>
          <w:color w:val="auto"/>
        </w:rPr>
      </w:pPr>
    </w:p>
    <w:p w:rsidR="00B760D6" w:rsidRDefault="00B760D6">
      <w:pPr>
        <w:pStyle w:val="Default"/>
        <w:spacing w:line="360" w:lineRule="auto"/>
        <w:rPr>
          <w:rFonts w:ascii="宋体" w:eastAsia="宋体" w:hAnsi="宋体" w:cs="Times New Roman"/>
          <w:color w:val="auto"/>
        </w:rPr>
      </w:pPr>
    </w:p>
    <w:p w:rsidR="00B760D6" w:rsidRDefault="00B760D6">
      <w:pPr>
        <w:pStyle w:val="Default"/>
        <w:spacing w:line="360" w:lineRule="auto"/>
        <w:jc w:val="center"/>
        <w:rPr>
          <w:rFonts w:ascii="宋体" w:eastAsia="宋体" w:hAnsi="宋体" w:cs="Times New Roman"/>
          <w:b/>
          <w:bCs/>
          <w:color w:val="auto"/>
        </w:rPr>
      </w:pPr>
      <w:r>
        <w:rPr>
          <w:rFonts w:ascii="宋体" w:eastAsia="宋体" w:hAnsi="宋体" w:cs="宋体" w:hint="eastAsia"/>
          <w:b/>
          <w:bCs/>
          <w:color w:val="auto"/>
        </w:rPr>
        <w:lastRenderedPageBreak/>
        <w:t>第二章</w:t>
      </w:r>
      <w:r>
        <w:rPr>
          <w:rFonts w:ascii="宋体" w:eastAsia="宋体" w:hAnsi="宋体" w:cs="宋体"/>
          <w:b/>
          <w:bCs/>
          <w:color w:val="auto"/>
        </w:rPr>
        <w:t xml:space="preserve">  </w:t>
      </w:r>
      <w:r>
        <w:rPr>
          <w:rFonts w:ascii="宋体" w:eastAsia="宋体" w:hAnsi="宋体" w:cs="宋体" w:hint="eastAsia"/>
          <w:b/>
          <w:bCs/>
          <w:color w:val="auto"/>
        </w:rPr>
        <w:t>车辆技术标准</w:t>
      </w:r>
    </w:p>
    <w:p w:rsidR="00B760D6" w:rsidRDefault="00B760D6">
      <w:pPr>
        <w:pStyle w:val="Default"/>
        <w:spacing w:line="360" w:lineRule="auto"/>
        <w:rPr>
          <w:rFonts w:ascii="宋体" w:eastAsia="宋体" w:hAnsi="宋体" w:cs="Times New Roman"/>
          <w:b/>
          <w:bCs/>
          <w:color w:val="auto"/>
        </w:rPr>
      </w:pPr>
      <w:r>
        <w:rPr>
          <w:rFonts w:ascii="宋体" w:eastAsia="宋体" w:hAnsi="宋体" w:cs="宋体"/>
          <w:b/>
          <w:bCs/>
          <w:color w:val="auto"/>
        </w:rPr>
        <w:t>2.1    1/10</w:t>
      </w:r>
      <w:r>
        <w:rPr>
          <w:rFonts w:ascii="宋体" w:eastAsia="宋体" w:hAnsi="宋体" w:cs="宋体" w:hint="eastAsia"/>
          <w:b/>
          <w:bCs/>
          <w:color w:val="auto"/>
        </w:rPr>
        <w:t>电动房车</w:t>
      </w:r>
    </w:p>
    <w:p w:rsidR="00B760D6" w:rsidRDefault="00B760D6" w:rsidP="00817EEE">
      <w:pPr>
        <w:pStyle w:val="Default"/>
        <w:spacing w:line="360" w:lineRule="auto"/>
        <w:ind w:left="711" w:hangingChars="295" w:hanging="711"/>
        <w:rPr>
          <w:rFonts w:ascii="宋体" w:eastAsia="宋体" w:hAnsi="宋体" w:cs="Times New Roman"/>
          <w:color w:val="auto"/>
        </w:rPr>
      </w:pPr>
      <w:r>
        <w:rPr>
          <w:rFonts w:ascii="宋体" w:eastAsia="宋体" w:hAnsi="宋体" w:cs="宋体"/>
          <w:b/>
          <w:bCs/>
          <w:color w:val="auto"/>
        </w:rPr>
        <w:t>U12</w:t>
      </w:r>
      <w:r>
        <w:rPr>
          <w:rFonts w:ascii="宋体" w:eastAsia="宋体" w:hAnsi="宋体" w:cs="宋体" w:hint="eastAsia"/>
          <w:b/>
          <w:bCs/>
          <w:color w:val="auto"/>
        </w:rPr>
        <w:t>组别</w:t>
      </w:r>
      <w:r>
        <w:rPr>
          <w:rFonts w:ascii="宋体" w:eastAsia="宋体" w:hAnsi="宋体" w:cs="宋体" w:hint="eastAsia"/>
          <w:color w:val="auto"/>
        </w:rPr>
        <w:t>：</w:t>
      </w:r>
    </w:p>
    <w:p w:rsidR="00B760D6" w:rsidRDefault="00B760D6" w:rsidP="00817EEE">
      <w:pPr>
        <w:pStyle w:val="Default"/>
        <w:spacing w:line="360" w:lineRule="auto"/>
        <w:ind w:left="708" w:hangingChars="295" w:hanging="708"/>
        <w:rPr>
          <w:rFonts w:ascii="宋体" w:eastAsia="宋体" w:hAnsi="宋体" w:cs="Times New Roman"/>
          <w:color w:val="auto"/>
        </w:rPr>
      </w:pPr>
      <w:r>
        <w:rPr>
          <w:rFonts w:ascii="宋体" w:eastAsia="宋体" w:hAnsi="宋体" w:cs="宋体"/>
          <w:color w:val="auto"/>
        </w:rPr>
        <w:t xml:space="preserve">2.1.1 </w:t>
      </w:r>
      <w:r>
        <w:rPr>
          <w:rFonts w:ascii="宋体" w:eastAsia="宋体" w:hAnsi="宋体" w:cs="宋体" w:hint="eastAsia"/>
          <w:color w:val="auto"/>
        </w:rPr>
        <w:t>限使用国产品牌，原装搭配</w:t>
      </w:r>
      <w:r>
        <w:rPr>
          <w:rFonts w:ascii="宋体" w:eastAsia="宋体" w:hAnsi="宋体" w:cs="宋体"/>
          <w:color w:val="auto"/>
        </w:rPr>
        <w:t>380</w:t>
      </w:r>
      <w:r>
        <w:rPr>
          <w:rFonts w:ascii="宋体" w:eastAsia="宋体" w:hAnsi="宋体" w:cs="宋体" w:hint="eastAsia"/>
          <w:color w:val="auto"/>
        </w:rPr>
        <w:t>级别无刷马达的</w:t>
      </w:r>
      <w:r>
        <w:rPr>
          <w:rFonts w:ascii="宋体" w:eastAsia="宋体" w:hAnsi="宋体" w:cs="宋体"/>
          <w:color w:val="auto"/>
        </w:rPr>
        <w:t>RTR</w:t>
      </w:r>
      <w:r>
        <w:rPr>
          <w:rFonts w:ascii="宋体" w:eastAsia="宋体" w:hAnsi="宋体" w:cs="宋体" w:hint="eastAsia"/>
          <w:color w:val="auto"/>
        </w:rPr>
        <w:t>套装车参赛。</w:t>
      </w:r>
    </w:p>
    <w:p w:rsidR="00B760D6" w:rsidRDefault="00B760D6" w:rsidP="00817EEE">
      <w:pPr>
        <w:pStyle w:val="Default"/>
        <w:spacing w:line="360" w:lineRule="auto"/>
        <w:ind w:left="708" w:hangingChars="295" w:hanging="708"/>
        <w:rPr>
          <w:rFonts w:ascii="宋体" w:eastAsia="宋体" w:hAnsi="宋体" w:cs="Times New Roman"/>
          <w:color w:val="auto"/>
        </w:rPr>
      </w:pPr>
      <w:r>
        <w:rPr>
          <w:rFonts w:ascii="宋体" w:eastAsia="宋体" w:hAnsi="宋体" w:cs="宋体"/>
          <w:color w:val="auto"/>
        </w:rPr>
        <w:t xml:space="preserve">2.1.2 </w:t>
      </w:r>
      <w:r>
        <w:rPr>
          <w:rFonts w:ascii="宋体" w:eastAsia="宋体" w:hAnsi="宋体" w:cs="宋体" w:hint="eastAsia"/>
          <w:color w:val="auto"/>
        </w:rPr>
        <w:t>以轮胎最外延的最大车宽≤</w:t>
      </w:r>
      <w:r>
        <w:rPr>
          <w:rFonts w:ascii="宋体" w:eastAsia="宋体" w:hAnsi="宋体" w:cs="宋体"/>
          <w:color w:val="auto"/>
        </w:rPr>
        <w:t>190mm</w:t>
      </w:r>
      <w:r>
        <w:rPr>
          <w:rFonts w:ascii="宋体" w:eastAsia="宋体" w:hAnsi="宋体" w:cs="宋体" w:hint="eastAsia"/>
          <w:color w:val="auto"/>
        </w:rPr>
        <w:t>，车壳最大宽度≤</w:t>
      </w:r>
      <w:r>
        <w:rPr>
          <w:rFonts w:ascii="宋体" w:eastAsia="宋体" w:hAnsi="宋体" w:cs="宋体"/>
          <w:color w:val="auto"/>
        </w:rPr>
        <w:t>200mm</w:t>
      </w:r>
      <w:r>
        <w:rPr>
          <w:rFonts w:ascii="宋体" w:eastAsia="宋体" w:hAnsi="宋体" w:cs="宋体" w:hint="eastAsia"/>
          <w:color w:val="auto"/>
        </w:rPr>
        <w:t>。</w:t>
      </w:r>
    </w:p>
    <w:p w:rsidR="00B760D6" w:rsidRDefault="00B760D6" w:rsidP="00817EEE">
      <w:pPr>
        <w:pStyle w:val="Default"/>
        <w:spacing w:line="360" w:lineRule="auto"/>
        <w:ind w:left="708" w:hangingChars="295" w:hanging="708"/>
        <w:rPr>
          <w:rFonts w:ascii="宋体" w:eastAsia="宋体" w:hAnsi="宋体" w:cs="Times New Roman"/>
          <w:color w:val="auto"/>
        </w:rPr>
      </w:pPr>
      <w:r>
        <w:rPr>
          <w:rFonts w:ascii="宋体" w:eastAsia="宋体" w:hAnsi="宋体" w:cs="宋体"/>
          <w:color w:val="auto"/>
        </w:rPr>
        <w:t xml:space="preserve">2.1.3 </w:t>
      </w:r>
      <w:r>
        <w:rPr>
          <w:rFonts w:ascii="宋体" w:eastAsia="宋体" w:hAnsi="宋体" w:cs="宋体" w:hint="eastAsia"/>
          <w:color w:val="auto"/>
        </w:rPr>
        <w:t>不含计时器整车总重量不得小于</w:t>
      </w:r>
      <w:r>
        <w:rPr>
          <w:rFonts w:ascii="宋体" w:eastAsia="宋体" w:hAnsi="宋体" w:cs="宋体"/>
          <w:color w:val="auto"/>
        </w:rPr>
        <w:t>1120</w:t>
      </w:r>
      <w:r>
        <w:rPr>
          <w:rFonts w:ascii="宋体" w:eastAsia="宋体" w:hAnsi="宋体" w:cs="宋体" w:hint="eastAsia"/>
          <w:color w:val="auto"/>
        </w:rPr>
        <w:t>克。</w:t>
      </w:r>
    </w:p>
    <w:p w:rsidR="00B760D6" w:rsidRDefault="00B760D6" w:rsidP="00817EEE">
      <w:pPr>
        <w:pStyle w:val="Default"/>
        <w:spacing w:line="360" w:lineRule="auto"/>
        <w:ind w:left="708" w:hangingChars="295" w:hanging="708"/>
        <w:rPr>
          <w:rFonts w:ascii="宋体" w:eastAsia="宋体" w:hAnsi="宋体" w:cs="宋体"/>
          <w:color w:val="auto"/>
        </w:rPr>
      </w:pPr>
      <w:r>
        <w:rPr>
          <w:rFonts w:ascii="宋体" w:eastAsia="宋体" w:hAnsi="宋体" w:cs="宋体"/>
          <w:color w:val="auto"/>
        </w:rPr>
        <w:t xml:space="preserve">2.1.4 </w:t>
      </w:r>
      <w:r>
        <w:rPr>
          <w:rFonts w:ascii="宋体" w:eastAsia="宋体" w:hAnsi="宋体" w:cs="宋体" w:hint="eastAsia"/>
          <w:color w:val="auto"/>
        </w:rPr>
        <w:t>动力限使用锂电池≤</w:t>
      </w:r>
      <w:r>
        <w:rPr>
          <w:rFonts w:ascii="宋体" w:eastAsia="宋体" w:hAnsi="宋体" w:cs="宋体"/>
          <w:color w:val="auto"/>
        </w:rPr>
        <w:t>7.4V</w:t>
      </w:r>
      <w:r>
        <w:rPr>
          <w:rFonts w:ascii="宋体" w:eastAsia="宋体" w:hAnsi="宋体" w:cs="宋体" w:hint="eastAsia"/>
          <w:color w:val="auto"/>
        </w:rPr>
        <w:t>，容量≤</w:t>
      </w:r>
      <w:r>
        <w:rPr>
          <w:rFonts w:ascii="宋体" w:eastAsia="宋体" w:hAnsi="宋体" w:cs="宋体"/>
          <w:color w:val="auto"/>
        </w:rPr>
        <w:t>2200mAh</w:t>
      </w:r>
      <w:r>
        <w:rPr>
          <w:rFonts w:ascii="宋体" w:eastAsia="宋体" w:hAnsi="宋体" w:cs="宋体" w:hint="eastAsia"/>
          <w:color w:val="auto"/>
        </w:rPr>
        <w:t>。电池须有原厂保护外壳。</w:t>
      </w:r>
      <w:r>
        <w:rPr>
          <w:rFonts w:ascii="宋体" w:eastAsia="宋体" w:hAnsi="宋体" w:cs="宋体"/>
          <w:color w:val="auto"/>
        </w:rPr>
        <w:t xml:space="preserve"> </w:t>
      </w:r>
    </w:p>
    <w:p w:rsidR="00B760D6" w:rsidRDefault="00B760D6">
      <w:pPr>
        <w:pStyle w:val="Default"/>
        <w:spacing w:line="360" w:lineRule="auto"/>
        <w:rPr>
          <w:rFonts w:ascii="宋体" w:eastAsia="宋体" w:hAnsi="宋体" w:cs="Times New Roman"/>
          <w:color w:val="auto"/>
        </w:rPr>
      </w:pPr>
      <w:r>
        <w:rPr>
          <w:rFonts w:ascii="宋体" w:eastAsia="宋体" w:hAnsi="宋体" w:cs="宋体"/>
          <w:color w:val="auto"/>
        </w:rPr>
        <w:t xml:space="preserve">2.1.5 </w:t>
      </w:r>
      <w:r>
        <w:rPr>
          <w:rFonts w:ascii="宋体" w:eastAsia="宋体" w:hAnsi="宋体" w:cs="宋体" w:hint="eastAsia"/>
          <w:color w:val="auto"/>
        </w:rPr>
        <w:t>除动力电池外不得另挂用于接收机、舵机的电池。</w:t>
      </w:r>
    </w:p>
    <w:p w:rsidR="00B760D6" w:rsidRDefault="00B760D6">
      <w:pPr>
        <w:pStyle w:val="Default"/>
        <w:spacing w:line="360" w:lineRule="auto"/>
        <w:rPr>
          <w:rFonts w:ascii="宋体" w:eastAsia="宋体" w:hAnsi="宋体" w:cs="Times New Roman"/>
          <w:color w:val="auto"/>
        </w:rPr>
      </w:pPr>
      <w:r>
        <w:rPr>
          <w:rFonts w:ascii="宋体" w:eastAsia="宋体" w:hAnsi="宋体" w:cs="宋体"/>
          <w:color w:val="auto"/>
        </w:rPr>
        <w:t xml:space="preserve">2.1.6 </w:t>
      </w:r>
      <w:r>
        <w:rPr>
          <w:rFonts w:ascii="宋体" w:eastAsia="宋体" w:hAnsi="宋体" w:cs="宋体" w:hint="eastAsia"/>
          <w:color w:val="auto"/>
        </w:rPr>
        <w:t>使用橡胶轮胎，胎面宽度</w:t>
      </w:r>
      <w:r>
        <w:rPr>
          <w:rFonts w:ascii="宋体" w:eastAsia="宋体" w:hAnsi="宋体" w:cs="宋体"/>
          <w:color w:val="auto"/>
        </w:rPr>
        <w:t>24mm</w:t>
      </w:r>
      <w:r>
        <w:rPr>
          <w:rFonts w:ascii="宋体" w:eastAsia="宋体" w:hAnsi="宋体" w:cs="宋体" w:hint="eastAsia"/>
          <w:color w:val="auto"/>
        </w:rPr>
        <w:t>、轮胎直径</w:t>
      </w:r>
      <w:r>
        <w:rPr>
          <w:rFonts w:ascii="宋体" w:eastAsia="宋体" w:hAnsi="宋体" w:cs="宋体"/>
          <w:color w:val="auto"/>
        </w:rPr>
        <w:t>63mm-67mm</w:t>
      </w:r>
      <w:r>
        <w:rPr>
          <w:rFonts w:ascii="宋体" w:eastAsia="宋体" w:hAnsi="宋体" w:cs="宋体" w:hint="eastAsia"/>
          <w:color w:val="auto"/>
        </w:rPr>
        <w:t>。</w:t>
      </w:r>
    </w:p>
    <w:p w:rsidR="00B760D6" w:rsidRDefault="00B760D6">
      <w:pPr>
        <w:pStyle w:val="Default"/>
        <w:spacing w:line="360" w:lineRule="auto"/>
        <w:rPr>
          <w:rFonts w:ascii="宋体" w:eastAsia="宋体" w:hAnsi="宋体" w:cs="Times New Roman"/>
          <w:color w:val="auto"/>
        </w:rPr>
      </w:pPr>
      <w:r>
        <w:rPr>
          <w:rFonts w:ascii="宋体" w:eastAsia="宋体" w:hAnsi="宋体" w:cs="宋体"/>
          <w:color w:val="auto"/>
        </w:rPr>
        <w:t xml:space="preserve">2.1.7 </w:t>
      </w:r>
      <w:r>
        <w:rPr>
          <w:rFonts w:ascii="宋体" w:eastAsia="宋体" w:hAnsi="宋体" w:cs="宋体" w:hint="eastAsia"/>
          <w:color w:val="auto"/>
        </w:rPr>
        <w:t>按原车型保留车壳外形、车窗和定风翼，定风翼高度不得超过车顶。</w:t>
      </w:r>
    </w:p>
    <w:p w:rsidR="00B760D6" w:rsidRDefault="00B760D6" w:rsidP="00817EEE">
      <w:pPr>
        <w:pStyle w:val="Default"/>
        <w:spacing w:line="360" w:lineRule="auto"/>
        <w:ind w:left="708" w:hangingChars="295" w:hanging="708"/>
        <w:rPr>
          <w:rFonts w:ascii="宋体" w:eastAsia="宋体" w:hAnsi="宋体" w:cs="Times New Roman"/>
          <w:color w:val="auto"/>
        </w:rPr>
      </w:pPr>
      <w:r>
        <w:rPr>
          <w:rFonts w:ascii="宋体" w:eastAsia="宋体" w:hAnsi="宋体" w:cs="宋体"/>
          <w:color w:val="auto"/>
        </w:rPr>
        <w:t xml:space="preserve">2.1.8 </w:t>
      </w:r>
      <w:r>
        <w:rPr>
          <w:rFonts w:ascii="宋体" w:eastAsia="宋体" w:hAnsi="宋体" w:cs="宋体" w:hint="eastAsia"/>
          <w:color w:val="auto"/>
        </w:rPr>
        <w:t>车壳必须着色美化，不得使用透明车壳或简单贴纸美饰，车壳外不得另设置保护物参赛。</w:t>
      </w:r>
    </w:p>
    <w:p w:rsidR="00B760D6" w:rsidRPr="00D16D72" w:rsidRDefault="00B760D6" w:rsidP="00817EEE">
      <w:pPr>
        <w:pStyle w:val="Default"/>
        <w:spacing w:line="360" w:lineRule="auto"/>
        <w:ind w:left="708" w:hangingChars="295" w:hanging="708"/>
        <w:rPr>
          <w:rFonts w:ascii="宋体" w:eastAsia="宋体" w:hAnsi="宋体" w:cs="Times New Roman"/>
          <w:color w:val="auto"/>
        </w:rPr>
      </w:pPr>
      <w:r>
        <w:rPr>
          <w:rFonts w:ascii="宋体" w:eastAsia="宋体" w:hAnsi="宋体" w:cs="宋体"/>
          <w:color w:val="auto"/>
        </w:rPr>
        <w:t xml:space="preserve">2.1.9 </w:t>
      </w:r>
      <w:r>
        <w:rPr>
          <w:rFonts w:ascii="宋体" w:eastAsia="宋体" w:hAnsi="宋体" w:cs="宋体" w:hint="eastAsia"/>
          <w:color w:val="auto"/>
        </w:rPr>
        <w:t>动力电机限使用原装</w:t>
      </w:r>
      <w:r>
        <w:rPr>
          <w:rFonts w:ascii="宋体" w:eastAsia="宋体" w:hAnsi="宋体" w:cs="宋体"/>
          <w:color w:val="auto"/>
        </w:rPr>
        <w:t>380</w:t>
      </w:r>
      <w:r>
        <w:rPr>
          <w:rFonts w:ascii="宋体" w:eastAsia="宋体" w:hAnsi="宋体" w:cs="宋体" w:hint="eastAsia"/>
          <w:color w:val="auto"/>
        </w:rPr>
        <w:t>级别无刷无感电机</w:t>
      </w:r>
      <w:r w:rsidRPr="00D16D72">
        <w:rPr>
          <w:rFonts w:ascii="宋体" w:eastAsia="宋体" w:hAnsi="宋体" w:cs="宋体" w:hint="eastAsia"/>
          <w:color w:val="auto"/>
        </w:rPr>
        <w:t>，尺寸：长</w:t>
      </w:r>
      <w:r w:rsidRPr="00D16D72">
        <w:rPr>
          <w:rFonts w:ascii="宋体" w:eastAsia="宋体" w:hAnsi="宋体" w:cs="宋体"/>
          <w:color w:val="auto"/>
        </w:rPr>
        <w:t>47mm</w:t>
      </w:r>
      <w:r w:rsidRPr="00D16D72">
        <w:rPr>
          <w:rFonts w:ascii="宋体" w:eastAsia="宋体" w:hAnsi="宋体" w:cs="宋体" w:hint="eastAsia"/>
          <w:color w:val="auto"/>
        </w:rPr>
        <w:t>±</w:t>
      </w:r>
      <w:r w:rsidRPr="00D16D72">
        <w:rPr>
          <w:rFonts w:ascii="宋体" w:eastAsia="宋体" w:hAnsi="宋体" w:cs="宋体"/>
          <w:color w:val="auto"/>
        </w:rPr>
        <w:t>1mm</w:t>
      </w:r>
      <w:r w:rsidRPr="00D16D72">
        <w:rPr>
          <w:rFonts w:ascii="宋体" w:eastAsia="宋体" w:hAnsi="宋体" w:cs="宋体" w:hint="eastAsia"/>
          <w:color w:val="auto"/>
        </w:rPr>
        <w:t>，外壳直径</w:t>
      </w:r>
      <w:r w:rsidRPr="00D16D72">
        <w:rPr>
          <w:rFonts w:ascii="宋体" w:eastAsia="宋体" w:hAnsi="宋体" w:cs="宋体"/>
          <w:color w:val="auto"/>
        </w:rPr>
        <w:t>28mm</w:t>
      </w:r>
      <w:r w:rsidRPr="00D16D72">
        <w:rPr>
          <w:rFonts w:ascii="宋体" w:eastAsia="宋体" w:hAnsi="宋体" w:cs="宋体" w:hint="eastAsia"/>
          <w:color w:val="auto"/>
        </w:rPr>
        <w:t>±</w:t>
      </w:r>
      <w:r w:rsidRPr="00D16D72">
        <w:rPr>
          <w:rFonts w:ascii="宋体" w:eastAsia="宋体" w:hAnsi="宋体" w:cs="宋体"/>
          <w:color w:val="auto"/>
        </w:rPr>
        <w:t>1mm</w:t>
      </w:r>
      <w:r w:rsidRPr="00D16D72">
        <w:rPr>
          <w:rFonts w:ascii="宋体" w:eastAsia="宋体" w:hAnsi="宋体" w:cs="宋体" w:hint="eastAsia"/>
          <w:color w:val="auto"/>
        </w:rPr>
        <w:t>，</w:t>
      </w:r>
      <w:r w:rsidRPr="00D16D72">
        <w:rPr>
          <w:rFonts w:ascii="宋体" w:eastAsia="宋体" w:hAnsi="宋体" w:cs="宋体"/>
          <w:color w:val="auto"/>
        </w:rPr>
        <w:t>KV</w:t>
      </w:r>
      <w:r w:rsidRPr="00D16D72">
        <w:rPr>
          <w:rFonts w:ascii="宋体" w:eastAsia="宋体" w:hAnsi="宋体" w:cs="宋体" w:hint="eastAsia"/>
          <w:color w:val="auto"/>
        </w:rPr>
        <w:t>值≤</w:t>
      </w:r>
      <w:r w:rsidRPr="00D16D72">
        <w:rPr>
          <w:rFonts w:ascii="宋体" w:eastAsia="宋体" w:hAnsi="宋体" w:cs="宋体"/>
          <w:color w:val="auto"/>
        </w:rPr>
        <w:t>4100KV</w:t>
      </w:r>
      <w:r w:rsidRPr="00D16D72">
        <w:rPr>
          <w:rFonts w:ascii="宋体" w:eastAsia="宋体" w:hAnsi="宋体" w:cs="宋体" w:hint="eastAsia"/>
          <w:color w:val="auto"/>
        </w:rPr>
        <w:t>。</w:t>
      </w:r>
    </w:p>
    <w:p w:rsidR="00B760D6" w:rsidRDefault="00B760D6" w:rsidP="00817EEE">
      <w:pPr>
        <w:pStyle w:val="Default"/>
        <w:spacing w:line="360" w:lineRule="auto"/>
        <w:ind w:left="708" w:hangingChars="295" w:hanging="708"/>
        <w:rPr>
          <w:rFonts w:ascii="宋体" w:eastAsia="宋体" w:hAnsi="宋体" w:cs="Times New Roman"/>
          <w:color w:val="auto"/>
        </w:rPr>
      </w:pPr>
      <w:r>
        <w:rPr>
          <w:rFonts w:ascii="宋体" w:eastAsia="宋体" w:hAnsi="宋体" w:cs="宋体"/>
          <w:color w:val="auto"/>
        </w:rPr>
        <w:t xml:space="preserve">2.1.10 </w:t>
      </w:r>
      <w:r>
        <w:rPr>
          <w:rFonts w:ascii="宋体" w:eastAsia="宋体" w:hAnsi="宋体" w:cs="宋体" w:hint="eastAsia"/>
          <w:color w:val="auto"/>
        </w:rPr>
        <w:t>限使用原厂</w:t>
      </w:r>
      <w:r>
        <w:rPr>
          <w:rFonts w:ascii="宋体" w:eastAsia="宋体" w:hAnsi="宋体" w:cs="宋体"/>
          <w:color w:val="auto"/>
        </w:rPr>
        <w:t>RTR</w:t>
      </w:r>
      <w:r>
        <w:rPr>
          <w:rFonts w:ascii="宋体" w:eastAsia="宋体" w:hAnsi="宋体" w:cs="宋体" w:hint="eastAsia"/>
          <w:color w:val="auto"/>
        </w:rPr>
        <w:t>车附送的简单功能两通道遥控器（不带液晶屏、限</w:t>
      </w:r>
      <w:r>
        <w:rPr>
          <w:rFonts w:ascii="宋体" w:eastAsia="宋体" w:hAnsi="宋体" w:cs="宋体"/>
          <w:color w:val="auto"/>
        </w:rPr>
        <w:t>2.4G</w:t>
      </w:r>
      <w:r>
        <w:rPr>
          <w:rFonts w:ascii="宋体" w:eastAsia="宋体" w:hAnsi="宋体" w:cs="宋体" w:hint="eastAsia"/>
          <w:color w:val="auto"/>
        </w:rPr>
        <w:t>）。</w:t>
      </w:r>
    </w:p>
    <w:p w:rsidR="00B760D6" w:rsidRDefault="00B760D6" w:rsidP="00817EEE">
      <w:pPr>
        <w:pStyle w:val="Default"/>
        <w:spacing w:line="360" w:lineRule="auto"/>
        <w:ind w:left="708" w:hangingChars="295" w:hanging="708"/>
        <w:rPr>
          <w:rFonts w:ascii="宋体" w:eastAsia="宋体" w:hAnsi="宋体" w:cs="Times New Roman"/>
          <w:color w:val="auto"/>
        </w:rPr>
      </w:pPr>
    </w:p>
    <w:p w:rsidR="00B760D6" w:rsidRDefault="00B760D6" w:rsidP="00817EEE">
      <w:pPr>
        <w:pStyle w:val="Default"/>
        <w:spacing w:line="360" w:lineRule="auto"/>
        <w:ind w:left="711" w:hangingChars="295" w:hanging="711"/>
        <w:rPr>
          <w:rFonts w:ascii="宋体" w:eastAsia="宋体" w:hAnsi="宋体" w:cs="Times New Roman"/>
          <w:b/>
          <w:bCs/>
          <w:color w:val="auto"/>
        </w:rPr>
      </w:pPr>
      <w:r>
        <w:rPr>
          <w:rFonts w:ascii="宋体" w:eastAsia="宋体" w:hAnsi="宋体" w:cs="宋体"/>
          <w:b/>
          <w:bCs/>
          <w:color w:val="auto"/>
        </w:rPr>
        <w:t>U18</w:t>
      </w:r>
      <w:r>
        <w:rPr>
          <w:rFonts w:ascii="宋体" w:eastAsia="宋体" w:hAnsi="宋体" w:cs="宋体" w:hint="eastAsia"/>
          <w:b/>
          <w:bCs/>
          <w:color w:val="auto"/>
        </w:rPr>
        <w:t>组别：</w:t>
      </w:r>
    </w:p>
    <w:p w:rsidR="00B760D6" w:rsidRDefault="00B760D6" w:rsidP="00817EEE">
      <w:pPr>
        <w:pStyle w:val="Default"/>
        <w:spacing w:line="360" w:lineRule="auto"/>
        <w:ind w:left="708" w:hangingChars="295" w:hanging="708"/>
        <w:rPr>
          <w:rFonts w:ascii="宋体" w:eastAsia="宋体" w:hAnsi="宋体" w:cs="Times New Roman"/>
          <w:color w:val="auto"/>
        </w:rPr>
      </w:pPr>
      <w:r>
        <w:rPr>
          <w:rFonts w:ascii="宋体" w:eastAsia="宋体" w:hAnsi="宋体" w:cs="宋体"/>
          <w:color w:val="auto"/>
        </w:rPr>
        <w:t xml:space="preserve">2.1.1 </w:t>
      </w:r>
      <w:r>
        <w:rPr>
          <w:rFonts w:ascii="宋体" w:eastAsia="宋体" w:hAnsi="宋体" w:cs="宋体" w:hint="eastAsia"/>
          <w:color w:val="auto"/>
        </w:rPr>
        <w:t>以轮胎最外延的最大车宽≤</w:t>
      </w:r>
      <w:r>
        <w:rPr>
          <w:rFonts w:ascii="宋体" w:eastAsia="宋体" w:hAnsi="宋体" w:cs="宋体"/>
          <w:color w:val="auto"/>
        </w:rPr>
        <w:t>190mm</w:t>
      </w:r>
      <w:r>
        <w:rPr>
          <w:rFonts w:ascii="宋体" w:eastAsia="宋体" w:hAnsi="宋体" w:cs="宋体" w:hint="eastAsia"/>
          <w:color w:val="auto"/>
        </w:rPr>
        <w:t>，车壳最大宽度≤</w:t>
      </w:r>
      <w:r>
        <w:rPr>
          <w:rFonts w:ascii="宋体" w:eastAsia="宋体" w:hAnsi="宋体" w:cs="宋体"/>
          <w:color w:val="auto"/>
        </w:rPr>
        <w:t>195mm</w:t>
      </w:r>
      <w:r>
        <w:rPr>
          <w:rFonts w:ascii="宋体" w:eastAsia="宋体" w:hAnsi="宋体" w:cs="宋体" w:hint="eastAsia"/>
          <w:color w:val="auto"/>
        </w:rPr>
        <w:t>。</w:t>
      </w:r>
    </w:p>
    <w:p w:rsidR="00B760D6" w:rsidRDefault="00B760D6" w:rsidP="00817EEE">
      <w:pPr>
        <w:pStyle w:val="Default"/>
        <w:spacing w:line="360" w:lineRule="auto"/>
        <w:ind w:left="708" w:hangingChars="295" w:hanging="708"/>
        <w:rPr>
          <w:rFonts w:ascii="宋体" w:eastAsia="宋体" w:hAnsi="宋体" w:cs="Times New Roman"/>
          <w:color w:val="auto"/>
        </w:rPr>
      </w:pPr>
      <w:r>
        <w:rPr>
          <w:rFonts w:ascii="宋体" w:eastAsia="宋体" w:hAnsi="宋体" w:cs="宋体"/>
          <w:color w:val="auto"/>
        </w:rPr>
        <w:t xml:space="preserve">2.1.2 </w:t>
      </w:r>
      <w:r>
        <w:rPr>
          <w:rFonts w:ascii="宋体" w:eastAsia="宋体" w:hAnsi="宋体" w:cs="宋体" w:hint="eastAsia"/>
          <w:color w:val="auto"/>
        </w:rPr>
        <w:t>不含计时器整车总重量不得小于</w:t>
      </w:r>
      <w:r>
        <w:rPr>
          <w:rFonts w:ascii="宋体" w:eastAsia="宋体" w:hAnsi="宋体" w:cs="宋体"/>
          <w:color w:val="auto"/>
        </w:rPr>
        <w:t>1380</w:t>
      </w:r>
      <w:r>
        <w:rPr>
          <w:rFonts w:ascii="宋体" w:eastAsia="宋体" w:hAnsi="宋体" w:cs="宋体" w:hint="eastAsia"/>
          <w:color w:val="auto"/>
        </w:rPr>
        <w:t>克。</w:t>
      </w:r>
    </w:p>
    <w:p w:rsidR="00B760D6" w:rsidRDefault="00B760D6" w:rsidP="00817EEE">
      <w:pPr>
        <w:pStyle w:val="Default"/>
        <w:spacing w:line="360" w:lineRule="auto"/>
        <w:ind w:left="708" w:hangingChars="295" w:hanging="708"/>
        <w:rPr>
          <w:rFonts w:ascii="宋体" w:eastAsia="宋体" w:hAnsi="宋体" w:cs="宋体"/>
          <w:color w:val="auto"/>
        </w:rPr>
      </w:pPr>
      <w:r>
        <w:rPr>
          <w:rFonts w:ascii="宋体" w:eastAsia="宋体" w:hAnsi="宋体" w:cs="宋体"/>
          <w:color w:val="auto"/>
        </w:rPr>
        <w:t xml:space="preserve">2.1.3 </w:t>
      </w:r>
      <w:r>
        <w:rPr>
          <w:rFonts w:ascii="宋体" w:eastAsia="宋体" w:hAnsi="宋体" w:cs="宋体" w:hint="eastAsia"/>
          <w:color w:val="auto"/>
        </w:rPr>
        <w:t>动力镍镉或镍氢电池≤</w:t>
      </w:r>
      <w:r>
        <w:rPr>
          <w:rFonts w:ascii="宋体" w:eastAsia="宋体" w:hAnsi="宋体" w:cs="宋体"/>
          <w:color w:val="auto"/>
        </w:rPr>
        <w:t>7.2V</w:t>
      </w:r>
      <w:r>
        <w:rPr>
          <w:rFonts w:ascii="宋体" w:eastAsia="宋体" w:hAnsi="宋体" w:cs="宋体" w:hint="eastAsia"/>
          <w:color w:val="auto"/>
        </w:rPr>
        <w:t>、锂电池≤</w:t>
      </w:r>
      <w:r>
        <w:rPr>
          <w:rFonts w:ascii="宋体" w:eastAsia="宋体" w:hAnsi="宋体" w:cs="宋体"/>
          <w:color w:val="auto"/>
        </w:rPr>
        <w:t>7.4V</w:t>
      </w:r>
      <w:r>
        <w:rPr>
          <w:rFonts w:ascii="宋体" w:eastAsia="宋体" w:hAnsi="宋体" w:cs="宋体" w:hint="eastAsia"/>
          <w:color w:val="auto"/>
        </w:rPr>
        <w:t>。容量不限</w:t>
      </w:r>
      <w:r>
        <w:rPr>
          <w:rFonts w:ascii="宋体" w:eastAsia="宋体" w:hAnsi="宋体" w:cs="宋体"/>
          <w:color w:val="auto"/>
        </w:rPr>
        <w:t>,</w:t>
      </w:r>
      <w:r>
        <w:rPr>
          <w:rFonts w:ascii="宋体" w:eastAsia="宋体" w:hAnsi="宋体" w:cs="宋体" w:hint="eastAsia"/>
          <w:color w:val="auto"/>
        </w:rPr>
        <w:t>电池须有原厂保护外壳。</w:t>
      </w:r>
      <w:r>
        <w:rPr>
          <w:rFonts w:ascii="宋体" w:eastAsia="宋体" w:hAnsi="宋体" w:cs="宋体"/>
          <w:color w:val="auto"/>
        </w:rPr>
        <w:t xml:space="preserve"> </w:t>
      </w:r>
    </w:p>
    <w:p w:rsidR="00B760D6" w:rsidRDefault="00B760D6">
      <w:pPr>
        <w:pStyle w:val="Default"/>
        <w:spacing w:line="360" w:lineRule="auto"/>
        <w:rPr>
          <w:rFonts w:ascii="宋体" w:eastAsia="宋体" w:hAnsi="宋体" w:cs="Times New Roman"/>
          <w:color w:val="auto"/>
        </w:rPr>
      </w:pPr>
      <w:r>
        <w:rPr>
          <w:rFonts w:ascii="宋体" w:eastAsia="宋体" w:hAnsi="宋体" w:cs="宋体"/>
          <w:color w:val="auto"/>
        </w:rPr>
        <w:t xml:space="preserve">2.1.5 </w:t>
      </w:r>
      <w:r>
        <w:rPr>
          <w:rFonts w:ascii="宋体" w:eastAsia="宋体" w:hAnsi="宋体" w:cs="宋体" w:hint="eastAsia"/>
          <w:color w:val="auto"/>
        </w:rPr>
        <w:t>除动力电池外不得另挂用于接收机、舵机的电池。</w:t>
      </w:r>
    </w:p>
    <w:p w:rsidR="00B760D6" w:rsidRDefault="00B760D6">
      <w:pPr>
        <w:pStyle w:val="Default"/>
        <w:spacing w:line="360" w:lineRule="auto"/>
        <w:rPr>
          <w:rFonts w:ascii="宋体" w:eastAsia="宋体" w:hAnsi="宋体" w:cs="Times New Roman"/>
          <w:color w:val="auto"/>
        </w:rPr>
      </w:pPr>
      <w:r>
        <w:rPr>
          <w:rFonts w:ascii="宋体" w:eastAsia="宋体" w:hAnsi="宋体" w:cs="宋体"/>
          <w:color w:val="auto"/>
        </w:rPr>
        <w:t xml:space="preserve">2.1.6 </w:t>
      </w:r>
      <w:r>
        <w:rPr>
          <w:rFonts w:ascii="宋体" w:eastAsia="宋体" w:hAnsi="宋体" w:cs="宋体" w:hint="eastAsia"/>
          <w:color w:val="auto"/>
        </w:rPr>
        <w:t>使用橡胶轮胎，胎面宽度</w:t>
      </w:r>
      <w:r>
        <w:rPr>
          <w:rFonts w:ascii="宋体" w:eastAsia="宋体" w:hAnsi="宋体" w:cs="宋体"/>
          <w:color w:val="auto"/>
        </w:rPr>
        <w:t>24mm</w:t>
      </w:r>
      <w:r>
        <w:rPr>
          <w:rFonts w:ascii="宋体" w:eastAsia="宋体" w:hAnsi="宋体" w:cs="宋体" w:hint="eastAsia"/>
          <w:color w:val="auto"/>
        </w:rPr>
        <w:t>、轮胎直径</w:t>
      </w:r>
      <w:r>
        <w:rPr>
          <w:rFonts w:ascii="宋体" w:eastAsia="宋体" w:hAnsi="宋体" w:cs="宋体"/>
          <w:color w:val="auto"/>
        </w:rPr>
        <w:t>63mm-67mm</w:t>
      </w:r>
      <w:r>
        <w:rPr>
          <w:rFonts w:ascii="宋体" w:eastAsia="宋体" w:hAnsi="宋体" w:cs="宋体" w:hint="eastAsia"/>
          <w:color w:val="auto"/>
        </w:rPr>
        <w:t>。</w:t>
      </w:r>
    </w:p>
    <w:p w:rsidR="00B760D6" w:rsidRDefault="00B760D6">
      <w:pPr>
        <w:pStyle w:val="Default"/>
        <w:spacing w:line="360" w:lineRule="auto"/>
        <w:rPr>
          <w:rFonts w:ascii="宋体" w:eastAsia="宋体" w:hAnsi="宋体" w:cs="Times New Roman"/>
          <w:color w:val="auto"/>
        </w:rPr>
      </w:pPr>
      <w:r>
        <w:rPr>
          <w:rFonts w:ascii="宋体" w:eastAsia="宋体" w:hAnsi="宋体" w:cs="宋体"/>
          <w:color w:val="auto"/>
        </w:rPr>
        <w:t xml:space="preserve">2.1.7 </w:t>
      </w:r>
      <w:r>
        <w:rPr>
          <w:rFonts w:ascii="宋体" w:eastAsia="宋体" w:hAnsi="宋体" w:cs="宋体" w:hint="eastAsia"/>
          <w:color w:val="auto"/>
        </w:rPr>
        <w:t>按原车型保留车壳外形、车窗和定风翼，定风翼高度不得超过车顶。</w:t>
      </w:r>
    </w:p>
    <w:p w:rsidR="00B760D6" w:rsidRDefault="00B760D6" w:rsidP="00817EEE">
      <w:pPr>
        <w:pStyle w:val="Default"/>
        <w:spacing w:line="360" w:lineRule="auto"/>
        <w:ind w:left="708" w:hangingChars="295" w:hanging="708"/>
        <w:rPr>
          <w:rFonts w:ascii="宋体" w:eastAsia="宋体" w:hAnsi="宋体" w:cs="Times New Roman"/>
          <w:color w:val="auto"/>
        </w:rPr>
      </w:pPr>
      <w:r>
        <w:rPr>
          <w:rFonts w:ascii="宋体" w:eastAsia="宋体" w:hAnsi="宋体" w:cs="宋体"/>
          <w:color w:val="auto"/>
        </w:rPr>
        <w:t xml:space="preserve">2.1.8 </w:t>
      </w:r>
      <w:r>
        <w:rPr>
          <w:rFonts w:ascii="宋体" w:eastAsia="宋体" w:hAnsi="宋体" w:cs="宋体" w:hint="eastAsia"/>
          <w:color w:val="auto"/>
        </w:rPr>
        <w:t>车壳必须着色美化，不得用透明车壳或简单贴纸美饰，车壳外不得另设置保护物参赛。</w:t>
      </w:r>
    </w:p>
    <w:p w:rsidR="00B760D6" w:rsidRDefault="00B760D6" w:rsidP="00817EEE">
      <w:pPr>
        <w:pStyle w:val="Default"/>
        <w:spacing w:line="360" w:lineRule="auto"/>
        <w:ind w:left="708" w:hangingChars="295" w:hanging="708"/>
        <w:rPr>
          <w:rFonts w:ascii="宋体" w:eastAsia="宋体" w:hAnsi="宋体" w:cs="宋体"/>
          <w:color w:val="auto"/>
        </w:rPr>
      </w:pPr>
      <w:r>
        <w:rPr>
          <w:rFonts w:ascii="宋体" w:eastAsia="宋体" w:hAnsi="宋体" w:cs="宋体"/>
          <w:color w:val="auto"/>
        </w:rPr>
        <w:t xml:space="preserve">2.1.9 </w:t>
      </w:r>
      <w:r>
        <w:rPr>
          <w:rFonts w:ascii="宋体" w:eastAsia="宋体" w:hAnsi="宋体" w:cs="宋体" w:hint="eastAsia"/>
          <w:color w:val="auto"/>
        </w:rPr>
        <w:t>动力电机限使用</w:t>
      </w:r>
      <w:r>
        <w:rPr>
          <w:rFonts w:ascii="宋体" w:eastAsia="宋体" w:hAnsi="宋体" w:cs="宋体"/>
          <w:color w:val="auto"/>
        </w:rPr>
        <w:t>540</w:t>
      </w:r>
      <w:r>
        <w:rPr>
          <w:rFonts w:ascii="宋体" w:eastAsia="宋体" w:hAnsi="宋体" w:cs="宋体" w:hint="eastAsia"/>
          <w:color w:val="auto"/>
        </w:rPr>
        <w:t>级别或以下电机，</w:t>
      </w:r>
      <w:r>
        <w:rPr>
          <w:rFonts w:ascii="宋体" w:eastAsia="宋体" w:hAnsi="宋体" w:cs="宋体"/>
          <w:color w:val="auto"/>
        </w:rPr>
        <w:t>KV</w:t>
      </w:r>
      <w:r>
        <w:rPr>
          <w:rFonts w:ascii="宋体" w:eastAsia="宋体" w:hAnsi="宋体" w:cs="宋体" w:hint="eastAsia"/>
          <w:color w:val="auto"/>
        </w:rPr>
        <w:t>值不限。</w:t>
      </w:r>
      <w:r>
        <w:rPr>
          <w:rFonts w:ascii="宋体" w:eastAsia="宋体" w:hAnsi="宋体" w:cs="宋体"/>
          <w:color w:val="auto"/>
        </w:rPr>
        <w:t xml:space="preserve"> </w:t>
      </w:r>
    </w:p>
    <w:p w:rsidR="00B760D6" w:rsidRDefault="00B760D6">
      <w:pPr>
        <w:pStyle w:val="Default"/>
        <w:spacing w:line="360" w:lineRule="auto"/>
        <w:rPr>
          <w:rFonts w:ascii="宋体" w:eastAsia="宋体" w:hAnsi="宋体" w:cs="Times New Roman"/>
          <w:color w:val="auto"/>
        </w:rPr>
      </w:pPr>
    </w:p>
    <w:p w:rsidR="00B760D6" w:rsidRDefault="00B760D6">
      <w:pPr>
        <w:pStyle w:val="Default"/>
        <w:spacing w:line="360" w:lineRule="auto"/>
        <w:rPr>
          <w:rFonts w:ascii="宋体" w:eastAsia="宋体" w:hAnsi="宋体" w:cs="Times New Roman"/>
          <w:b/>
          <w:bCs/>
          <w:color w:val="auto"/>
        </w:rPr>
      </w:pPr>
      <w:r>
        <w:rPr>
          <w:rFonts w:ascii="宋体" w:eastAsia="宋体" w:hAnsi="宋体" w:cs="宋体"/>
          <w:b/>
          <w:bCs/>
          <w:color w:val="auto"/>
        </w:rPr>
        <w:t>2.2    1/10</w:t>
      </w:r>
      <w:r>
        <w:rPr>
          <w:rFonts w:ascii="宋体" w:eastAsia="宋体" w:hAnsi="宋体" w:cs="宋体" w:hint="eastAsia"/>
          <w:b/>
          <w:bCs/>
          <w:color w:val="auto"/>
        </w:rPr>
        <w:t>内燃机房车</w:t>
      </w:r>
    </w:p>
    <w:p w:rsidR="00B760D6" w:rsidRDefault="00B760D6">
      <w:pPr>
        <w:pStyle w:val="Default"/>
        <w:spacing w:line="360" w:lineRule="auto"/>
        <w:rPr>
          <w:rFonts w:ascii="宋体" w:eastAsia="宋体" w:hAnsi="宋体" w:cs="Times New Roman"/>
          <w:color w:val="auto"/>
        </w:rPr>
      </w:pPr>
      <w:r>
        <w:rPr>
          <w:rFonts w:ascii="宋体" w:eastAsia="宋体" w:hAnsi="宋体" w:cs="宋体"/>
          <w:color w:val="auto"/>
        </w:rPr>
        <w:t xml:space="preserve">2.2.1 </w:t>
      </w:r>
      <w:r>
        <w:rPr>
          <w:rFonts w:ascii="宋体" w:eastAsia="宋体" w:hAnsi="宋体" w:cs="宋体" w:hint="eastAsia"/>
          <w:color w:val="auto"/>
        </w:rPr>
        <w:t>以轮胎最外延的最大车宽≤</w:t>
      </w:r>
      <w:r>
        <w:rPr>
          <w:rFonts w:ascii="宋体" w:eastAsia="宋体" w:hAnsi="宋体" w:cs="宋体"/>
          <w:color w:val="auto"/>
        </w:rPr>
        <w:t>200mm</w:t>
      </w:r>
      <w:r>
        <w:rPr>
          <w:rFonts w:ascii="宋体" w:eastAsia="宋体" w:hAnsi="宋体" w:cs="宋体" w:hint="eastAsia"/>
          <w:color w:val="auto"/>
        </w:rPr>
        <w:t>，车壳最大宽度≤</w:t>
      </w:r>
      <w:r>
        <w:rPr>
          <w:rFonts w:ascii="宋体" w:eastAsia="宋体" w:hAnsi="宋体" w:cs="宋体"/>
          <w:color w:val="auto"/>
        </w:rPr>
        <w:t>205mm</w:t>
      </w:r>
      <w:r>
        <w:rPr>
          <w:rFonts w:ascii="宋体" w:eastAsia="宋体" w:hAnsi="宋体" w:cs="宋体" w:hint="eastAsia"/>
          <w:color w:val="auto"/>
        </w:rPr>
        <w:t>。</w:t>
      </w:r>
    </w:p>
    <w:p w:rsidR="00B760D6" w:rsidRDefault="00B760D6">
      <w:pPr>
        <w:pStyle w:val="Default"/>
        <w:spacing w:line="360" w:lineRule="auto"/>
        <w:rPr>
          <w:rFonts w:ascii="宋体" w:eastAsia="宋体" w:hAnsi="宋体" w:cs="Times New Roman"/>
          <w:color w:val="auto"/>
        </w:rPr>
      </w:pPr>
      <w:r>
        <w:rPr>
          <w:rFonts w:ascii="宋体" w:eastAsia="宋体" w:hAnsi="宋体" w:cs="宋体"/>
          <w:color w:val="auto"/>
        </w:rPr>
        <w:lastRenderedPageBreak/>
        <w:t xml:space="preserve">2.2.2 </w:t>
      </w:r>
      <w:r>
        <w:rPr>
          <w:rFonts w:ascii="宋体" w:eastAsia="宋体" w:hAnsi="宋体" w:cs="宋体" w:hint="eastAsia"/>
          <w:color w:val="auto"/>
        </w:rPr>
        <w:t>内燃发动机气缸容积≤</w:t>
      </w:r>
      <w:r>
        <w:rPr>
          <w:rFonts w:ascii="宋体" w:eastAsia="宋体" w:hAnsi="宋体" w:cs="宋体"/>
          <w:color w:val="auto"/>
        </w:rPr>
        <w:t>2.11cc</w:t>
      </w:r>
      <w:r>
        <w:rPr>
          <w:rFonts w:ascii="宋体" w:eastAsia="宋体" w:hAnsi="宋体" w:cs="宋体" w:hint="eastAsia"/>
          <w:color w:val="auto"/>
        </w:rPr>
        <w:t>（</w:t>
      </w:r>
      <w:r>
        <w:rPr>
          <w:rFonts w:ascii="宋体" w:eastAsia="宋体" w:hAnsi="宋体" w:cs="宋体"/>
          <w:color w:val="auto"/>
        </w:rPr>
        <w:t>12</w:t>
      </w:r>
      <w:r>
        <w:rPr>
          <w:rFonts w:ascii="宋体" w:eastAsia="宋体" w:hAnsi="宋体" w:cs="宋体" w:hint="eastAsia"/>
          <w:color w:val="auto"/>
        </w:rPr>
        <w:t>级）。</w:t>
      </w:r>
    </w:p>
    <w:p w:rsidR="00B760D6" w:rsidRDefault="00B760D6">
      <w:pPr>
        <w:pStyle w:val="Default"/>
        <w:spacing w:line="360" w:lineRule="auto"/>
        <w:rPr>
          <w:rFonts w:ascii="宋体" w:eastAsia="宋体" w:hAnsi="宋体" w:cs="Times New Roman"/>
          <w:color w:val="auto"/>
        </w:rPr>
      </w:pPr>
      <w:r>
        <w:rPr>
          <w:rFonts w:ascii="宋体" w:eastAsia="宋体" w:hAnsi="宋体" w:cs="宋体"/>
          <w:color w:val="auto"/>
        </w:rPr>
        <w:t xml:space="preserve">2.2.3 </w:t>
      </w:r>
      <w:r>
        <w:rPr>
          <w:rFonts w:ascii="宋体" w:eastAsia="宋体" w:hAnsi="宋体" w:cs="宋体" w:hint="eastAsia"/>
          <w:color w:val="auto"/>
        </w:rPr>
        <w:t>油箱到化油器口的燃油≤</w:t>
      </w:r>
      <w:r>
        <w:rPr>
          <w:rFonts w:ascii="宋体" w:eastAsia="宋体" w:hAnsi="宋体" w:cs="宋体"/>
          <w:color w:val="auto"/>
        </w:rPr>
        <w:t>75cc</w:t>
      </w:r>
      <w:r>
        <w:rPr>
          <w:rFonts w:ascii="宋体" w:eastAsia="宋体" w:hAnsi="宋体" w:cs="宋体" w:hint="eastAsia"/>
          <w:color w:val="auto"/>
        </w:rPr>
        <w:t>，油箱外不得加装油滤。</w:t>
      </w:r>
    </w:p>
    <w:p w:rsidR="00B760D6" w:rsidRDefault="00B760D6">
      <w:pPr>
        <w:pStyle w:val="Default"/>
        <w:spacing w:line="360" w:lineRule="auto"/>
        <w:rPr>
          <w:rFonts w:ascii="宋体" w:eastAsia="宋体" w:hAnsi="宋体" w:cs="Times New Roman"/>
          <w:color w:val="auto"/>
        </w:rPr>
      </w:pPr>
      <w:r>
        <w:rPr>
          <w:rFonts w:ascii="宋体" w:eastAsia="宋体" w:hAnsi="宋体" w:cs="宋体"/>
          <w:color w:val="auto"/>
        </w:rPr>
        <w:t xml:space="preserve">2.2.4 </w:t>
      </w:r>
      <w:r>
        <w:rPr>
          <w:rFonts w:ascii="宋体" w:eastAsia="宋体" w:hAnsi="宋体" w:cs="宋体" w:hint="eastAsia"/>
          <w:color w:val="auto"/>
        </w:rPr>
        <w:t>不含燃油、含计时器整车总重量不得小于</w:t>
      </w:r>
      <w:r>
        <w:rPr>
          <w:rFonts w:ascii="宋体" w:eastAsia="宋体" w:hAnsi="宋体" w:cs="宋体"/>
          <w:color w:val="auto"/>
        </w:rPr>
        <w:t>1650</w:t>
      </w:r>
      <w:r>
        <w:rPr>
          <w:rFonts w:ascii="宋体" w:eastAsia="宋体" w:hAnsi="宋体" w:cs="宋体" w:hint="eastAsia"/>
          <w:color w:val="auto"/>
        </w:rPr>
        <w:t>克。</w:t>
      </w:r>
    </w:p>
    <w:p w:rsidR="00B760D6" w:rsidRDefault="00B760D6">
      <w:pPr>
        <w:pStyle w:val="Default"/>
        <w:spacing w:line="360" w:lineRule="auto"/>
        <w:rPr>
          <w:rFonts w:ascii="宋体" w:eastAsia="宋体" w:hAnsi="宋体" w:cs="宋体"/>
          <w:color w:val="auto"/>
        </w:rPr>
      </w:pPr>
      <w:r>
        <w:rPr>
          <w:rFonts w:ascii="宋体" w:eastAsia="宋体" w:hAnsi="宋体" w:cs="宋体"/>
          <w:color w:val="auto"/>
        </w:rPr>
        <w:t xml:space="preserve">2.2.5 </w:t>
      </w:r>
      <w:r>
        <w:rPr>
          <w:rFonts w:ascii="宋体" w:eastAsia="宋体" w:hAnsi="宋体" w:cs="宋体" w:hint="eastAsia"/>
          <w:color w:val="auto"/>
        </w:rPr>
        <w:t>车内不得设置电机启动装置。</w:t>
      </w:r>
      <w:r>
        <w:rPr>
          <w:rFonts w:ascii="宋体" w:eastAsia="宋体" w:hAnsi="宋体" w:cs="宋体"/>
          <w:color w:val="auto"/>
        </w:rPr>
        <w:t xml:space="preserve"> </w:t>
      </w:r>
    </w:p>
    <w:p w:rsidR="00B760D6" w:rsidRDefault="00B760D6">
      <w:pPr>
        <w:pStyle w:val="Default"/>
        <w:spacing w:line="360" w:lineRule="auto"/>
        <w:rPr>
          <w:rFonts w:ascii="宋体" w:eastAsia="宋体" w:hAnsi="宋体" w:cs="Times New Roman"/>
          <w:color w:val="auto"/>
        </w:rPr>
      </w:pPr>
      <w:r>
        <w:rPr>
          <w:rFonts w:ascii="宋体" w:eastAsia="宋体" w:hAnsi="宋体" w:cs="宋体"/>
          <w:color w:val="auto"/>
        </w:rPr>
        <w:t xml:space="preserve">2.2.6 </w:t>
      </w:r>
      <w:r>
        <w:rPr>
          <w:rFonts w:ascii="宋体" w:eastAsia="宋体" w:hAnsi="宋体" w:cs="宋体" w:hint="eastAsia"/>
          <w:color w:val="auto"/>
        </w:rPr>
        <w:t>按原车型保留车壳外形、车窗和定风翼，定风翼高度不得超过车顶。</w:t>
      </w:r>
    </w:p>
    <w:p w:rsidR="00B760D6" w:rsidRDefault="00B760D6" w:rsidP="00817EEE">
      <w:pPr>
        <w:pStyle w:val="Default"/>
        <w:spacing w:line="360" w:lineRule="auto"/>
        <w:ind w:left="708" w:hangingChars="295" w:hanging="708"/>
        <w:rPr>
          <w:rFonts w:ascii="宋体" w:eastAsia="宋体" w:hAnsi="宋体" w:cs="Times New Roman"/>
          <w:color w:val="auto"/>
        </w:rPr>
      </w:pPr>
      <w:r>
        <w:rPr>
          <w:rFonts w:ascii="宋体" w:eastAsia="宋体" w:hAnsi="宋体" w:cs="宋体"/>
          <w:color w:val="auto"/>
        </w:rPr>
        <w:t xml:space="preserve">2.2.7 </w:t>
      </w:r>
      <w:r>
        <w:rPr>
          <w:rFonts w:ascii="宋体" w:eastAsia="宋体" w:hAnsi="宋体" w:cs="宋体" w:hint="eastAsia"/>
          <w:color w:val="auto"/>
        </w:rPr>
        <w:t>前车窗只可开一个≤</w:t>
      </w:r>
      <w:r>
        <w:rPr>
          <w:rFonts w:ascii="宋体" w:eastAsia="宋体" w:hAnsi="宋体" w:cs="宋体"/>
          <w:color w:val="auto"/>
        </w:rPr>
        <w:t>60 mm</w:t>
      </w:r>
      <w:r>
        <w:rPr>
          <w:rFonts w:ascii="宋体" w:eastAsia="宋体" w:hAnsi="宋体" w:cs="宋体" w:hint="eastAsia"/>
          <w:color w:val="auto"/>
        </w:rPr>
        <w:t>直径的加油口，不得开通风口。侧面前车窗可以开孔或剪去，保留侧面后车窗。后车窗开孔保留车窗线。</w:t>
      </w:r>
    </w:p>
    <w:p w:rsidR="00B760D6" w:rsidRDefault="00B760D6">
      <w:pPr>
        <w:pStyle w:val="Default"/>
        <w:spacing w:line="360" w:lineRule="auto"/>
        <w:rPr>
          <w:rFonts w:ascii="宋体" w:eastAsia="宋体" w:hAnsi="宋体" w:cs="Times New Roman"/>
          <w:color w:val="auto"/>
        </w:rPr>
      </w:pPr>
      <w:r>
        <w:rPr>
          <w:rFonts w:ascii="宋体" w:eastAsia="宋体" w:hAnsi="宋体" w:cs="宋体"/>
          <w:color w:val="auto"/>
        </w:rPr>
        <w:t xml:space="preserve">2.2.8 </w:t>
      </w:r>
      <w:r>
        <w:rPr>
          <w:rFonts w:ascii="宋体" w:eastAsia="宋体" w:hAnsi="宋体" w:cs="宋体" w:hint="eastAsia"/>
          <w:color w:val="auto"/>
        </w:rPr>
        <w:t>车壳只能有一个点火器开口、调油针口和天线开口。</w:t>
      </w:r>
    </w:p>
    <w:p w:rsidR="00B760D6" w:rsidRDefault="00B760D6" w:rsidP="00817EEE">
      <w:pPr>
        <w:pStyle w:val="Default"/>
        <w:spacing w:line="360" w:lineRule="auto"/>
        <w:ind w:left="708" w:hangingChars="295" w:hanging="708"/>
        <w:rPr>
          <w:rFonts w:ascii="宋体" w:eastAsia="宋体" w:hAnsi="宋体" w:cs="Times New Roman"/>
          <w:color w:val="auto"/>
          <w:highlight w:val="green"/>
        </w:rPr>
      </w:pPr>
      <w:r>
        <w:rPr>
          <w:rFonts w:ascii="宋体" w:eastAsia="宋体" w:hAnsi="宋体" w:cs="宋体"/>
          <w:color w:val="auto"/>
        </w:rPr>
        <w:t xml:space="preserve">2.2.9 </w:t>
      </w:r>
      <w:r>
        <w:rPr>
          <w:rFonts w:ascii="宋体" w:eastAsia="宋体" w:hAnsi="宋体" w:cs="宋体" w:hint="eastAsia"/>
          <w:color w:val="auto"/>
        </w:rPr>
        <w:t>车壳必须着色美化，不得用透明车壳或简单贴纸美饰，车壳外不得另设置保护物参赛。</w:t>
      </w:r>
    </w:p>
    <w:p w:rsidR="00B760D6" w:rsidRDefault="00B760D6" w:rsidP="00817EEE">
      <w:pPr>
        <w:pStyle w:val="Default"/>
        <w:spacing w:line="360" w:lineRule="auto"/>
        <w:ind w:left="708" w:hangingChars="295" w:hanging="708"/>
        <w:rPr>
          <w:rFonts w:ascii="宋体" w:eastAsia="宋体" w:hAnsi="宋体" w:cs="Times New Roman"/>
          <w:color w:val="auto"/>
        </w:rPr>
      </w:pPr>
      <w:r>
        <w:rPr>
          <w:rFonts w:ascii="宋体" w:eastAsia="宋体" w:hAnsi="宋体" w:cs="宋体"/>
          <w:color w:val="auto"/>
        </w:rPr>
        <w:t xml:space="preserve">2.2.10 </w:t>
      </w:r>
      <w:r>
        <w:rPr>
          <w:rFonts w:ascii="宋体" w:eastAsia="宋体" w:hAnsi="宋体" w:cs="宋体" w:hint="eastAsia"/>
          <w:color w:val="auto"/>
        </w:rPr>
        <w:t>在使用专用海绵轮胎时，宽度前胎≤</w:t>
      </w:r>
      <w:r>
        <w:rPr>
          <w:rFonts w:ascii="宋体" w:eastAsia="宋体" w:hAnsi="宋体" w:cs="宋体"/>
          <w:color w:val="auto"/>
        </w:rPr>
        <w:t>26mm</w:t>
      </w:r>
      <w:r>
        <w:rPr>
          <w:rFonts w:ascii="宋体" w:eastAsia="宋体" w:hAnsi="宋体" w:cs="宋体" w:hint="eastAsia"/>
          <w:color w:val="auto"/>
        </w:rPr>
        <w:t>，后胎≤</w:t>
      </w:r>
      <w:r>
        <w:rPr>
          <w:rFonts w:ascii="宋体" w:eastAsia="宋体" w:hAnsi="宋体" w:cs="宋体"/>
          <w:color w:val="auto"/>
        </w:rPr>
        <w:t>30mm</w:t>
      </w:r>
      <w:r>
        <w:rPr>
          <w:rFonts w:ascii="宋体" w:eastAsia="宋体" w:hAnsi="宋体" w:cs="宋体" w:hint="eastAsia"/>
          <w:color w:val="auto"/>
        </w:rPr>
        <w:t>，且不得使用轮胎快拆装置。</w:t>
      </w:r>
    </w:p>
    <w:p w:rsidR="00B760D6" w:rsidRDefault="00B760D6" w:rsidP="00817EEE">
      <w:pPr>
        <w:pStyle w:val="Default"/>
        <w:spacing w:line="360" w:lineRule="auto"/>
        <w:ind w:left="708" w:hangingChars="295" w:hanging="708"/>
        <w:rPr>
          <w:rFonts w:ascii="宋体" w:eastAsia="宋体" w:hAnsi="宋体" w:cs="Times New Roman"/>
          <w:color w:val="auto"/>
        </w:rPr>
      </w:pPr>
    </w:p>
    <w:p w:rsidR="00B760D6" w:rsidRDefault="00B760D6">
      <w:pPr>
        <w:pStyle w:val="Default"/>
        <w:spacing w:line="360" w:lineRule="auto"/>
        <w:rPr>
          <w:rFonts w:ascii="宋体" w:eastAsia="宋体" w:hAnsi="宋体" w:cs="Times New Roman"/>
          <w:b/>
          <w:bCs/>
          <w:color w:val="auto"/>
        </w:rPr>
      </w:pPr>
      <w:r>
        <w:rPr>
          <w:rFonts w:ascii="宋体" w:eastAsia="宋体" w:hAnsi="宋体" w:cs="宋体"/>
          <w:b/>
          <w:bCs/>
          <w:color w:val="auto"/>
        </w:rPr>
        <w:t>2.3    1/10</w:t>
      </w:r>
      <w:r>
        <w:rPr>
          <w:rFonts w:ascii="宋体" w:eastAsia="宋体" w:hAnsi="宋体" w:cs="宋体" w:hint="eastAsia"/>
          <w:b/>
          <w:bCs/>
          <w:color w:val="auto"/>
        </w:rPr>
        <w:t>电动越野车</w:t>
      </w:r>
    </w:p>
    <w:p w:rsidR="00B760D6" w:rsidRDefault="00B760D6">
      <w:pPr>
        <w:pStyle w:val="Default"/>
        <w:spacing w:line="360" w:lineRule="auto"/>
        <w:rPr>
          <w:rFonts w:ascii="宋体" w:eastAsia="宋体" w:hAnsi="宋体" w:cs="Times New Roman"/>
          <w:color w:val="auto"/>
        </w:rPr>
      </w:pPr>
      <w:r>
        <w:rPr>
          <w:rFonts w:ascii="宋体" w:eastAsia="宋体" w:hAnsi="宋体" w:cs="宋体"/>
          <w:color w:val="auto"/>
        </w:rPr>
        <w:t xml:space="preserve">2.3.1 </w:t>
      </w:r>
      <w:r>
        <w:rPr>
          <w:rFonts w:ascii="宋体" w:eastAsia="宋体" w:hAnsi="宋体" w:cs="宋体" w:hint="eastAsia"/>
          <w:color w:val="auto"/>
        </w:rPr>
        <w:t>独立悬挂、四轮驱动。</w:t>
      </w:r>
    </w:p>
    <w:p w:rsidR="00B760D6" w:rsidRDefault="00B760D6">
      <w:pPr>
        <w:pStyle w:val="Default"/>
        <w:spacing w:line="360" w:lineRule="auto"/>
        <w:rPr>
          <w:rFonts w:ascii="宋体" w:eastAsia="宋体" w:hAnsi="宋体" w:cs="宋体"/>
          <w:color w:val="auto"/>
        </w:rPr>
      </w:pPr>
      <w:r>
        <w:rPr>
          <w:rFonts w:ascii="宋体" w:eastAsia="宋体" w:hAnsi="宋体" w:cs="宋体"/>
          <w:color w:val="auto"/>
        </w:rPr>
        <w:t xml:space="preserve">2.3.2 </w:t>
      </w:r>
      <w:r>
        <w:rPr>
          <w:rFonts w:ascii="宋体" w:eastAsia="宋体" w:hAnsi="宋体" w:cs="宋体" w:hint="eastAsia"/>
          <w:color w:val="auto"/>
        </w:rPr>
        <w:t>动力电机限使用</w:t>
      </w:r>
      <w:r>
        <w:rPr>
          <w:rFonts w:ascii="宋体" w:eastAsia="宋体" w:hAnsi="宋体" w:cs="宋体"/>
          <w:color w:val="auto"/>
        </w:rPr>
        <w:t>540</w:t>
      </w:r>
      <w:r>
        <w:rPr>
          <w:rFonts w:ascii="宋体" w:eastAsia="宋体" w:hAnsi="宋体" w:cs="宋体" w:hint="eastAsia"/>
          <w:color w:val="auto"/>
        </w:rPr>
        <w:t>级别电机。</w:t>
      </w:r>
      <w:r>
        <w:rPr>
          <w:rFonts w:ascii="宋体" w:eastAsia="宋体" w:hAnsi="宋体" w:cs="宋体"/>
          <w:color w:val="auto"/>
        </w:rPr>
        <w:t xml:space="preserve"> </w:t>
      </w:r>
    </w:p>
    <w:p w:rsidR="00B760D6" w:rsidRDefault="00B760D6">
      <w:pPr>
        <w:pStyle w:val="Default"/>
        <w:numPr>
          <w:ilvl w:val="2"/>
          <w:numId w:val="3"/>
        </w:numPr>
        <w:spacing w:line="360" w:lineRule="auto"/>
        <w:rPr>
          <w:rFonts w:ascii="宋体" w:eastAsia="宋体" w:hAnsi="宋体" w:cs="宋体"/>
          <w:color w:val="auto"/>
        </w:rPr>
      </w:pPr>
      <w:r>
        <w:rPr>
          <w:rFonts w:ascii="宋体" w:eastAsia="宋体" w:hAnsi="宋体" w:cs="宋体" w:hint="eastAsia"/>
          <w:color w:val="auto"/>
        </w:rPr>
        <w:t>动力镍镉或镍氢电池≤</w:t>
      </w:r>
      <w:r>
        <w:rPr>
          <w:rFonts w:ascii="宋体" w:eastAsia="宋体" w:hAnsi="宋体" w:cs="宋体"/>
          <w:color w:val="auto"/>
        </w:rPr>
        <w:t>7.2V</w:t>
      </w:r>
      <w:r>
        <w:rPr>
          <w:rFonts w:ascii="宋体" w:eastAsia="宋体" w:hAnsi="宋体" w:cs="宋体" w:hint="eastAsia"/>
          <w:color w:val="auto"/>
        </w:rPr>
        <w:t>、锂电池≤</w:t>
      </w:r>
      <w:r>
        <w:rPr>
          <w:rFonts w:ascii="宋体" w:eastAsia="宋体" w:hAnsi="宋体" w:cs="宋体"/>
          <w:color w:val="auto"/>
        </w:rPr>
        <w:t>7.4V</w:t>
      </w:r>
      <w:r>
        <w:rPr>
          <w:rFonts w:ascii="宋体" w:eastAsia="宋体" w:hAnsi="宋体" w:cs="宋体" w:hint="eastAsia"/>
          <w:color w:val="auto"/>
        </w:rPr>
        <w:t>，容量不限</w:t>
      </w:r>
      <w:r>
        <w:rPr>
          <w:rFonts w:ascii="宋体" w:eastAsia="宋体" w:hAnsi="宋体" w:cs="宋体"/>
          <w:color w:val="auto"/>
        </w:rPr>
        <w:t>,</w:t>
      </w:r>
      <w:r>
        <w:rPr>
          <w:rFonts w:ascii="宋体" w:eastAsia="宋体" w:hAnsi="宋体" w:cs="宋体" w:hint="eastAsia"/>
          <w:color w:val="auto"/>
        </w:rPr>
        <w:t>须有原厂保护外壳。</w:t>
      </w:r>
      <w:r>
        <w:rPr>
          <w:rFonts w:ascii="宋体" w:eastAsia="宋体" w:hAnsi="宋体" w:cs="宋体"/>
          <w:color w:val="auto"/>
        </w:rPr>
        <w:t xml:space="preserve"> </w:t>
      </w:r>
    </w:p>
    <w:p w:rsidR="00B760D6" w:rsidRDefault="00B760D6">
      <w:pPr>
        <w:pStyle w:val="Default"/>
        <w:numPr>
          <w:ilvl w:val="2"/>
          <w:numId w:val="3"/>
        </w:numPr>
        <w:spacing w:line="360" w:lineRule="auto"/>
        <w:rPr>
          <w:rFonts w:ascii="宋体" w:eastAsia="宋体" w:hAnsi="宋体" w:cs="Times New Roman"/>
          <w:color w:val="auto"/>
        </w:rPr>
      </w:pPr>
      <w:r>
        <w:rPr>
          <w:rFonts w:ascii="宋体" w:eastAsia="宋体" w:hAnsi="宋体" w:cs="宋体" w:hint="eastAsia"/>
          <w:color w:val="auto"/>
        </w:rPr>
        <w:t>除动力电池外不得另挂用于接收机、舵机的电池。</w:t>
      </w:r>
    </w:p>
    <w:p w:rsidR="00B760D6" w:rsidRDefault="00B760D6">
      <w:pPr>
        <w:pStyle w:val="Default"/>
        <w:spacing w:line="360" w:lineRule="auto"/>
        <w:rPr>
          <w:rFonts w:ascii="宋体" w:eastAsia="宋体" w:hAnsi="宋体" w:cs="Times New Roman"/>
          <w:color w:val="auto"/>
        </w:rPr>
      </w:pPr>
      <w:r>
        <w:rPr>
          <w:rFonts w:ascii="宋体" w:eastAsia="宋体" w:hAnsi="宋体" w:cs="宋体"/>
          <w:color w:val="auto"/>
        </w:rPr>
        <w:t xml:space="preserve">2.3.5 </w:t>
      </w:r>
      <w:r>
        <w:rPr>
          <w:rFonts w:ascii="宋体" w:eastAsia="宋体" w:hAnsi="宋体" w:cs="宋体" w:hint="eastAsia"/>
          <w:color w:val="auto"/>
        </w:rPr>
        <w:t>不含计时器整车总重量不得小于</w:t>
      </w:r>
      <w:r>
        <w:rPr>
          <w:rFonts w:ascii="宋体" w:eastAsia="宋体" w:hAnsi="宋体" w:cs="宋体"/>
          <w:color w:val="auto"/>
        </w:rPr>
        <w:t>1588</w:t>
      </w:r>
      <w:r>
        <w:rPr>
          <w:rFonts w:ascii="宋体" w:eastAsia="宋体" w:hAnsi="宋体" w:cs="宋体" w:hint="eastAsia"/>
          <w:color w:val="auto"/>
        </w:rPr>
        <w:t>克。</w:t>
      </w:r>
    </w:p>
    <w:p w:rsidR="00B760D6" w:rsidRDefault="00B760D6">
      <w:pPr>
        <w:pStyle w:val="Default"/>
        <w:numPr>
          <w:ilvl w:val="2"/>
          <w:numId w:val="3"/>
        </w:numPr>
        <w:spacing w:line="360" w:lineRule="auto"/>
        <w:rPr>
          <w:rFonts w:ascii="宋体" w:eastAsia="宋体" w:hAnsi="宋体" w:cs="宋体"/>
          <w:color w:val="auto"/>
        </w:rPr>
      </w:pPr>
      <w:r>
        <w:rPr>
          <w:rFonts w:ascii="宋体" w:eastAsia="宋体" w:hAnsi="宋体" w:cs="宋体" w:hint="eastAsia"/>
          <w:color w:val="auto"/>
        </w:rPr>
        <w:t>禁止使用表面含有固体附加物和金属物的轮胎。</w:t>
      </w:r>
      <w:r>
        <w:rPr>
          <w:rFonts w:ascii="宋体" w:eastAsia="宋体" w:hAnsi="宋体" w:cs="宋体"/>
          <w:color w:val="auto"/>
        </w:rPr>
        <w:t xml:space="preserve"> </w:t>
      </w:r>
    </w:p>
    <w:p w:rsidR="00B760D6" w:rsidRDefault="00B760D6">
      <w:pPr>
        <w:pStyle w:val="Default"/>
        <w:numPr>
          <w:ilvl w:val="2"/>
          <w:numId w:val="3"/>
        </w:numPr>
        <w:spacing w:line="360" w:lineRule="auto"/>
        <w:rPr>
          <w:rFonts w:ascii="宋体" w:eastAsia="宋体" w:hAnsi="宋体" w:cs="Times New Roman"/>
          <w:color w:val="auto"/>
        </w:rPr>
      </w:pPr>
      <w:r>
        <w:rPr>
          <w:rFonts w:ascii="宋体" w:eastAsia="宋体" w:hAnsi="宋体" w:cs="宋体" w:hint="eastAsia"/>
          <w:color w:val="auto"/>
        </w:rPr>
        <w:t>按原车型保留车壳外形、定风翼，车窗全保留，只可开直径≤</w:t>
      </w:r>
      <w:r>
        <w:rPr>
          <w:rFonts w:ascii="宋体" w:eastAsia="宋体" w:hAnsi="宋体" w:cs="宋体"/>
          <w:color w:val="auto"/>
        </w:rPr>
        <w:t>10mm</w:t>
      </w:r>
      <w:r>
        <w:rPr>
          <w:rFonts w:ascii="宋体" w:eastAsia="宋体" w:hAnsi="宋体" w:cs="宋体" w:hint="eastAsia"/>
          <w:color w:val="auto"/>
        </w:rPr>
        <w:t>天线开口。</w:t>
      </w:r>
    </w:p>
    <w:p w:rsidR="00B760D6" w:rsidRDefault="00B760D6">
      <w:pPr>
        <w:pStyle w:val="Default"/>
        <w:numPr>
          <w:ilvl w:val="2"/>
          <w:numId w:val="3"/>
        </w:numPr>
        <w:spacing w:line="360" w:lineRule="auto"/>
        <w:rPr>
          <w:rFonts w:ascii="宋体" w:eastAsia="宋体" w:hAnsi="宋体" w:cs="Times New Roman"/>
          <w:color w:val="auto"/>
        </w:rPr>
      </w:pPr>
      <w:r>
        <w:rPr>
          <w:rFonts w:ascii="宋体" w:eastAsia="宋体" w:hAnsi="宋体" w:cs="宋体" w:hint="eastAsia"/>
          <w:color w:val="auto"/>
        </w:rPr>
        <w:t>车壳必须着色美化，不得用透明车壳或简单贴纸美饰，车壳外不得另设置保护物参赛。</w:t>
      </w:r>
    </w:p>
    <w:p w:rsidR="00B760D6" w:rsidRDefault="00B760D6">
      <w:pPr>
        <w:pStyle w:val="Default"/>
        <w:spacing w:line="360" w:lineRule="auto"/>
        <w:ind w:left="720"/>
        <w:rPr>
          <w:rFonts w:ascii="宋体" w:eastAsia="宋体" w:hAnsi="宋体" w:cs="Times New Roman"/>
          <w:color w:val="auto"/>
        </w:rPr>
      </w:pPr>
    </w:p>
    <w:p w:rsidR="00B760D6" w:rsidRDefault="00B760D6">
      <w:pPr>
        <w:pStyle w:val="Default"/>
        <w:numPr>
          <w:ilvl w:val="1"/>
          <w:numId w:val="4"/>
        </w:numPr>
        <w:spacing w:line="360" w:lineRule="auto"/>
        <w:rPr>
          <w:rFonts w:ascii="宋体" w:eastAsia="宋体" w:hAnsi="宋体" w:cs="Times New Roman"/>
          <w:b/>
          <w:bCs/>
          <w:color w:val="auto"/>
        </w:rPr>
      </w:pPr>
      <w:r>
        <w:rPr>
          <w:rFonts w:ascii="宋体" w:eastAsia="宋体" w:hAnsi="宋体" w:cs="宋体"/>
          <w:b/>
          <w:bCs/>
          <w:color w:val="auto"/>
        </w:rPr>
        <w:t xml:space="preserve">1/18 </w:t>
      </w:r>
      <w:r>
        <w:rPr>
          <w:rFonts w:ascii="宋体" w:eastAsia="宋体" w:hAnsi="宋体" w:cs="宋体" w:hint="eastAsia"/>
          <w:b/>
          <w:bCs/>
          <w:color w:val="auto"/>
        </w:rPr>
        <w:t>电动房车</w:t>
      </w:r>
    </w:p>
    <w:p w:rsidR="00B760D6" w:rsidRDefault="00B760D6">
      <w:pPr>
        <w:pStyle w:val="Default"/>
        <w:numPr>
          <w:ilvl w:val="2"/>
          <w:numId w:val="4"/>
        </w:numPr>
        <w:spacing w:line="360" w:lineRule="auto"/>
        <w:rPr>
          <w:rFonts w:ascii="宋体" w:eastAsia="宋体" w:hAnsi="宋体" w:cs="Times New Roman"/>
          <w:color w:val="auto"/>
        </w:rPr>
      </w:pPr>
      <w:r>
        <w:rPr>
          <w:rFonts w:ascii="宋体" w:eastAsia="宋体" w:hAnsi="宋体" w:cs="宋体" w:hint="eastAsia"/>
          <w:color w:val="auto"/>
        </w:rPr>
        <w:t>限使用国产品牌，原装搭配</w:t>
      </w:r>
      <w:r>
        <w:rPr>
          <w:rFonts w:ascii="宋体" w:eastAsia="宋体" w:hAnsi="宋体" w:cs="宋体"/>
          <w:color w:val="auto"/>
        </w:rPr>
        <w:t>180</w:t>
      </w:r>
      <w:r>
        <w:rPr>
          <w:rFonts w:ascii="宋体" w:eastAsia="宋体" w:hAnsi="宋体" w:cs="宋体" w:hint="eastAsia"/>
          <w:color w:val="auto"/>
        </w:rPr>
        <w:t>级别有刷马达</w:t>
      </w:r>
      <w:r w:rsidRPr="00D16D72">
        <w:rPr>
          <w:rFonts w:ascii="宋体" w:eastAsia="宋体" w:hAnsi="宋体" w:cs="宋体" w:hint="eastAsia"/>
          <w:color w:val="auto"/>
        </w:rPr>
        <w:t>（长</w:t>
      </w:r>
      <w:r w:rsidRPr="00D16D72">
        <w:rPr>
          <w:rFonts w:ascii="宋体" w:eastAsia="宋体" w:hAnsi="宋体" w:cs="宋体"/>
          <w:color w:val="auto"/>
        </w:rPr>
        <w:t>32mm</w:t>
      </w:r>
      <w:r w:rsidRPr="00D16D72">
        <w:rPr>
          <w:rFonts w:ascii="宋体" w:eastAsia="宋体" w:hAnsi="宋体" w:cs="宋体" w:hint="eastAsia"/>
          <w:color w:val="auto"/>
        </w:rPr>
        <w:t>±</w:t>
      </w:r>
      <w:r w:rsidRPr="00D16D72">
        <w:rPr>
          <w:rFonts w:ascii="宋体" w:eastAsia="宋体" w:hAnsi="宋体" w:cs="宋体"/>
          <w:color w:val="auto"/>
        </w:rPr>
        <w:t>1mm</w:t>
      </w:r>
      <w:r w:rsidRPr="00D16D72">
        <w:rPr>
          <w:rFonts w:ascii="宋体" w:eastAsia="宋体" w:hAnsi="宋体" w:cs="宋体" w:hint="eastAsia"/>
          <w:color w:val="auto"/>
        </w:rPr>
        <w:t>，非圆形外壳，最大直径</w:t>
      </w:r>
      <w:r w:rsidRPr="00D16D72">
        <w:rPr>
          <w:rFonts w:ascii="宋体" w:eastAsia="宋体" w:hAnsi="宋体" w:cs="宋体"/>
          <w:color w:val="auto"/>
        </w:rPr>
        <w:t>20.5mm</w:t>
      </w:r>
      <w:r w:rsidRPr="00D16D72">
        <w:rPr>
          <w:rFonts w:ascii="宋体" w:eastAsia="宋体" w:hAnsi="宋体" w:cs="宋体" w:hint="eastAsia"/>
          <w:color w:val="auto"/>
        </w:rPr>
        <w:t>±</w:t>
      </w:r>
      <w:r w:rsidRPr="00D16D72">
        <w:rPr>
          <w:rFonts w:ascii="宋体" w:eastAsia="宋体" w:hAnsi="宋体" w:cs="宋体"/>
          <w:color w:val="auto"/>
        </w:rPr>
        <w:t>1mm</w:t>
      </w:r>
      <w:r w:rsidRPr="00D16D72">
        <w:rPr>
          <w:rFonts w:ascii="宋体" w:eastAsia="宋体" w:hAnsi="宋体" w:cs="宋体" w:hint="eastAsia"/>
          <w:color w:val="auto"/>
        </w:rPr>
        <w:t>）</w:t>
      </w:r>
      <w:r>
        <w:rPr>
          <w:rFonts w:ascii="宋体" w:eastAsia="宋体" w:hAnsi="宋体" w:cs="宋体" w:hint="eastAsia"/>
          <w:color w:val="auto"/>
        </w:rPr>
        <w:t>的</w:t>
      </w:r>
      <w:r>
        <w:rPr>
          <w:rFonts w:ascii="宋体" w:eastAsia="宋体" w:hAnsi="宋体" w:cs="宋体"/>
          <w:color w:val="auto"/>
        </w:rPr>
        <w:t>RTR</w:t>
      </w:r>
      <w:r>
        <w:rPr>
          <w:rFonts w:ascii="宋体" w:eastAsia="宋体" w:hAnsi="宋体" w:cs="宋体" w:hint="eastAsia"/>
          <w:color w:val="auto"/>
        </w:rPr>
        <w:t>套装车参赛。</w:t>
      </w:r>
    </w:p>
    <w:p w:rsidR="00B760D6" w:rsidRPr="00D16D72" w:rsidRDefault="00B760D6" w:rsidP="00817EEE">
      <w:pPr>
        <w:pStyle w:val="Default"/>
        <w:spacing w:line="360" w:lineRule="auto"/>
        <w:ind w:left="708" w:hangingChars="295" w:hanging="708"/>
        <w:rPr>
          <w:rFonts w:ascii="宋体" w:eastAsia="宋体" w:hAnsi="宋体" w:cs="Times New Roman"/>
          <w:color w:val="auto"/>
        </w:rPr>
      </w:pPr>
      <w:r w:rsidRPr="00D16D72">
        <w:rPr>
          <w:rFonts w:ascii="宋体" w:eastAsia="宋体" w:hAnsi="宋体" w:cs="宋体"/>
          <w:color w:val="auto"/>
        </w:rPr>
        <w:t xml:space="preserve">2.4.2 </w:t>
      </w:r>
      <w:r w:rsidRPr="00D16D72">
        <w:rPr>
          <w:rFonts w:ascii="宋体" w:eastAsia="宋体" w:hAnsi="宋体" w:cs="宋体" w:hint="eastAsia"/>
          <w:color w:val="auto"/>
        </w:rPr>
        <w:t>以轮胎最外延的最大车宽≤</w:t>
      </w:r>
      <w:r w:rsidRPr="00D16D72">
        <w:rPr>
          <w:rFonts w:ascii="宋体" w:eastAsia="宋体" w:hAnsi="宋体" w:cs="宋体"/>
          <w:color w:val="auto"/>
        </w:rPr>
        <w:t>110mm</w:t>
      </w:r>
      <w:r w:rsidRPr="00D16D72">
        <w:rPr>
          <w:rFonts w:ascii="宋体" w:eastAsia="宋体" w:hAnsi="宋体" w:cs="宋体" w:hint="eastAsia"/>
          <w:color w:val="auto"/>
        </w:rPr>
        <w:t>，车轴距为</w:t>
      </w:r>
      <w:r w:rsidRPr="00D16D72">
        <w:rPr>
          <w:rFonts w:ascii="宋体" w:eastAsia="宋体" w:hAnsi="宋体" w:cs="宋体"/>
          <w:color w:val="auto"/>
        </w:rPr>
        <w:t>150mm</w:t>
      </w:r>
      <w:r w:rsidRPr="00D16D72">
        <w:rPr>
          <w:rFonts w:ascii="宋体" w:eastAsia="宋体" w:hAnsi="宋体" w:cs="宋体" w:hint="eastAsia"/>
          <w:color w:val="auto"/>
        </w:rPr>
        <w:t>±</w:t>
      </w:r>
      <w:r w:rsidRPr="00D16D72">
        <w:rPr>
          <w:rFonts w:ascii="宋体" w:eastAsia="宋体" w:hAnsi="宋体" w:cs="宋体"/>
          <w:color w:val="auto"/>
        </w:rPr>
        <w:t>2mm</w:t>
      </w:r>
      <w:r w:rsidRPr="00D16D72">
        <w:rPr>
          <w:rFonts w:ascii="宋体" w:eastAsia="宋体" w:hAnsi="宋体" w:cs="宋体" w:hint="eastAsia"/>
          <w:color w:val="auto"/>
        </w:rPr>
        <w:t>，轮距为</w:t>
      </w:r>
      <w:r w:rsidRPr="00D16D72">
        <w:rPr>
          <w:rFonts w:ascii="宋体" w:eastAsia="宋体" w:hAnsi="宋体" w:cs="宋体"/>
          <w:color w:val="auto"/>
        </w:rPr>
        <w:t>87mm</w:t>
      </w:r>
      <w:r w:rsidRPr="00D16D72">
        <w:rPr>
          <w:rFonts w:ascii="宋体" w:eastAsia="宋体" w:hAnsi="宋体" w:cs="宋体" w:hint="eastAsia"/>
          <w:color w:val="auto"/>
        </w:rPr>
        <w:t>±</w:t>
      </w:r>
      <w:r w:rsidRPr="00D16D72">
        <w:rPr>
          <w:rFonts w:ascii="宋体" w:eastAsia="宋体" w:hAnsi="宋体" w:cs="宋体"/>
          <w:color w:val="auto"/>
        </w:rPr>
        <w:t>2mm</w:t>
      </w:r>
      <w:r w:rsidRPr="00D16D72">
        <w:rPr>
          <w:rFonts w:ascii="宋体" w:eastAsia="宋体" w:hAnsi="宋体" w:cs="宋体" w:hint="eastAsia"/>
          <w:color w:val="auto"/>
        </w:rPr>
        <w:t>。</w:t>
      </w:r>
    </w:p>
    <w:p w:rsidR="00B760D6" w:rsidRDefault="00B760D6" w:rsidP="00817EEE">
      <w:pPr>
        <w:pStyle w:val="Default"/>
        <w:spacing w:line="360" w:lineRule="auto"/>
        <w:ind w:left="708" w:hangingChars="295" w:hanging="708"/>
        <w:rPr>
          <w:rFonts w:ascii="宋体" w:eastAsia="宋体" w:hAnsi="宋体" w:cs="Times New Roman"/>
          <w:color w:val="auto"/>
        </w:rPr>
      </w:pPr>
      <w:r>
        <w:rPr>
          <w:rFonts w:ascii="宋体" w:eastAsia="宋体" w:hAnsi="宋体" w:cs="宋体"/>
          <w:color w:val="auto"/>
        </w:rPr>
        <w:t xml:space="preserve">2.4.3 </w:t>
      </w:r>
      <w:r>
        <w:rPr>
          <w:rFonts w:ascii="宋体" w:eastAsia="宋体" w:hAnsi="宋体" w:cs="宋体" w:hint="eastAsia"/>
          <w:color w:val="auto"/>
        </w:rPr>
        <w:t>动力限使用镍氢电池≤</w:t>
      </w:r>
      <w:r>
        <w:rPr>
          <w:rFonts w:ascii="宋体" w:eastAsia="宋体" w:hAnsi="宋体" w:cs="宋体"/>
          <w:color w:val="auto"/>
        </w:rPr>
        <w:t>6.0V</w:t>
      </w:r>
      <w:r>
        <w:rPr>
          <w:rFonts w:ascii="宋体" w:eastAsia="宋体" w:hAnsi="宋体" w:cs="宋体" w:hint="eastAsia"/>
          <w:color w:val="auto"/>
        </w:rPr>
        <w:t>，容量≤</w:t>
      </w:r>
      <w:r>
        <w:rPr>
          <w:rFonts w:ascii="宋体" w:eastAsia="宋体" w:hAnsi="宋体" w:cs="宋体"/>
          <w:color w:val="auto"/>
        </w:rPr>
        <w:t>1600mAh</w:t>
      </w:r>
      <w:r>
        <w:rPr>
          <w:rFonts w:ascii="宋体" w:eastAsia="宋体" w:hAnsi="宋体" w:cs="宋体" w:hint="eastAsia"/>
          <w:color w:val="auto"/>
        </w:rPr>
        <w:t>。电池须有原厂保护外壳。</w:t>
      </w:r>
    </w:p>
    <w:p w:rsidR="00B760D6" w:rsidRDefault="00B760D6">
      <w:pPr>
        <w:pStyle w:val="Default"/>
        <w:spacing w:line="360" w:lineRule="auto"/>
        <w:rPr>
          <w:rFonts w:ascii="宋体" w:eastAsia="宋体" w:hAnsi="宋体" w:cs="Times New Roman"/>
          <w:color w:val="auto"/>
        </w:rPr>
      </w:pPr>
      <w:r>
        <w:rPr>
          <w:rFonts w:ascii="宋体" w:eastAsia="宋体" w:hAnsi="宋体" w:cs="宋体"/>
          <w:color w:val="auto"/>
        </w:rPr>
        <w:lastRenderedPageBreak/>
        <w:t xml:space="preserve">2.4.4 </w:t>
      </w:r>
      <w:r>
        <w:rPr>
          <w:rFonts w:ascii="宋体" w:eastAsia="宋体" w:hAnsi="宋体" w:cs="宋体" w:hint="eastAsia"/>
          <w:color w:val="auto"/>
        </w:rPr>
        <w:t>除动力电池外不得另挂用于接收机、舵机的电池。</w:t>
      </w:r>
    </w:p>
    <w:p w:rsidR="00B760D6" w:rsidRDefault="00B760D6">
      <w:pPr>
        <w:pStyle w:val="Default"/>
        <w:spacing w:line="360" w:lineRule="auto"/>
        <w:rPr>
          <w:rFonts w:ascii="宋体" w:eastAsia="宋体" w:hAnsi="宋体" w:cs="Times New Roman"/>
          <w:color w:val="auto"/>
        </w:rPr>
      </w:pPr>
      <w:r>
        <w:rPr>
          <w:rFonts w:ascii="宋体" w:eastAsia="宋体" w:hAnsi="宋体" w:cs="宋体"/>
          <w:color w:val="auto"/>
        </w:rPr>
        <w:t xml:space="preserve">2.4.5 </w:t>
      </w:r>
      <w:r>
        <w:rPr>
          <w:rFonts w:ascii="宋体" w:eastAsia="宋体" w:hAnsi="宋体" w:cs="宋体" w:hint="eastAsia"/>
          <w:color w:val="auto"/>
        </w:rPr>
        <w:t>只允许使用橡胶轮胎。</w:t>
      </w:r>
    </w:p>
    <w:p w:rsidR="00B760D6" w:rsidRDefault="00B760D6">
      <w:pPr>
        <w:pStyle w:val="Default"/>
        <w:spacing w:line="360" w:lineRule="auto"/>
        <w:rPr>
          <w:rFonts w:ascii="宋体" w:eastAsia="宋体" w:hAnsi="宋体" w:cs="Times New Roman"/>
          <w:color w:val="auto"/>
        </w:rPr>
      </w:pPr>
      <w:r>
        <w:rPr>
          <w:rFonts w:ascii="宋体" w:eastAsia="宋体" w:hAnsi="宋体" w:cs="宋体"/>
          <w:color w:val="auto"/>
        </w:rPr>
        <w:t xml:space="preserve">2.4.6 </w:t>
      </w:r>
      <w:r>
        <w:rPr>
          <w:rFonts w:ascii="宋体" w:eastAsia="宋体" w:hAnsi="宋体" w:cs="宋体" w:hint="eastAsia"/>
          <w:color w:val="auto"/>
        </w:rPr>
        <w:t>按原车型保留车壳外形、车窗和定风翼，定风翼高度不得超过车顶。</w:t>
      </w:r>
    </w:p>
    <w:p w:rsidR="00B760D6" w:rsidRDefault="00B760D6" w:rsidP="00817EEE">
      <w:pPr>
        <w:pStyle w:val="Default"/>
        <w:spacing w:line="360" w:lineRule="auto"/>
        <w:ind w:left="708" w:hangingChars="295" w:hanging="708"/>
        <w:rPr>
          <w:rFonts w:ascii="宋体" w:eastAsia="宋体" w:hAnsi="宋体" w:cs="Times New Roman"/>
          <w:color w:val="auto"/>
        </w:rPr>
      </w:pPr>
      <w:r>
        <w:rPr>
          <w:rFonts w:ascii="宋体" w:eastAsia="宋体" w:hAnsi="宋体" w:cs="宋体"/>
          <w:color w:val="auto"/>
        </w:rPr>
        <w:t xml:space="preserve">2.4.7 </w:t>
      </w:r>
      <w:r>
        <w:rPr>
          <w:rFonts w:ascii="宋体" w:eastAsia="宋体" w:hAnsi="宋体" w:cs="宋体" w:hint="eastAsia"/>
          <w:color w:val="auto"/>
        </w:rPr>
        <w:t>车壳必须着色美化，不得使用透明车壳或简单贴纸美饰，车壳外不得另设置保护物参赛。</w:t>
      </w:r>
    </w:p>
    <w:p w:rsidR="00B760D6" w:rsidRDefault="00B760D6" w:rsidP="00817EEE">
      <w:pPr>
        <w:pStyle w:val="Default"/>
        <w:spacing w:line="360" w:lineRule="auto"/>
        <w:ind w:left="708" w:hangingChars="295" w:hanging="708"/>
        <w:rPr>
          <w:rFonts w:ascii="宋体" w:eastAsia="宋体" w:hAnsi="宋体" w:cs="Times New Roman"/>
          <w:color w:val="auto"/>
        </w:rPr>
      </w:pPr>
      <w:r>
        <w:rPr>
          <w:rFonts w:ascii="宋体" w:eastAsia="宋体" w:hAnsi="宋体" w:cs="宋体"/>
          <w:color w:val="auto"/>
        </w:rPr>
        <w:t xml:space="preserve">2.4.8 </w:t>
      </w:r>
      <w:r>
        <w:rPr>
          <w:rFonts w:ascii="宋体" w:eastAsia="宋体" w:hAnsi="宋体" w:cs="宋体" w:hint="eastAsia"/>
          <w:color w:val="auto"/>
        </w:rPr>
        <w:t>限使用原厂</w:t>
      </w:r>
      <w:r>
        <w:rPr>
          <w:rFonts w:ascii="宋体" w:eastAsia="宋体" w:hAnsi="宋体" w:cs="宋体"/>
          <w:color w:val="auto"/>
        </w:rPr>
        <w:t>RTR</w:t>
      </w:r>
      <w:r>
        <w:rPr>
          <w:rFonts w:ascii="宋体" w:eastAsia="宋体" w:hAnsi="宋体" w:cs="宋体" w:hint="eastAsia"/>
          <w:color w:val="auto"/>
        </w:rPr>
        <w:t>车附送的简单功能两通道遥控器（不带液晶屏、限</w:t>
      </w:r>
      <w:r>
        <w:rPr>
          <w:rFonts w:ascii="宋体" w:eastAsia="宋体" w:hAnsi="宋体" w:cs="宋体"/>
          <w:color w:val="auto"/>
        </w:rPr>
        <w:t>2.4G</w:t>
      </w:r>
      <w:r>
        <w:rPr>
          <w:rFonts w:ascii="宋体" w:eastAsia="宋体" w:hAnsi="宋体" w:cs="宋体" w:hint="eastAsia"/>
          <w:color w:val="auto"/>
        </w:rPr>
        <w:t>）。</w:t>
      </w:r>
    </w:p>
    <w:p w:rsidR="00B760D6" w:rsidRDefault="00B760D6" w:rsidP="00817EEE">
      <w:pPr>
        <w:pStyle w:val="Default"/>
        <w:spacing w:line="360" w:lineRule="auto"/>
        <w:ind w:left="708" w:hangingChars="295" w:hanging="708"/>
        <w:rPr>
          <w:rFonts w:ascii="宋体" w:eastAsia="宋体" w:hAnsi="宋体" w:cs="Times New Roman"/>
          <w:color w:val="auto"/>
        </w:rPr>
      </w:pPr>
    </w:p>
    <w:p w:rsidR="00B760D6" w:rsidRDefault="00B760D6">
      <w:pPr>
        <w:pStyle w:val="Default"/>
        <w:numPr>
          <w:ilvl w:val="1"/>
          <w:numId w:val="4"/>
        </w:numPr>
        <w:spacing w:line="360" w:lineRule="auto"/>
        <w:rPr>
          <w:rFonts w:ascii="宋体" w:eastAsia="宋体" w:hAnsi="宋体" w:cs="Times New Roman"/>
          <w:b/>
          <w:bCs/>
        </w:rPr>
      </w:pPr>
      <w:r>
        <w:rPr>
          <w:rFonts w:ascii="宋体" w:eastAsia="宋体" w:hAnsi="宋体" w:cs="宋体"/>
          <w:b/>
          <w:bCs/>
        </w:rPr>
        <w:t>1/16</w:t>
      </w:r>
      <w:r>
        <w:rPr>
          <w:rFonts w:ascii="宋体" w:eastAsia="宋体" w:hAnsi="宋体" w:cs="宋体" w:hint="eastAsia"/>
          <w:b/>
          <w:bCs/>
        </w:rPr>
        <w:t>电动越野车</w:t>
      </w:r>
    </w:p>
    <w:p w:rsidR="00B760D6" w:rsidRPr="00511382" w:rsidRDefault="00B760D6">
      <w:pPr>
        <w:pStyle w:val="Default"/>
        <w:numPr>
          <w:ilvl w:val="2"/>
          <w:numId w:val="4"/>
        </w:numPr>
        <w:spacing w:line="360" w:lineRule="auto"/>
        <w:rPr>
          <w:rFonts w:ascii="宋体" w:eastAsia="宋体" w:hAnsi="宋体" w:cs="Times New Roman"/>
          <w:color w:val="auto"/>
        </w:rPr>
      </w:pPr>
      <w:r w:rsidRPr="00511382">
        <w:rPr>
          <w:rFonts w:ascii="宋体" w:eastAsia="宋体" w:hAnsi="宋体" w:cs="宋体" w:hint="eastAsia"/>
          <w:color w:val="auto"/>
        </w:rPr>
        <w:t>独立悬挂、四轮驱动，轴距为</w:t>
      </w:r>
      <w:r w:rsidRPr="00511382">
        <w:rPr>
          <w:rFonts w:ascii="宋体" w:eastAsia="宋体" w:hAnsi="宋体" w:cs="宋体"/>
          <w:color w:val="auto"/>
        </w:rPr>
        <w:t>190mm</w:t>
      </w:r>
      <w:r w:rsidRPr="00511382">
        <w:rPr>
          <w:rFonts w:ascii="宋体" w:eastAsia="宋体" w:hAnsi="宋体" w:cs="宋体" w:hint="eastAsia"/>
          <w:color w:val="auto"/>
        </w:rPr>
        <w:t>（±</w:t>
      </w:r>
      <w:r w:rsidRPr="00511382">
        <w:rPr>
          <w:rFonts w:ascii="宋体" w:eastAsia="宋体" w:hAnsi="宋体" w:cs="宋体"/>
          <w:color w:val="auto"/>
        </w:rPr>
        <w:t>10mm</w:t>
      </w:r>
      <w:r w:rsidRPr="00511382">
        <w:rPr>
          <w:rFonts w:ascii="宋体" w:eastAsia="宋体" w:hAnsi="宋体" w:cs="宋体" w:hint="eastAsia"/>
          <w:color w:val="auto"/>
        </w:rPr>
        <w:t>），轮距为</w:t>
      </w:r>
      <w:r w:rsidRPr="00511382">
        <w:rPr>
          <w:rFonts w:ascii="宋体" w:eastAsia="宋体" w:hAnsi="宋体" w:cs="宋体"/>
          <w:color w:val="auto"/>
        </w:rPr>
        <w:t>190mm</w:t>
      </w:r>
      <w:r w:rsidRPr="00511382">
        <w:rPr>
          <w:rFonts w:ascii="宋体" w:eastAsia="宋体" w:hAnsi="宋体" w:cs="宋体" w:hint="eastAsia"/>
          <w:color w:val="auto"/>
        </w:rPr>
        <w:t>（±</w:t>
      </w:r>
      <w:r w:rsidRPr="00511382">
        <w:rPr>
          <w:rFonts w:ascii="宋体" w:eastAsia="宋体" w:hAnsi="宋体" w:cs="宋体"/>
          <w:color w:val="auto"/>
        </w:rPr>
        <w:t>20mm</w:t>
      </w:r>
      <w:r w:rsidRPr="00511382">
        <w:rPr>
          <w:rFonts w:ascii="宋体" w:eastAsia="宋体" w:hAnsi="宋体" w:cs="宋体" w:hint="eastAsia"/>
          <w:color w:val="auto"/>
        </w:rPr>
        <w:t>）</w:t>
      </w:r>
    </w:p>
    <w:p w:rsidR="00B760D6" w:rsidRPr="00511382" w:rsidRDefault="00B760D6">
      <w:pPr>
        <w:pStyle w:val="Default"/>
        <w:numPr>
          <w:ilvl w:val="2"/>
          <w:numId w:val="4"/>
        </w:numPr>
        <w:spacing w:line="360" w:lineRule="auto"/>
        <w:rPr>
          <w:rFonts w:ascii="宋体" w:eastAsia="宋体" w:hAnsi="宋体" w:cs="Times New Roman"/>
          <w:color w:val="auto"/>
        </w:rPr>
      </w:pPr>
      <w:r w:rsidRPr="00511382">
        <w:rPr>
          <w:rFonts w:ascii="宋体" w:eastAsia="宋体" w:hAnsi="宋体" w:cs="宋体" w:hint="eastAsia"/>
          <w:color w:val="auto"/>
        </w:rPr>
        <w:t>限使用</w:t>
      </w:r>
      <w:r w:rsidRPr="00511382">
        <w:rPr>
          <w:rFonts w:ascii="宋体" w:eastAsia="宋体" w:hAnsi="宋体" w:cs="宋体"/>
          <w:color w:val="auto"/>
        </w:rPr>
        <w:t>370</w:t>
      </w:r>
      <w:r w:rsidRPr="00511382">
        <w:rPr>
          <w:rFonts w:ascii="宋体" w:eastAsia="宋体" w:hAnsi="宋体" w:cs="宋体" w:hint="eastAsia"/>
          <w:color w:val="auto"/>
        </w:rPr>
        <w:t>级别无刷马达（长</w:t>
      </w:r>
      <w:r w:rsidRPr="00511382">
        <w:rPr>
          <w:rFonts w:ascii="宋体" w:eastAsia="宋体" w:hAnsi="宋体" w:cs="宋体"/>
          <w:color w:val="auto"/>
        </w:rPr>
        <w:t>36.5mm</w:t>
      </w:r>
      <w:r w:rsidRPr="00511382">
        <w:rPr>
          <w:rFonts w:ascii="宋体" w:eastAsia="宋体" w:hAnsi="宋体" w:cs="宋体" w:hint="eastAsia"/>
          <w:color w:val="auto"/>
        </w:rPr>
        <w:t>±</w:t>
      </w:r>
      <w:r w:rsidRPr="00511382">
        <w:rPr>
          <w:rFonts w:ascii="宋体" w:eastAsia="宋体" w:hAnsi="宋体" w:cs="宋体"/>
          <w:color w:val="auto"/>
        </w:rPr>
        <w:t>1mm</w:t>
      </w:r>
      <w:r w:rsidRPr="00511382">
        <w:rPr>
          <w:rFonts w:ascii="宋体" w:eastAsia="宋体" w:hAnsi="宋体" w:cs="宋体" w:hint="eastAsia"/>
          <w:color w:val="auto"/>
        </w:rPr>
        <w:t>，外壳直径</w:t>
      </w:r>
      <w:r w:rsidRPr="00511382">
        <w:rPr>
          <w:rFonts w:ascii="宋体" w:eastAsia="宋体" w:hAnsi="宋体" w:cs="宋体"/>
          <w:color w:val="auto"/>
        </w:rPr>
        <w:t>24mm</w:t>
      </w:r>
      <w:r w:rsidRPr="00511382">
        <w:rPr>
          <w:rFonts w:ascii="宋体" w:eastAsia="宋体" w:hAnsi="宋体" w:cs="宋体" w:hint="eastAsia"/>
          <w:color w:val="auto"/>
        </w:rPr>
        <w:t>±</w:t>
      </w:r>
      <w:r w:rsidRPr="00511382">
        <w:rPr>
          <w:rFonts w:ascii="宋体" w:eastAsia="宋体" w:hAnsi="宋体" w:cs="宋体"/>
          <w:color w:val="auto"/>
        </w:rPr>
        <w:t>1mm</w:t>
      </w:r>
      <w:r w:rsidRPr="00511382">
        <w:rPr>
          <w:rFonts w:ascii="宋体" w:eastAsia="宋体" w:hAnsi="宋体" w:cs="宋体" w:hint="eastAsia"/>
          <w:color w:val="auto"/>
        </w:rPr>
        <w:t>），</w:t>
      </w:r>
      <w:r w:rsidRPr="00511382">
        <w:rPr>
          <w:rFonts w:ascii="宋体" w:eastAsia="宋体" w:hAnsi="宋体" w:cs="宋体"/>
          <w:color w:val="auto"/>
        </w:rPr>
        <w:t>KV</w:t>
      </w:r>
      <w:r w:rsidRPr="00511382">
        <w:rPr>
          <w:rFonts w:ascii="宋体" w:eastAsia="宋体" w:hAnsi="宋体" w:cs="宋体" w:hint="eastAsia"/>
          <w:color w:val="auto"/>
        </w:rPr>
        <w:t>值≤</w:t>
      </w:r>
      <w:r w:rsidRPr="00511382">
        <w:rPr>
          <w:rFonts w:ascii="宋体" w:eastAsia="宋体" w:hAnsi="宋体" w:cs="宋体"/>
          <w:color w:val="auto"/>
        </w:rPr>
        <w:t>4500</w:t>
      </w:r>
      <w:r w:rsidRPr="00511382">
        <w:rPr>
          <w:rFonts w:ascii="宋体" w:eastAsia="宋体" w:hAnsi="宋体" w:cs="宋体" w:hint="eastAsia"/>
          <w:color w:val="auto"/>
        </w:rPr>
        <w:t>。</w:t>
      </w:r>
    </w:p>
    <w:p w:rsidR="00B760D6" w:rsidRDefault="00B760D6">
      <w:pPr>
        <w:pStyle w:val="Default"/>
        <w:numPr>
          <w:ilvl w:val="2"/>
          <w:numId w:val="4"/>
        </w:numPr>
        <w:spacing w:line="360" w:lineRule="auto"/>
        <w:rPr>
          <w:rFonts w:ascii="宋体" w:eastAsia="宋体" w:hAnsi="宋体" w:cs="Times New Roman"/>
          <w:color w:val="auto"/>
        </w:rPr>
      </w:pPr>
      <w:r>
        <w:rPr>
          <w:rFonts w:ascii="宋体" w:eastAsia="宋体" w:hAnsi="宋体" w:cs="宋体" w:hint="eastAsia"/>
          <w:color w:val="auto"/>
        </w:rPr>
        <w:t>动力锂电池≤</w:t>
      </w:r>
      <w:r>
        <w:rPr>
          <w:rFonts w:ascii="宋体" w:eastAsia="宋体" w:hAnsi="宋体" w:cs="宋体"/>
          <w:color w:val="auto"/>
        </w:rPr>
        <w:t>7.4V</w:t>
      </w:r>
      <w:r>
        <w:rPr>
          <w:rFonts w:ascii="宋体" w:eastAsia="宋体" w:hAnsi="宋体" w:cs="宋体" w:hint="eastAsia"/>
          <w:color w:val="auto"/>
        </w:rPr>
        <w:t>或镍氢电池≤</w:t>
      </w:r>
      <w:r>
        <w:rPr>
          <w:rFonts w:ascii="宋体" w:eastAsia="宋体" w:hAnsi="宋体" w:cs="宋体"/>
          <w:color w:val="auto"/>
        </w:rPr>
        <w:t>7.2V</w:t>
      </w:r>
      <w:r>
        <w:rPr>
          <w:rFonts w:ascii="宋体" w:eastAsia="宋体" w:hAnsi="宋体" w:cs="宋体" w:hint="eastAsia"/>
          <w:color w:val="auto"/>
        </w:rPr>
        <w:t>、容量≤</w:t>
      </w:r>
      <w:r>
        <w:rPr>
          <w:rFonts w:ascii="宋体" w:eastAsia="宋体" w:hAnsi="宋体" w:cs="宋体"/>
          <w:color w:val="auto"/>
        </w:rPr>
        <w:t>1600mAh,</w:t>
      </w:r>
      <w:r>
        <w:rPr>
          <w:rFonts w:ascii="宋体" w:eastAsia="宋体" w:hAnsi="宋体" w:cs="宋体" w:hint="eastAsia"/>
          <w:color w:val="auto"/>
        </w:rPr>
        <w:t>必须有原厂保护外壳。</w:t>
      </w:r>
    </w:p>
    <w:p w:rsidR="00B760D6" w:rsidRDefault="00B760D6">
      <w:pPr>
        <w:pStyle w:val="Default"/>
        <w:numPr>
          <w:ilvl w:val="2"/>
          <w:numId w:val="4"/>
        </w:numPr>
        <w:spacing w:line="360" w:lineRule="auto"/>
        <w:rPr>
          <w:rFonts w:ascii="宋体" w:eastAsia="宋体" w:hAnsi="宋体" w:cs="Times New Roman"/>
          <w:color w:val="auto"/>
        </w:rPr>
      </w:pPr>
      <w:r>
        <w:rPr>
          <w:rFonts w:ascii="宋体" w:eastAsia="宋体" w:hAnsi="宋体" w:cs="宋体" w:hint="eastAsia"/>
          <w:color w:val="auto"/>
        </w:rPr>
        <w:t>以轮胎最外延的最大车宽≤</w:t>
      </w:r>
      <w:r>
        <w:rPr>
          <w:rFonts w:ascii="宋体" w:eastAsia="宋体" w:hAnsi="宋体" w:cs="宋体"/>
          <w:color w:val="auto"/>
        </w:rPr>
        <w:t>215mm</w:t>
      </w:r>
      <w:r>
        <w:rPr>
          <w:rFonts w:ascii="宋体" w:eastAsia="宋体" w:hAnsi="宋体" w:cs="宋体" w:hint="eastAsia"/>
          <w:color w:val="auto"/>
        </w:rPr>
        <w:t>。</w:t>
      </w:r>
    </w:p>
    <w:p w:rsidR="00B760D6" w:rsidRDefault="00B760D6">
      <w:pPr>
        <w:pStyle w:val="Default"/>
        <w:numPr>
          <w:ilvl w:val="2"/>
          <w:numId w:val="4"/>
        </w:numPr>
        <w:spacing w:line="360" w:lineRule="auto"/>
        <w:rPr>
          <w:rFonts w:ascii="宋体" w:eastAsia="宋体" w:hAnsi="宋体" w:cs="Times New Roman"/>
          <w:color w:val="auto"/>
        </w:rPr>
      </w:pPr>
      <w:r>
        <w:rPr>
          <w:rFonts w:ascii="宋体" w:eastAsia="宋体" w:hAnsi="宋体" w:cs="宋体" w:hint="eastAsia"/>
          <w:color w:val="auto"/>
        </w:rPr>
        <w:t>除动力电池外，不得另挂接收机、舵机电池。</w:t>
      </w:r>
    </w:p>
    <w:p w:rsidR="00B760D6" w:rsidRDefault="00B760D6">
      <w:pPr>
        <w:pStyle w:val="Default"/>
        <w:numPr>
          <w:ilvl w:val="2"/>
          <w:numId w:val="4"/>
        </w:numPr>
        <w:spacing w:line="360" w:lineRule="auto"/>
        <w:rPr>
          <w:rFonts w:ascii="宋体" w:eastAsia="宋体" w:hAnsi="宋体" w:cs="Times New Roman"/>
          <w:color w:val="auto"/>
        </w:rPr>
      </w:pPr>
      <w:r>
        <w:rPr>
          <w:rFonts w:ascii="宋体" w:eastAsia="宋体" w:hAnsi="宋体" w:cs="宋体" w:hint="eastAsia"/>
          <w:color w:val="auto"/>
        </w:rPr>
        <w:t>不含计时器整车总重量不得小于</w:t>
      </w:r>
      <w:r>
        <w:rPr>
          <w:rFonts w:ascii="宋体" w:eastAsia="宋体" w:hAnsi="宋体" w:cs="宋体"/>
          <w:color w:val="auto"/>
        </w:rPr>
        <w:t>750</w:t>
      </w:r>
      <w:r>
        <w:rPr>
          <w:rFonts w:ascii="宋体" w:eastAsia="宋体" w:hAnsi="宋体" w:cs="宋体" w:hint="eastAsia"/>
          <w:color w:val="auto"/>
        </w:rPr>
        <w:t>克。</w:t>
      </w:r>
    </w:p>
    <w:p w:rsidR="00B760D6" w:rsidRDefault="00B760D6">
      <w:pPr>
        <w:pStyle w:val="Default"/>
        <w:numPr>
          <w:ilvl w:val="2"/>
          <w:numId w:val="4"/>
        </w:numPr>
        <w:spacing w:line="360" w:lineRule="auto"/>
        <w:rPr>
          <w:rFonts w:ascii="宋体" w:eastAsia="宋体" w:hAnsi="宋体" w:cs="Times New Roman"/>
        </w:rPr>
      </w:pPr>
      <w:r>
        <w:rPr>
          <w:rFonts w:ascii="宋体" w:eastAsia="宋体" w:hAnsi="宋体" w:cs="宋体" w:hint="eastAsia"/>
        </w:rPr>
        <w:t>按原车型保留车壳外形、车窗和定风翼。车壳外不得另设置保护物参赛。</w:t>
      </w:r>
    </w:p>
    <w:p w:rsidR="00B760D6" w:rsidRDefault="00B760D6">
      <w:pPr>
        <w:pStyle w:val="Default"/>
        <w:numPr>
          <w:ilvl w:val="2"/>
          <w:numId w:val="4"/>
        </w:numPr>
        <w:spacing w:line="360" w:lineRule="auto"/>
        <w:rPr>
          <w:rFonts w:ascii="宋体" w:eastAsia="宋体" w:hAnsi="宋体" w:cs="Times New Roman"/>
        </w:rPr>
      </w:pPr>
      <w:r>
        <w:rPr>
          <w:rFonts w:ascii="宋体" w:eastAsia="宋体" w:hAnsi="宋体" w:cs="宋体" w:hint="eastAsia"/>
        </w:rPr>
        <w:t>限使用原厂</w:t>
      </w:r>
      <w:r>
        <w:rPr>
          <w:rFonts w:ascii="宋体" w:eastAsia="宋体" w:hAnsi="宋体" w:cs="宋体" w:hint="eastAsia"/>
          <w:color w:val="auto"/>
        </w:rPr>
        <w:t>不带液晶屏的</w:t>
      </w:r>
      <w:r>
        <w:rPr>
          <w:rFonts w:ascii="宋体" w:eastAsia="宋体" w:hAnsi="宋体" w:cs="宋体" w:hint="eastAsia"/>
        </w:rPr>
        <w:t>简单功能两通道</w:t>
      </w:r>
      <w:r>
        <w:rPr>
          <w:rFonts w:ascii="宋体" w:eastAsia="宋体" w:hAnsi="宋体" w:cs="宋体"/>
        </w:rPr>
        <w:t>2.4G</w:t>
      </w:r>
      <w:r>
        <w:rPr>
          <w:rFonts w:ascii="宋体" w:eastAsia="宋体" w:hAnsi="宋体" w:cs="宋体" w:hint="eastAsia"/>
        </w:rPr>
        <w:t>遥控器。</w:t>
      </w:r>
    </w:p>
    <w:p w:rsidR="00B760D6" w:rsidRDefault="00B760D6">
      <w:pPr>
        <w:pStyle w:val="Default"/>
        <w:tabs>
          <w:tab w:val="left" w:pos="720"/>
        </w:tabs>
        <w:spacing w:line="360" w:lineRule="auto"/>
        <w:ind w:left="720"/>
        <w:rPr>
          <w:rFonts w:ascii="宋体" w:eastAsia="宋体" w:hAnsi="宋体" w:cs="Times New Roman"/>
        </w:rPr>
      </w:pPr>
    </w:p>
    <w:p w:rsidR="00B760D6" w:rsidRDefault="00B760D6">
      <w:pPr>
        <w:pStyle w:val="Default"/>
        <w:numPr>
          <w:ilvl w:val="1"/>
          <w:numId w:val="4"/>
        </w:numPr>
        <w:spacing w:line="360" w:lineRule="auto"/>
        <w:rPr>
          <w:rFonts w:ascii="宋体" w:eastAsia="宋体" w:hAnsi="宋体" w:cs="Times New Roman"/>
          <w:b/>
          <w:bCs/>
        </w:rPr>
      </w:pPr>
      <w:r>
        <w:rPr>
          <w:rFonts w:ascii="宋体" w:eastAsia="宋体" w:hAnsi="宋体" w:cs="宋体"/>
          <w:b/>
          <w:bCs/>
        </w:rPr>
        <w:t>1/16</w:t>
      </w:r>
      <w:r>
        <w:rPr>
          <w:rFonts w:ascii="宋体" w:eastAsia="宋体" w:hAnsi="宋体" w:cs="宋体" w:hint="eastAsia"/>
          <w:b/>
          <w:bCs/>
        </w:rPr>
        <w:t>电动房车</w:t>
      </w:r>
    </w:p>
    <w:p w:rsidR="00B760D6" w:rsidRPr="00511382" w:rsidRDefault="00B760D6">
      <w:pPr>
        <w:pStyle w:val="Default"/>
        <w:numPr>
          <w:ilvl w:val="2"/>
          <w:numId w:val="4"/>
        </w:numPr>
        <w:spacing w:line="360" w:lineRule="auto"/>
        <w:rPr>
          <w:rFonts w:ascii="宋体" w:eastAsia="宋体" w:hAnsi="宋体" w:cs="Times New Roman"/>
          <w:color w:val="auto"/>
        </w:rPr>
      </w:pPr>
      <w:r w:rsidRPr="00511382">
        <w:rPr>
          <w:rFonts w:ascii="宋体" w:eastAsia="宋体" w:hAnsi="宋体" w:cs="宋体" w:hint="eastAsia"/>
          <w:color w:val="auto"/>
        </w:rPr>
        <w:t>独立悬挂、四轮驱动，轴距为</w:t>
      </w:r>
      <w:r w:rsidRPr="00511382">
        <w:rPr>
          <w:rFonts w:ascii="宋体" w:eastAsia="宋体" w:hAnsi="宋体" w:cs="宋体"/>
          <w:color w:val="auto"/>
        </w:rPr>
        <w:t>180mm</w:t>
      </w:r>
      <w:r w:rsidRPr="00511382">
        <w:rPr>
          <w:rFonts w:ascii="宋体" w:eastAsia="宋体" w:hAnsi="宋体" w:cs="宋体" w:hint="eastAsia"/>
          <w:color w:val="auto"/>
        </w:rPr>
        <w:t>（±</w:t>
      </w:r>
      <w:r w:rsidRPr="00511382">
        <w:rPr>
          <w:rFonts w:ascii="宋体" w:eastAsia="宋体" w:hAnsi="宋体" w:cs="宋体"/>
          <w:color w:val="auto"/>
        </w:rPr>
        <w:t>10mm</w:t>
      </w:r>
      <w:r w:rsidRPr="00511382">
        <w:rPr>
          <w:rFonts w:ascii="宋体" w:eastAsia="宋体" w:hAnsi="宋体" w:cs="宋体" w:hint="eastAsia"/>
          <w:color w:val="auto"/>
        </w:rPr>
        <w:t>），轮距为</w:t>
      </w:r>
      <w:r w:rsidRPr="00511382">
        <w:rPr>
          <w:rFonts w:ascii="宋体" w:eastAsia="宋体" w:hAnsi="宋体" w:cs="宋体"/>
          <w:color w:val="auto"/>
        </w:rPr>
        <w:t>130mm</w:t>
      </w:r>
      <w:r w:rsidRPr="00511382">
        <w:rPr>
          <w:rFonts w:ascii="宋体" w:eastAsia="宋体" w:hAnsi="宋体" w:cs="宋体" w:hint="eastAsia"/>
          <w:color w:val="auto"/>
        </w:rPr>
        <w:t>（±</w:t>
      </w:r>
      <w:r w:rsidRPr="00511382">
        <w:rPr>
          <w:rFonts w:ascii="宋体" w:eastAsia="宋体" w:hAnsi="宋体" w:cs="宋体"/>
          <w:color w:val="auto"/>
        </w:rPr>
        <w:t>10mm</w:t>
      </w:r>
      <w:r w:rsidRPr="00511382">
        <w:rPr>
          <w:rFonts w:ascii="宋体" w:eastAsia="宋体" w:hAnsi="宋体" w:cs="宋体" w:hint="eastAsia"/>
          <w:color w:val="auto"/>
        </w:rPr>
        <w:t>）。</w:t>
      </w:r>
    </w:p>
    <w:p w:rsidR="00B760D6" w:rsidRPr="00511382" w:rsidRDefault="00B760D6">
      <w:pPr>
        <w:pStyle w:val="Default"/>
        <w:numPr>
          <w:ilvl w:val="2"/>
          <w:numId w:val="4"/>
        </w:numPr>
        <w:spacing w:line="360" w:lineRule="auto"/>
        <w:rPr>
          <w:rFonts w:ascii="宋体" w:eastAsia="宋体" w:hAnsi="宋体" w:cs="Times New Roman"/>
          <w:color w:val="auto"/>
        </w:rPr>
      </w:pPr>
      <w:r w:rsidRPr="00511382">
        <w:rPr>
          <w:rFonts w:ascii="宋体" w:eastAsia="宋体" w:hAnsi="宋体" w:cs="宋体" w:hint="eastAsia"/>
          <w:color w:val="auto"/>
        </w:rPr>
        <w:t>限使用</w:t>
      </w:r>
      <w:r w:rsidRPr="00511382">
        <w:rPr>
          <w:rFonts w:ascii="宋体" w:eastAsia="宋体" w:hAnsi="宋体" w:cs="宋体"/>
          <w:color w:val="auto"/>
        </w:rPr>
        <w:t>370</w:t>
      </w:r>
      <w:r w:rsidRPr="00511382">
        <w:rPr>
          <w:rFonts w:ascii="宋体" w:eastAsia="宋体" w:hAnsi="宋体" w:cs="宋体" w:hint="eastAsia"/>
          <w:color w:val="auto"/>
        </w:rPr>
        <w:t>级别无刷马达（长</w:t>
      </w:r>
      <w:r w:rsidRPr="00511382">
        <w:rPr>
          <w:rFonts w:ascii="宋体" w:eastAsia="宋体" w:hAnsi="宋体" w:cs="宋体"/>
          <w:color w:val="auto"/>
        </w:rPr>
        <w:t>36.5mm</w:t>
      </w:r>
      <w:r w:rsidRPr="00511382">
        <w:rPr>
          <w:rFonts w:ascii="宋体" w:eastAsia="宋体" w:hAnsi="宋体" w:cs="宋体" w:hint="eastAsia"/>
          <w:color w:val="auto"/>
        </w:rPr>
        <w:t>±</w:t>
      </w:r>
      <w:r w:rsidRPr="00511382">
        <w:rPr>
          <w:rFonts w:ascii="宋体" w:eastAsia="宋体" w:hAnsi="宋体" w:cs="宋体"/>
          <w:color w:val="auto"/>
        </w:rPr>
        <w:t>1mm</w:t>
      </w:r>
      <w:r w:rsidRPr="00511382">
        <w:rPr>
          <w:rFonts w:ascii="宋体" w:eastAsia="宋体" w:hAnsi="宋体" w:cs="宋体" w:hint="eastAsia"/>
          <w:color w:val="auto"/>
        </w:rPr>
        <w:t>，外壳直径</w:t>
      </w:r>
      <w:r w:rsidRPr="00511382">
        <w:rPr>
          <w:rFonts w:ascii="宋体" w:eastAsia="宋体" w:hAnsi="宋体" w:cs="宋体"/>
          <w:color w:val="auto"/>
        </w:rPr>
        <w:t>24mm</w:t>
      </w:r>
      <w:r w:rsidRPr="00511382">
        <w:rPr>
          <w:rFonts w:ascii="宋体" w:eastAsia="宋体" w:hAnsi="宋体" w:cs="宋体" w:hint="eastAsia"/>
          <w:color w:val="auto"/>
        </w:rPr>
        <w:t>±</w:t>
      </w:r>
      <w:r w:rsidRPr="00511382">
        <w:rPr>
          <w:rFonts w:ascii="宋体" w:eastAsia="宋体" w:hAnsi="宋体" w:cs="宋体"/>
          <w:color w:val="auto"/>
        </w:rPr>
        <w:t>1mm</w:t>
      </w:r>
      <w:r w:rsidRPr="00511382">
        <w:rPr>
          <w:rFonts w:ascii="宋体" w:eastAsia="宋体" w:hAnsi="宋体" w:cs="宋体" w:hint="eastAsia"/>
          <w:color w:val="auto"/>
        </w:rPr>
        <w:t>），</w:t>
      </w:r>
      <w:r w:rsidRPr="00511382">
        <w:rPr>
          <w:rFonts w:ascii="宋体" w:eastAsia="宋体" w:hAnsi="宋体" w:cs="宋体"/>
          <w:color w:val="auto"/>
        </w:rPr>
        <w:t>KV</w:t>
      </w:r>
      <w:r w:rsidRPr="00511382">
        <w:rPr>
          <w:rFonts w:ascii="宋体" w:eastAsia="宋体" w:hAnsi="宋体" w:cs="宋体" w:hint="eastAsia"/>
          <w:color w:val="auto"/>
        </w:rPr>
        <w:t>值≤</w:t>
      </w:r>
      <w:r w:rsidRPr="00511382">
        <w:rPr>
          <w:rFonts w:ascii="宋体" w:eastAsia="宋体" w:hAnsi="宋体" w:cs="宋体"/>
          <w:color w:val="auto"/>
        </w:rPr>
        <w:t>4500</w:t>
      </w:r>
      <w:r w:rsidRPr="00511382">
        <w:rPr>
          <w:rFonts w:ascii="宋体" w:eastAsia="宋体" w:hAnsi="宋体" w:cs="宋体" w:hint="eastAsia"/>
          <w:color w:val="auto"/>
        </w:rPr>
        <w:t>。</w:t>
      </w:r>
    </w:p>
    <w:p w:rsidR="00B760D6" w:rsidRDefault="00B760D6">
      <w:pPr>
        <w:pStyle w:val="Default"/>
        <w:numPr>
          <w:ilvl w:val="2"/>
          <w:numId w:val="4"/>
        </w:numPr>
        <w:spacing w:line="360" w:lineRule="auto"/>
        <w:rPr>
          <w:rFonts w:ascii="宋体" w:eastAsia="宋体" w:hAnsi="宋体" w:cs="Times New Roman"/>
          <w:color w:val="auto"/>
        </w:rPr>
      </w:pPr>
      <w:r>
        <w:rPr>
          <w:rFonts w:ascii="宋体" w:eastAsia="宋体" w:hAnsi="宋体" w:cs="宋体" w:hint="eastAsia"/>
          <w:color w:val="auto"/>
        </w:rPr>
        <w:t>动力锂电池≤</w:t>
      </w:r>
      <w:r>
        <w:rPr>
          <w:rFonts w:ascii="宋体" w:eastAsia="宋体" w:hAnsi="宋体" w:cs="宋体"/>
          <w:color w:val="auto"/>
        </w:rPr>
        <w:t>7.4V</w:t>
      </w:r>
      <w:r>
        <w:rPr>
          <w:rFonts w:ascii="宋体" w:eastAsia="宋体" w:hAnsi="宋体" w:cs="宋体" w:hint="eastAsia"/>
          <w:color w:val="auto"/>
        </w:rPr>
        <w:t>或镍氢电池≤</w:t>
      </w:r>
      <w:r>
        <w:rPr>
          <w:rFonts w:ascii="宋体" w:eastAsia="宋体" w:hAnsi="宋体" w:cs="宋体"/>
          <w:color w:val="auto"/>
        </w:rPr>
        <w:t>7.2V</w:t>
      </w:r>
      <w:r>
        <w:rPr>
          <w:rFonts w:ascii="宋体" w:eastAsia="宋体" w:hAnsi="宋体" w:cs="宋体" w:hint="eastAsia"/>
          <w:color w:val="auto"/>
        </w:rPr>
        <w:t>、容量≤</w:t>
      </w:r>
      <w:r>
        <w:rPr>
          <w:rFonts w:ascii="宋体" w:eastAsia="宋体" w:hAnsi="宋体" w:cs="宋体"/>
          <w:color w:val="auto"/>
        </w:rPr>
        <w:t>1600mAh,</w:t>
      </w:r>
      <w:r>
        <w:rPr>
          <w:rFonts w:ascii="宋体" w:eastAsia="宋体" w:hAnsi="宋体" w:cs="宋体" w:hint="eastAsia"/>
          <w:color w:val="auto"/>
        </w:rPr>
        <w:t>必须有原厂保护外壳。</w:t>
      </w:r>
    </w:p>
    <w:p w:rsidR="00B760D6" w:rsidRDefault="00B760D6">
      <w:pPr>
        <w:pStyle w:val="Default"/>
        <w:numPr>
          <w:ilvl w:val="2"/>
          <w:numId w:val="4"/>
        </w:numPr>
        <w:spacing w:line="360" w:lineRule="auto"/>
        <w:rPr>
          <w:rFonts w:ascii="宋体" w:eastAsia="宋体" w:hAnsi="宋体" w:cs="Times New Roman"/>
          <w:color w:val="auto"/>
        </w:rPr>
      </w:pPr>
      <w:r>
        <w:rPr>
          <w:rFonts w:ascii="宋体" w:eastAsia="宋体" w:hAnsi="宋体" w:cs="宋体" w:hint="eastAsia"/>
          <w:color w:val="auto"/>
        </w:rPr>
        <w:t>以轮胎最外延的最大车宽≤</w:t>
      </w:r>
      <w:r>
        <w:rPr>
          <w:rFonts w:ascii="宋体" w:eastAsia="宋体" w:hAnsi="宋体" w:cs="宋体"/>
          <w:color w:val="auto"/>
        </w:rPr>
        <w:t>140mm</w:t>
      </w:r>
      <w:r>
        <w:rPr>
          <w:rFonts w:ascii="宋体" w:eastAsia="宋体" w:hAnsi="宋体" w:cs="宋体" w:hint="eastAsia"/>
          <w:color w:val="auto"/>
        </w:rPr>
        <w:t>。</w:t>
      </w:r>
    </w:p>
    <w:p w:rsidR="00B760D6" w:rsidRDefault="00B760D6">
      <w:pPr>
        <w:pStyle w:val="Default"/>
        <w:numPr>
          <w:ilvl w:val="2"/>
          <w:numId w:val="4"/>
        </w:numPr>
        <w:spacing w:line="360" w:lineRule="auto"/>
        <w:rPr>
          <w:rFonts w:ascii="宋体" w:eastAsia="宋体" w:hAnsi="宋体" w:cs="Times New Roman"/>
          <w:color w:val="auto"/>
        </w:rPr>
      </w:pPr>
      <w:r>
        <w:rPr>
          <w:rFonts w:ascii="宋体" w:eastAsia="宋体" w:hAnsi="宋体" w:cs="宋体" w:hint="eastAsia"/>
          <w:color w:val="auto"/>
        </w:rPr>
        <w:t>不含计时器整车总重量不得小于</w:t>
      </w:r>
      <w:r>
        <w:rPr>
          <w:rFonts w:ascii="宋体" w:eastAsia="宋体" w:hAnsi="宋体" w:cs="宋体"/>
          <w:color w:val="auto"/>
        </w:rPr>
        <w:t>620</w:t>
      </w:r>
      <w:r>
        <w:rPr>
          <w:rFonts w:ascii="宋体" w:eastAsia="宋体" w:hAnsi="宋体" w:cs="宋体" w:hint="eastAsia"/>
          <w:color w:val="auto"/>
        </w:rPr>
        <w:t>克。</w:t>
      </w:r>
    </w:p>
    <w:p w:rsidR="00B760D6" w:rsidRDefault="00B760D6">
      <w:pPr>
        <w:pStyle w:val="Default"/>
        <w:numPr>
          <w:ilvl w:val="2"/>
          <w:numId w:val="4"/>
        </w:numPr>
        <w:spacing w:line="360" w:lineRule="auto"/>
        <w:rPr>
          <w:rFonts w:ascii="宋体" w:eastAsia="宋体" w:hAnsi="宋体" w:cs="Times New Roman"/>
        </w:rPr>
      </w:pPr>
      <w:r>
        <w:rPr>
          <w:rFonts w:ascii="宋体" w:eastAsia="宋体" w:hAnsi="宋体" w:cs="宋体" w:hint="eastAsia"/>
        </w:rPr>
        <w:t>除动力电池外，不得另挂接收机、舵机电池。</w:t>
      </w:r>
    </w:p>
    <w:p w:rsidR="00B760D6" w:rsidRDefault="00B760D6">
      <w:pPr>
        <w:pStyle w:val="Default"/>
        <w:numPr>
          <w:ilvl w:val="2"/>
          <w:numId w:val="4"/>
        </w:numPr>
        <w:spacing w:line="360" w:lineRule="auto"/>
        <w:rPr>
          <w:rFonts w:ascii="宋体" w:eastAsia="宋体" w:hAnsi="宋体" w:cs="Times New Roman"/>
        </w:rPr>
      </w:pPr>
      <w:r>
        <w:rPr>
          <w:rFonts w:ascii="宋体" w:eastAsia="宋体" w:hAnsi="宋体" w:cs="宋体" w:hint="eastAsia"/>
        </w:rPr>
        <w:t>按原车型保留车壳外形、车窗和定风翼。车壳外不得另设置保护物参赛。</w:t>
      </w:r>
    </w:p>
    <w:p w:rsidR="00B760D6" w:rsidRDefault="00B760D6">
      <w:pPr>
        <w:pStyle w:val="Default"/>
        <w:numPr>
          <w:ilvl w:val="2"/>
          <w:numId w:val="4"/>
        </w:numPr>
        <w:spacing w:line="360" w:lineRule="auto"/>
        <w:rPr>
          <w:rFonts w:ascii="宋体" w:eastAsia="宋体" w:hAnsi="宋体" w:cs="Times New Roman"/>
        </w:rPr>
      </w:pPr>
      <w:r>
        <w:rPr>
          <w:rFonts w:ascii="宋体" w:eastAsia="宋体" w:hAnsi="宋体" w:cs="宋体" w:hint="eastAsia"/>
        </w:rPr>
        <w:t>限使用原厂不带液晶屏的简单功能两通道</w:t>
      </w:r>
      <w:r>
        <w:rPr>
          <w:rFonts w:ascii="宋体" w:eastAsia="宋体" w:hAnsi="宋体" w:cs="宋体"/>
        </w:rPr>
        <w:t>2.4G</w:t>
      </w:r>
      <w:r>
        <w:rPr>
          <w:rFonts w:ascii="宋体" w:eastAsia="宋体" w:hAnsi="宋体" w:cs="宋体" w:hint="eastAsia"/>
        </w:rPr>
        <w:t>遥控器。</w:t>
      </w:r>
    </w:p>
    <w:p w:rsidR="00B760D6" w:rsidRDefault="00B760D6">
      <w:pPr>
        <w:pStyle w:val="Default"/>
        <w:tabs>
          <w:tab w:val="left" w:pos="720"/>
        </w:tabs>
        <w:spacing w:line="360" w:lineRule="auto"/>
        <w:ind w:left="720"/>
        <w:rPr>
          <w:rFonts w:ascii="宋体" w:eastAsia="宋体" w:hAnsi="宋体" w:cs="Times New Roman"/>
        </w:rPr>
      </w:pPr>
    </w:p>
    <w:p w:rsidR="00B760D6" w:rsidRDefault="00B760D6">
      <w:pPr>
        <w:pStyle w:val="Default"/>
        <w:numPr>
          <w:ilvl w:val="1"/>
          <w:numId w:val="4"/>
        </w:numPr>
        <w:spacing w:line="360" w:lineRule="auto"/>
        <w:rPr>
          <w:rFonts w:ascii="宋体" w:eastAsia="宋体" w:hAnsi="宋体" w:cs="Times New Roman"/>
          <w:b/>
          <w:bCs/>
          <w:color w:val="auto"/>
        </w:rPr>
      </w:pPr>
      <w:r>
        <w:rPr>
          <w:rFonts w:ascii="宋体" w:eastAsia="宋体" w:hAnsi="宋体" w:cs="宋体"/>
          <w:b/>
          <w:bCs/>
          <w:color w:val="auto"/>
        </w:rPr>
        <w:t>1/8</w:t>
      </w:r>
      <w:r>
        <w:rPr>
          <w:rFonts w:ascii="宋体" w:eastAsia="宋体" w:hAnsi="宋体" w:cs="宋体" w:hint="eastAsia"/>
          <w:b/>
          <w:bCs/>
          <w:color w:val="auto"/>
        </w:rPr>
        <w:t>内燃机越野车</w:t>
      </w:r>
    </w:p>
    <w:p w:rsidR="00B760D6" w:rsidRDefault="00B760D6">
      <w:pPr>
        <w:pStyle w:val="Default"/>
        <w:numPr>
          <w:ilvl w:val="2"/>
          <w:numId w:val="4"/>
        </w:numPr>
        <w:spacing w:line="360" w:lineRule="auto"/>
        <w:rPr>
          <w:rFonts w:ascii="宋体" w:eastAsia="宋体" w:hAnsi="宋体" w:cs="Times New Roman"/>
          <w:color w:val="auto"/>
        </w:rPr>
      </w:pPr>
      <w:r>
        <w:rPr>
          <w:rFonts w:ascii="宋体" w:eastAsia="宋体" w:hAnsi="宋体" w:cs="宋体" w:hint="eastAsia"/>
          <w:color w:val="auto"/>
        </w:rPr>
        <w:t>独立悬挂、四轮驱动。</w:t>
      </w:r>
    </w:p>
    <w:p w:rsidR="00B760D6" w:rsidRDefault="00B760D6">
      <w:pPr>
        <w:pStyle w:val="Default"/>
        <w:numPr>
          <w:ilvl w:val="2"/>
          <w:numId w:val="4"/>
        </w:numPr>
        <w:spacing w:line="360" w:lineRule="auto"/>
        <w:rPr>
          <w:rFonts w:ascii="宋体" w:eastAsia="宋体" w:hAnsi="宋体" w:cs="Times New Roman"/>
          <w:color w:val="auto"/>
        </w:rPr>
      </w:pPr>
      <w:r>
        <w:rPr>
          <w:rFonts w:ascii="宋体" w:eastAsia="宋体" w:hAnsi="宋体" w:cs="宋体" w:hint="eastAsia"/>
          <w:color w:val="auto"/>
        </w:rPr>
        <w:lastRenderedPageBreak/>
        <w:t>油箱到化油器口的燃油≤</w:t>
      </w:r>
      <w:r>
        <w:rPr>
          <w:rFonts w:ascii="宋体" w:eastAsia="宋体" w:hAnsi="宋体" w:cs="宋体"/>
          <w:color w:val="auto"/>
        </w:rPr>
        <w:t>125cc</w:t>
      </w:r>
      <w:r>
        <w:rPr>
          <w:rFonts w:ascii="宋体" w:eastAsia="宋体" w:hAnsi="宋体" w:cs="宋体" w:hint="eastAsia"/>
          <w:color w:val="auto"/>
        </w:rPr>
        <w:t>。（含油滤）</w:t>
      </w:r>
    </w:p>
    <w:p w:rsidR="00B760D6" w:rsidRDefault="00B760D6">
      <w:pPr>
        <w:pStyle w:val="Default"/>
        <w:numPr>
          <w:ilvl w:val="2"/>
          <w:numId w:val="4"/>
        </w:numPr>
        <w:spacing w:line="360" w:lineRule="auto"/>
        <w:rPr>
          <w:rFonts w:ascii="宋体" w:eastAsia="宋体" w:hAnsi="宋体" w:cs="Times New Roman"/>
          <w:color w:val="auto"/>
        </w:rPr>
      </w:pPr>
      <w:r>
        <w:rPr>
          <w:rFonts w:ascii="宋体" w:eastAsia="宋体" w:hAnsi="宋体" w:cs="宋体" w:hint="eastAsia"/>
          <w:color w:val="auto"/>
        </w:rPr>
        <w:t>内燃发动机气缸容积≤</w:t>
      </w:r>
      <w:r>
        <w:rPr>
          <w:rFonts w:ascii="宋体" w:eastAsia="宋体" w:hAnsi="宋体" w:cs="宋体"/>
          <w:color w:val="auto"/>
        </w:rPr>
        <w:t>3.5cc</w:t>
      </w:r>
      <w:r>
        <w:rPr>
          <w:rFonts w:ascii="宋体" w:eastAsia="宋体" w:hAnsi="宋体" w:cs="宋体" w:hint="eastAsia"/>
          <w:color w:val="auto"/>
        </w:rPr>
        <w:t>（</w:t>
      </w:r>
      <w:r>
        <w:rPr>
          <w:rFonts w:ascii="宋体" w:eastAsia="宋体" w:hAnsi="宋体" w:cs="宋体"/>
          <w:color w:val="auto"/>
        </w:rPr>
        <w:t>21</w:t>
      </w:r>
      <w:r>
        <w:rPr>
          <w:rFonts w:ascii="宋体" w:eastAsia="宋体" w:hAnsi="宋体" w:cs="宋体" w:hint="eastAsia"/>
          <w:color w:val="auto"/>
        </w:rPr>
        <w:t>级）。</w:t>
      </w:r>
    </w:p>
    <w:p w:rsidR="00B760D6" w:rsidRDefault="00B760D6">
      <w:pPr>
        <w:pStyle w:val="Default"/>
        <w:numPr>
          <w:ilvl w:val="2"/>
          <w:numId w:val="4"/>
        </w:numPr>
        <w:spacing w:line="360" w:lineRule="auto"/>
        <w:rPr>
          <w:rFonts w:ascii="宋体" w:eastAsia="宋体" w:hAnsi="宋体" w:cs="Times New Roman"/>
          <w:color w:val="auto"/>
        </w:rPr>
      </w:pPr>
      <w:r>
        <w:rPr>
          <w:rFonts w:ascii="宋体" w:eastAsia="宋体" w:hAnsi="宋体" w:cs="宋体" w:hint="eastAsia"/>
          <w:color w:val="auto"/>
        </w:rPr>
        <w:t>不含燃油、计时器整车总重量不得小于</w:t>
      </w:r>
      <w:r>
        <w:rPr>
          <w:rFonts w:ascii="宋体" w:eastAsia="宋体" w:hAnsi="宋体" w:cs="宋体"/>
          <w:color w:val="auto"/>
        </w:rPr>
        <w:t>3200</w:t>
      </w:r>
      <w:r>
        <w:rPr>
          <w:rFonts w:ascii="宋体" w:eastAsia="宋体" w:hAnsi="宋体" w:cs="宋体" w:hint="eastAsia"/>
          <w:color w:val="auto"/>
        </w:rPr>
        <w:t>克。</w:t>
      </w:r>
    </w:p>
    <w:p w:rsidR="00B760D6" w:rsidRDefault="00B760D6">
      <w:pPr>
        <w:pStyle w:val="Default"/>
        <w:numPr>
          <w:ilvl w:val="2"/>
          <w:numId w:val="4"/>
        </w:numPr>
        <w:spacing w:line="360" w:lineRule="auto"/>
        <w:rPr>
          <w:rFonts w:ascii="宋体" w:eastAsia="宋体" w:hAnsi="宋体" w:cs="Times New Roman"/>
          <w:color w:val="auto"/>
        </w:rPr>
      </w:pPr>
      <w:r>
        <w:rPr>
          <w:rFonts w:ascii="宋体" w:eastAsia="宋体" w:hAnsi="宋体" w:cs="宋体" w:hint="eastAsia"/>
          <w:color w:val="auto"/>
        </w:rPr>
        <w:t>车内不得设置电机启动装置。</w:t>
      </w:r>
    </w:p>
    <w:p w:rsidR="00B760D6" w:rsidRDefault="00B760D6">
      <w:pPr>
        <w:pStyle w:val="Default"/>
        <w:numPr>
          <w:ilvl w:val="2"/>
          <w:numId w:val="4"/>
        </w:numPr>
        <w:spacing w:line="360" w:lineRule="auto"/>
        <w:rPr>
          <w:rFonts w:ascii="宋体" w:eastAsia="宋体" w:hAnsi="宋体" w:cs="Times New Roman"/>
          <w:color w:val="auto"/>
        </w:rPr>
      </w:pPr>
      <w:r>
        <w:rPr>
          <w:rFonts w:ascii="宋体" w:eastAsia="宋体" w:hAnsi="宋体" w:cs="宋体" w:hint="eastAsia"/>
          <w:color w:val="auto"/>
        </w:rPr>
        <w:t>禁止使用表面含有固体附加物和金属物的轮胎。</w:t>
      </w:r>
    </w:p>
    <w:p w:rsidR="00B760D6" w:rsidRDefault="00B760D6">
      <w:pPr>
        <w:pStyle w:val="Default"/>
        <w:numPr>
          <w:ilvl w:val="2"/>
          <w:numId w:val="4"/>
        </w:numPr>
        <w:spacing w:line="360" w:lineRule="auto"/>
        <w:rPr>
          <w:rFonts w:ascii="宋体" w:eastAsia="宋体" w:hAnsi="宋体" w:cs="Times New Roman"/>
          <w:color w:val="auto"/>
        </w:rPr>
      </w:pPr>
      <w:r>
        <w:rPr>
          <w:rFonts w:ascii="宋体" w:eastAsia="宋体" w:hAnsi="宋体" w:cs="宋体" w:hint="eastAsia"/>
          <w:color w:val="auto"/>
        </w:rPr>
        <w:t>按原车型保留车壳外形、车窗和尾翼。车壳只可开加油孔、发动机散热孔、排气口、调油针口和天线开口。保留后车窗侧面车窗。</w:t>
      </w:r>
    </w:p>
    <w:p w:rsidR="00B760D6" w:rsidRDefault="00B760D6">
      <w:pPr>
        <w:pStyle w:val="Default"/>
        <w:numPr>
          <w:ilvl w:val="2"/>
          <w:numId w:val="4"/>
        </w:numPr>
        <w:spacing w:line="360" w:lineRule="auto"/>
        <w:rPr>
          <w:rFonts w:ascii="宋体" w:eastAsia="宋体" w:hAnsi="宋体" w:cs="Times New Roman"/>
          <w:color w:val="auto"/>
        </w:rPr>
      </w:pPr>
      <w:r>
        <w:rPr>
          <w:rFonts w:ascii="宋体" w:eastAsia="宋体" w:hAnsi="宋体" w:cs="宋体" w:hint="eastAsia"/>
          <w:color w:val="auto"/>
        </w:rPr>
        <w:t>车壳必须着色美化，不得用原透明车壳或简单贴纸美饰，车壳外不得另设置保护物参赛。</w:t>
      </w:r>
    </w:p>
    <w:p w:rsidR="00B760D6" w:rsidRDefault="00B760D6">
      <w:pPr>
        <w:pStyle w:val="Default"/>
        <w:spacing w:line="360" w:lineRule="auto"/>
        <w:ind w:left="720"/>
        <w:rPr>
          <w:rFonts w:ascii="宋体" w:eastAsia="宋体" w:hAnsi="宋体" w:cs="Times New Roman"/>
          <w:color w:val="auto"/>
        </w:rPr>
      </w:pPr>
    </w:p>
    <w:p w:rsidR="00B760D6" w:rsidRDefault="00B760D6">
      <w:pPr>
        <w:pStyle w:val="Default"/>
        <w:numPr>
          <w:ilvl w:val="1"/>
          <w:numId w:val="4"/>
        </w:numPr>
        <w:spacing w:line="360" w:lineRule="auto"/>
        <w:rPr>
          <w:rFonts w:ascii="宋体" w:eastAsia="宋体" w:hAnsi="宋体" w:cs="Times New Roman"/>
          <w:b/>
          <w:bCs/>
          <w:color w:val="auto"/>
        </w:rPr>
      </w:pPr>
      <w:r>
        <w:rPr>
          <w:rFonts w:ascii="宋体" w:eastAsia="宋体" w:hAnsi="宋体" w:cs="宋体"/>
          <w:b/>
          <w:bCs/>
          <w:color w:val="auto"/>
        </w:rPr>
        <w:t>1/8</w:t>
      </w:r>
      <w:r>
        <w:rPr>
          <w:rFonts w:ascii="宋体" w:eastAsia="宋体" w:hAnsi="宋体" w:cs="宋体" w:hint="eastAsia"/>
          <w:b/>
          <w:bCs/>
          <w:color w:val="auto"/>
        </w:rPr>
        <w:t>电动越野车</w:t>
      </w:r>
    </w:p>
    <w:p w:rsidR="00B760D6" w:rsidRDefault="00B760D6">
      <w:pPr>
        <w:spacing w:line="480" w:lineRule="exact"/>
        <w:rPr>
          <w:rFonts w:ascii="宋体" w:cs="Times New Roman"/>
          <w:sz w:val="24"/>
          <w:szCs w:val="24"/>
        </w:rPr>
      </w:pPr>
      <w:r>
        <w:rPr>
          <w:rFonts w:ascii="宋体" w:hAnsi="宋体" w:cs="宋体"/>
          <w:sz w:val="24"/>
          <w:szCs w:val="24"/>
        </w:rPr>
        <w:t xml:space="preserve">2.8.1 </w:t>
      </w:r>
      <w:r>
        <w:rPr>
          <w:rFonts w:ascii="宋体" w:hAnsi="宋体" w:cs="宋体" w:hint="eastAsia"/>
          <w:sz w:val="24"/>
          <w:szCs w:val="24"/>
        </w:rPr>
        <w:t>独立悬挂、四轮驱动。</w:t>
      </w:r>
    </w:p>
    <w:p w:rsidR="00B760D6" w:rsidRDefault="00B760D6" w:rsidP="00817EEE">
      <w:pPr>
        <w:spacing w:line="480" w:lineRule="exact"/>
        <w:ind w:left="720" w:hangingChars="300" w:hanging="720"/>
        <w:rPr>
          <w:rFonts w:ascii="宋体" w:cs="Times New Roman"/>
          <w:sz w:val="24"/>
          <w:szCs w:val="24"/>
        </w:rPr>
      </w:pPr>
      <w:r>
        <w:rPr>
          <w:rFonts w:ascii="宋体" w:hAnsi="宋体" w:cs="宋体"/>
          <w:sz w:val="24"/>
          <w:szCs w:val="24"/>
        </w:rPr>
        <w:t xml:space="preserve">2.8.2 </w:t>
      </w:r>
      <w:r>
        <w:rPr>
          <w:rFonts w:ascii="宋体" w:hAnsi="宋体" w:cs="宋体" w:hint="eastAsia"/>
          <w:sz w:val="24"/>
          <w:szCs w:val="24"/>
        </w:rPr>
        <w:t>动力无刷电机：</w:t>
      </w:r>
      <w:bookmarkStart w:id="0" w:name="OLE_LINK12"/>
      <w:r>
        <w:rPr>
          <w:rFonts w:ascii="宋体" w:hAnsi="宋体" w:cs="宋体" w:hint="eastAsia"/>
          <w:sz w:val="24"/>
          <w:szCs w:val="24"/>
        </w:rPr>
        <w:t>直径</w:t>
      </w:r>
      <w:bookmarkEnd w:id="0"/>
      <w:r>
        <w:rPr>
          <w:rFonts w:ascii="宋体" w:hAnsi="宋体" w:cs="宋体" w:hint="eastAsia"/>
          <w:sz w:val="24"/>
          <w:szCs w:val="24"/>
        </w:rPr>
        <w:t>≤</w:t>
      </w:r>
      <w:r>
        <w:rPr>
          <w:rFonts w:ascii="宋体" w:hAnsi="宋体" w:cs="宋体"/>
          <w:sz w:val="24"/>
          <w:szCs w:val="24"/>
        </w:rPr>
        <w:t>45mm</w:t>
      </w:r>
      <w:r>
        <w:rPr>
          <w:rFonts w:ascii="宋体" w:hAnsi="宋体" w:cs="宋体" w:hint="eastAsia"/>
          <w:sz w:val="24"/>
          <w:szCs w:val="24"/>
        </w:rPr>
        <w:t>、马达定子最大直径为</w:t>
      </w:r>
      <w:r>
        <w:rPr>
          <w:rFonts w:ascii="宋体" w:hAnsi="宋体" w:cs="宋体"/>
          <w:sz w:val="24"/>
          <w:szCs w:val="24"/>
        </w:rPr>
        <w:t>39mm,</w:t>
      </w:r>
      <w:r>
        <w:rPr>
          <w:rFonts w:ascii="宋体" w:hAnsi="宋体" w:cs="宋体" w:hint="eastAsia"/>
          <w:sz w:val="24"/>
          <w:szCs w:val="24"/>
        </w:rPr>
        <w:t>不含轴长度不超过</w:t>
      </w:r>
      <w:r>
        <w:rPr>
          <w:rFonts w:ascii="宋体" w:hAnsi="宋体" w:cs="宋体"/>
          <w:sz w:val="24"/>
          <w:szCs w:val="24"/>
        </w:rPr>
        <w:t>77mm</w:t>
      </w:r>
      <w:r>
        <w:rPr>
          <w:rFonts w:ascii="宋体" w:hAnsi="宋体" w:cs="宋体" w:hint="eastAsia"/>
          <w:sz w:val="24"/>
          <w:szCs w:val="24"/>
        </w:rPr>
        <w:t>。马达只能使用</w:t>
      </w:r>
      <w:r>
        <w:rPr>
          <w:rFonts w:ascii="宋体" w:hAnsi="宋体" w:cs="宋体"/>
          <w:sz w:val="24"/>
          <w:szCs w:val="24"/>
        </w:rPr>
        <w:t>2</w:t>
      </w:r>
      <w:r>
        <w:rPr>
          <w:rFonts w:ascii="宋体" w:hAnsi="宋体" w:cs="宋体" w:hint="eastAsia"/>
          <w:sz w:val="24"/>
          <w:szCs w:val="24"/>
        </w:rPr>
        <w:t>极</w:t>
      </w:r>
      <w:r>
        <w:rPr>
          <w:rFonts w:ascii="宋体" w:hAnsi="宋体" w:cs="宋体"/>
          <w:sz w:val="24"/>
          <w:szCs w:val="24"/>
        </w:rPr>
        <w:t>4</w:t>
      </w:r>
      <w:bookmarkStart w:id="1" w:name="OLE_LINK13"/>
      <w:r>
        <w:rPr>
          <w:rFonts w:ascii="宋体" w:hAnsi="宋体" w:cs="宋体" w:hint="eastAsia"/>
          <w:sz w:val="24"/>
          <w:szCs w:val="24"/>
        </w:rPr>
        <w:t>极</w:t>
      </w:r>
      <w:bookmarkEnd w:id="1"/>
      <w:r>
        <w:rPr>
          <w:rFonts w:ascii="宋体" w:hAnsi="宋体" w:cs="宋体" w:hint="eastAsia"/>
          <w:sz w:val="24"/>
          <w:szCs w:val="24"/>
        </w:rPr>
        <w:t>或</w:t>
      </w:r>
      <w:r>
        <w:rPr>
          <w:rFonts w:ascii="宋体" w:hAnsi="宋体" w:cs="宋体"/>
          <w:sz w:val="24"/>
          <w:szCs w:val="24"/>
        </w:rPr>
        <w:t>6</w:t>
      </w:r>
      <w:r>
        <w:rPr>
          <w:rFonts w:ascii="宋体" w:hAnsi="宋体" w:cs="宋体" w:hint="eastAsia"/>
          <w:sz w:val="24"/>
          <w:szCs w:val="24"/>
        </w:rPr>
        <w:t>极无刷马达。</w:t>
      </w:r>
    </w:p>
    <w:p w:rsidR="00B760D6" w:rsidRDefault="00B760D6" w:rsidP="00817EEE">
      <w:pPr>
        <w:spacing w:line="480" w:lineRule="exact"/>
        <w:ind w:left="720" w:hangingChars="300" w:hanging="720"/>
        <w:rPr>
          <w:rFonts w:ascii="宋体" w:cs="Times New Roman"/>
          <w:sz w:val="24"/>
          <w:szCs w:val="24"/>
        </w:rPr>
      </w:pPr>
      <w:r>
        <w:rPr>
          <w:rFonts w:ascii="宋体" w:hAnsi="宋体" w:cs="宋体"/>
          <w:sz w:val="24"/>
          <w:szCs w:val="24"/>
        </w:rPr>
        <w:t xml:space="preserve">2.8.3 </w:t>
      </w:r>
      <w:r>
        <w:rPr>
          <w:rFonts w:ascii="宋体" w:hAnsi="宋体" w:cs="宋体" w:hint="eastAsia"/>
          <w:sz w:val="24"/>
          <w:szCs w:val="24"/>
        </w:rPr>
        <w:t>动力锂电池</w:t>
      </w:r>
      <w:bookmarkStart w:id="2" w:name="OLE_LINK14"/>
      <w:r>
        <w:rPr>
          <w:rFonts w:ascii="宋体" w:hAnsi="宋体" w:cs="宋体" w:hint="eastAsia"/>
          <w:sz w:val="24"/>
          <w:szCs w:val="24"/>
        </w:rPr>
        <w:t>≤</w:t>
      </w:r>
      <w:bookmarkEnd w:id="2"/>
      <w:r>
        <w:rPr>
          <w:rFonts w:ascii="宋体" w:hAnsi="宋体" w:cs="宋体"/>
          <w:sz w:val="24"/>
          <w:szCs w:val="24"/>
        </w:rPr>
        <w:t>14.8V</w:t>
      </w:r>
      <w:r>
        <w:rPr>
          <w:rFonts w:ascii="宋体" w:hAnsi="宋体" w:cs="宋体" w:hint="eastAsia"/>
          <w:sz w:val="24"/>
          <w:szCs w:val="24"/>
        </w:rPr>
        <w:t>、容量不限</w:t>
      </w:r>
      <w:r>
        <w:rPr>
          <w:rFonts w:ascii="宋体" w:cs="宋体"/>
          <w:sz w:val="24"/>
          <w:szCs w:val="24"/>
        </w:rPr>
        <w:t>,</w:t>
      </w:r>
      <w:r>
        <w:rPr>
          <w:rFonts w:ascii="宋体" w:hAnsi="宋体" w:cs="宋体" w:hint="eastAsia"/>
          <w:sz w:val="24"/>
          <w:szCs w:val="24"/>
        </w:rPr>
        <w:t>必须使用硬壳锂电池。锂电池充电后最高电压不高于</w:t>
      </w:r>
      <w:r>
        <w:rPr>
          <w:rFonts w:ascii="宋体" w:hAnsi="宋体" w:cs="宋体"/>
          <w:sz w:val="24"/>
          <w:szCs w:val="24"/>
        </w:rPr>
        <w:t>4.21V/</w:t>
      </w:r>
      <w:r>
        <w:rPr>
          <w:rFonts w:ascii="宋体" w:hAnsi="宋体" w:cs="宋体" w:hint="eastAsia"/>
          <w:sz w:val="24"/>
          <w:szCs w:val="24"/>
        </w:rPr>
        <w:t>节。</w:t>
      </w:r>
    </w:p>
    <w:p w:rsidR="00B760D6" w:rsidRDefault="00B760D6">
      <w:pPr>
        <w:spacing w:line="480" w:lineRule="exact"/>
        <w:rPr>
          <w:rFonts w:ascii="宋体" w:cs="Times New Roman"/>
          <w:sz w:val="24"/>
          <w:szCs w:val="24"/>
        </w:rPr>
      </w:pPr>
      <w:r>
        <w:rPr>
          <w:rFonts w:ascii="宋体" w:hAnsi="宋体" w:cs="宋体"/>
          <w:sz w:val="24"/>
          <w:szCs w:val="24"/>
        </w:rPr>
        <w:t xml:space="preserve">2.8.4 </w:t>
      </w:r>
      <w:r>
        <w:rPr>
          <w:rFonts w:ascii="宋体" w:hAnsi="宋体" w:cs="宋体" w:hint="eastAsia"/>
          <w:sz w:val="24"/>
          <w:szCs w:val="24"/>
        </w:rPr>
        <w:t>除动力电池外，不得附加接收机、舵机用电池。</w:t>
      </w:r>
    </w:p>
    <w:p w:rsidR="00B760D6" w:rsidRDefault="00B760D6">
      <w:pPr>
        <w:spacing w:line="480" w:lineRule="exact"/>
        <w:rPr>
          <w:rFonts w:ascii="宋体" w:cs="Times New Roman"/>
          <w:b/>
          <w:bCs/>
          <w:sz w:val="24"/>
          <w:szCs w:val="24"/>
          <w:highlight w:val="yellow"/>
        </w:rPr>
      </w:pPr>
      <w:r>
        <w:rPr>
          <w:rFonts w:ascii="宋体" w:hAnsi="宋体" w:cs="宋体"/>
          <w:sz w:val="24"/>
          <w:szCs w:val="24"/>
        </w:rPr>
        <w:t>2.8.5</w:t>
      </w:r>
      <w:r>
        <w:rPr>
          <w:rFonts w:ascii="宋体" w:hAnsi="宋体" w:cs="宋体" w:hint="eastAsia"/>
          <w:sz w:val="24"/>
          <w:szCs w:val="24"/>
        </w:rPr>
        <w:t>整车总重量不得小于</w:t>
      </w:r>
      <w:r>
        <w:rPr>
          <w:rFonts w:ascii="宋体" w:hAnsi="宋体" w:cs="宋体"/>
          <w:sz w:val="24"/>
          <w:szCs w:val="24"/>
        </w:rPr>
        <w:t>3200</w:t>
      </w:r>
      <w:r>
        <w:rPr>
          <w:rFonts w:ascii="宋体" w:hAnsi="宋体" w:cs="宋体" w:hint="eastAsia"/>
          <w:sz w:val="24"/>
          <w:szCs w:val="24"/>
        </w:rPr>
        <w:t>克。</w:t>
      </w:r>
    </w:p>
    <w:p w:rsidR="00B760D6" w:rsidRDefault="00B760D6">
      <w:pPr>
        <w:spacing w:line="480" w:lineRule="exact"/>
        <w:rPr>
          <w:rFonts w:ascii="宋体" w:cs="Times New Roman"/>
          <w:sz w:val="24"/>
          <w:szCs w:val="24"/>
        </w:rPr>
      </w:pPr>
      <w:r>
        <w:rPr>
          <w:rFonts w:ascii="宋体" w:hAnsi="宋体" w:cs="宋体"/>
          <w:sz w:val="24"/>
          <w:szCs w:val="24"/>
        </w:rPr>
        <w:t xml:space="preserve">2.8.6 </w:t>
      </w:r>
      <w:r>
        <w:rPr>
          <w:rFonts w:ascii="宋体" w:hAnsi="宋体" w:cs="宋体" w:hint="eastAsia"/>
          <w:sz w:val="24"/>
          <w:szCs w:val="24"/>
        </w:rPr>
        <w:t>按原车型保留车壳外形、车窗和定风翼。</w:t>
      </w:r>
    </w:p>
    <w:p w:rsidR="00B760D6" w:rsidRDefault="00B760D6">
      <w:pPr>
        <w:spacing w:line="480" w:lineRule="exact"/>
        <w:rPr>
          <w:rFonts w:ascii="宋体" w:cs="Times New Roman"/>
        </w:rPr>
      </w:pPr>
      <w:r>
        <w:rPr>
          <w:rFonts w:ascii="宋体" w:hAnsi="宋体" w:cs="宋体"/>
          <w:sz w:val="24"/>
          <w:szCs w:val="24"/>
        </w:rPr>
        <w:t xml:space="preserve">2.8.7 </w:t>
      </w:r>
      <w:r>
        <w:rPr>
          <w:rFonts w:ascii="宋体" w:hAnsi="宋体" w:cs="宋体" w:hint="eastAsia"/>
          <w:sz w:val="24"/>
          <w:szCs w:val="24"/>
        </w:rPr>
        <w:t>车壳必须着色美化，不得用透明车壳或简单贴纸美饰。</w:t>
      </w:r>
    </w:p>
    <w:p w:rsidR="00B760D6" w:rsidRDefault="00B760D6">
      <w:pPr>
        <w:pStyle w:val="Default"/>
        <w:spacing w:line="360" w:lineRule="auto"/>
        <w:ind w:left="720"/>
        <w:rPr>
          <w:rFonts w:ascii="宋体" w:eastAsia="宋体" w:hAnsi="宋体" w:cs="Times New Roman"/>
          <w:color w:val="auto"/>
        </w:rPr>
      </w:pPr>
    </w:p>
    <w:p w:rsidR="00B760D6" w:rsidRDefault="00B760D6">
      <w:pPr>
        <w:pStyle w:val="Default"/>
        <w:numPr>
          <w:ilvl w:val="1"/>
          <w:numId w:val="4"/>
        </w:numPr>
        <w:spacing w:line="360" w:lineRule="auto"/>
        <w:rPr>
          <w:rFonts w:ascii="宋体" w:eastAsia="宋体" w:hAnsi="宋体" w:cs="Times New Roman"/>
          <w:b/>
          <w:bCs/>
          <w:color w:val="auto"/>
        </w:rPr>
      </w:pPr>
      <w:r>
        <w:rPr>
          <w:rFonts w:ascii="宋体" w:eastAsia="宋体" w:hAnsi="宋体" w:cs="宋体"/>
          <w:b/>
          <w:bCs/>
          <w:color w:val="auto"/>
        </w:rPr>
        <w:t>1/10</w:t>
      </w:r>
      <w:r>
        <w:rPr>
          <w:rFonts w:ascii="宋体" w:eastAsia="宋体" w:hAnsi="宋体" w:cs="宋体" w:hint="eastAsia"/>
          <w:b/>
          <w:bCs/>
          <w:color w:val="auto"/>
        </w:rPr>
        <w:t>电动方程式赛车</w:t>
      </w:r>
    </w:p>
    <w:p w:rsidR="00B760D6" w:rsidRDefault="00B760D6">
      <w:pPr>
        <w:pStyle w:val="Default"/>
        <w:numPr>
          <w:ilvl w:val="2"/>
          <w:numId w:val="4"/>
        </w:numPr>
        <w:spacing w:line="360" w:lineRule="auto"/>
        <w:rPr>
          <w:rFonts w:ascii="宋体" w:eastAsia="宋体" w:hAnsi="宋体" w:cs="Times New Roman"/>
          <w:color w:val="auto"/>
        </w:rPr>
      </w:pPr>
      <w:r>
        <w:rPr>
          <w:rFonts w:ascii="宋体" w:eastAsia="宋体" w:hAnsi="宋体" w:cs="宋体" w:hint="eastAsia"/>
          <w:color w:val="auto"/>
        </w:rPr>
        <w:t>限使用国产品牌套装车，后</w:t>
      </w:r>
      <w:r>
        <w:rPr>
          <w:rFonts w:ascii="宋体" w:eastAsia="宋体" w:hAnsi="宋体" w:cs="宋体"/>
          <w:color w:val="auto"/>
        </w:rPr>
        <w:t>2</w:t>
      </w:r>
      <w:r>
        <w:rPr>
          <w:rFonts w:ascii="宋体" w:eastAsia="宋体" w:hAnsi="宋体" w:cs="宋体" w:hint="eastAsia"/>
          <w:color w:val="auto"/>
        </w:rPr>
        <w:t>轮驱动，原厂结构不得改动。</w:t>
      </w:r>
    </w:p>
    <w:p w:rsidR="00B760D6" w:rsidRDefault="00B760D6">
      <w:pPr>
        <w:pStyle w:val="Default"/>
        <w:numPr>
          <w:ilvl w:val="2"/>
          <w:numId w:val="4"/>
        </w:numPr>
        <w:spacing w:line="360" w:lineRule="auto"/>
        <w:rPr>
          <w:rFonts w:ascii="宋体" w:eastAsia="宋体" w:hAnsi="宋体" w:cs="Times New Roman"/>
          <w:color w:val="auto"/>
        </w:rPr>
      </w:pPr>
      <w:r>
        <w:rPr>
          <w:rFonts w:ascii="宋体" w:eastAsia="宋体" w:hAnsi="宋体" w:cs="宋体" w:hint="eastAsia"/>
          <w:color w:val="auto"/>
        </w:rPr>
        <w:t>采用镍氢动力电池，标称电压</w:t>
      </w:r>
      <w:r>
        <w:rPr>
          <w:rFonts w:ascii="宋体" w:eastAsia="宋体" w:hAnsi="宋体" w:cs="宋体"/>
          <w:color w:val="auto"/>
        </w:rPr>
        <w:t>7.2 V</w:t>
      </w:r>
      <w:r>
        <w:rPr>
          <w:rFonts w:ascii="宋体" w:eastAsia="宋体" w:hAnsi="宋体" w:cs="宋体" w:hint="eastAsia"/>
          <w:color w:val="auto"/>
        </w:rPr>
        <w:t>，容量</w:t>
      </w:r>
      <w:r>
        <w:rPr>
          <w:rFonts w:ascii="宋体" w:eastAsia="宋体" w:hAnsi="宋体" w:cs="宋体"/>
          <w:color w:val="auto"/>
        </w:rPr>
        <w:t>1800MAH</w:t>
      </w:r>
      <w:r>
        <w:rPr>
          <w:rFonts w:ascii="宋体" w:eastAsia="宋体" w:hAnsi="宋体" w:cs="宋体" w:hint="eastAsia"/>
          <w:color w:val="auto"/>
        </w:rPr>
        <w:t>。</w:t>
      </w:r>
    </w:p>
    <w:p w:rsidR="00B760D6" w:rsidRDefault="00B760D6">
      <w:pPr>
        <w:pStyle w:val="Default"/>
        <w:numPr>
          <w:ilvl w:val="2"/>
          <w:numId w:val="4"/>
        </w:numPr>
        <w:spacing w:line="360" w:lineRule="auto"/>
        <w:rPr>
          <w:rFonts w:ascii="宋体" w:eastAsia="宋体" w:hAnsi="宋体" w:cs="Times New Roman"/>
          <w:color w:val="auto"/>
        </w:rPr>
      </w:pPr>
      <w:r>
        <w:rPr>
          <w:rFonts w:ascii="宋体" w:eastAsia="宋体" w:hAnsi="宋体" w:cs="宋体" w:hint="eastAsia"/>
          <w:color w:val="auto"/>
        </w:rPr>
        <w:t>除动力电池外，不得另挂接收机、舵机电池。</w:t>
      </w:r>
    </w:p>
    <w:p w:rsidR="00B760D6" w:rsidRDefault="00B760D6">
      <w:pPr>
        <w:pStyle w:val="Default"/>
        <w:numPr>
          <w:ilvl w:val="2"/>
          <w:numId w:val="4"/>
        </w:numPr>
        <w:spacing w:line="360" w:lineRule="auto"/>
        <w:rPr>
          <w:rFonts w:ascii="宋体" w:eastAsia="宋体" w:hAnsi="宋体" w:cs="Times New Roman"/>
          <w:color w:val="auto"/>
        </w:rPr>
      </w:pPr>
      <w:r>
        <w:rPr>
          <w:rFonts w:ascii="宋体" w:eastAsia="宋体" w:hAnsi="宋体" w:cs="宋体" w:hint="eastAsia"/>
          <w:color w:val="auto"/>
        </w:rPr>
        <w:t>按原车型保留车壳外形、防撞板、驾驶员和尾翼，车壳外不得另设置保护物参赛。</w:t>
      </w:r>
    </w:p>
    <w:p w:rsidR="00B760D6" w:rsidRDefault="00B760D6">
      <w:pPr>
        <w:pStyle w:val="Default"/>
        <w:numPr>
          <w:ilvl w:val="2"/>
          <w:numId w:val="4"/>
        </w:numPr>
        <w:spacing w:line="360" w:lineRule="auto"/>
        <w:rPr>
          <w:rFonts w:ascii="宋体" w:eastAsia="宋体" w:hAnsi="宋体" w:cs="Times New Roman"/>
          <w:color w:val="auto"/>
        </w:rPr>
      </w:pPr>
      <w:r>
        <w:rPr>
          <w:rFonts w:ascii="宋体" w:eastAsia="宋体" w:hAnsi="宋体" w:cs="宋体" w:hint="eastAsia"/>
          <w:color w:val="auto"/>
        </w:rPr>
        <w:t>必须使用原厂配套</w:t>
      </w:r>
      <w:r>
        <w:rPr>
          <w:rFonts w:ascii="宋体" w:eastAsia="宋体" w:hAnsi="宋体" w:cs="宋体"/>
          <w:color w:val="auto"/>
        </w:rPr>
        <w:t>20T</w:t>
      </w:r>
      <w:r>
        <w:rPr>
          <w:rFonts w:ascii="宋体" w:eastAsia="宋体" w:hAnsi="宋体" w:cs="宋体" w:hint="eastAsia"/>
          <w:color w:val="auto"/>
        </w:rPr>
        <w:t>电机、轮胎、遥控器、</w:t>
      </w:r>
      <w:r>
        <w:rPr>
          <w:rFonts w:ascii="宋体" w:eastAsia="宋体" w:hAnsi="宋体" w:cs="宋体"/>
          <w:color w:val="auto"/>
        </w:rPr>
        <w:t>10KG</w:t>
      </w:r>
      <w:r>
        <w:rPr>
          <w:rFonts w:ascii="宋体" w:eastAsia="宋体" w:hAnsi="宋体" w:cs="宋体" w:hint="eastAsia"/>
          <w:color w:val="auto"/>
        </w:rPr>
        <w:t>舵机、电调及所有原车零件，舵机保护器品牌不限。</w:t>
      </w:r>
    </w:p>
    <w:p w:rsidR="00B760D6" w:rsidRPr="007D64FB" w:rsidRDefault="00B760D6">
      <w:pPr>
        <w:pStyle w:val="Default"/>
        <w:numPr>
          <w:ilvl w:val="2"/>
          <w:numId w:val="4"/>
        </w:numPr>
        <w:spacing w:line="360" w:lineRule="auto"/>
        <w:rPr>
          <w:rFonts w:ascii="宋体" w:eastAsia="宋体" w:hAnsi="宋体" w:cs="Times New Roman"/>
          <w:color w:val="auto"/>
        </w:rPr>
      </w:pPr>
      <w:r>
        <w:rPr>
          <w:rFonts w:ascii="宋体" w:eastAsia="宋体" w:hAnsi="宋体" w:cs="宋体" w:hint="eastAsia"/>
          <w:color w:val="auto"/>
        </w:rPr>
        <w:t>采用原厂模数</w:t>
      </w:r>
      <w:r>
        <w:rPr>
          <w:rFonts w:ascii="宋体" w:eastAsia="宋体" w:hAnsi="宋体" w:cs="宋体"/>
          <w:color w:val="auto"/>
        </w:rPr>
        <w:t>64P</w:t>
      </w:r>
      <w:r>
        <w:rPr>
          <w:rFonts w:ascii="宋体" w:eastAsia="宋体" w:hAnsi="宋体" w:cs="宋体" w:hint="eastAsia"/>
          <w:color w:val="auto"/>
        </w:rPr>
        <w:t>动力齿轮，齿比为</w:t>
      </w:r>
      <w:r>
        <w:rPr>
          <w:rFonts w:ascii="宋体" w:eastAsia="宋体" w:hAnsi="宋体" w:cs="宋体"/>
          <w:color w:val="auto"/>
        </w:rPr>
        <w:t>102</w:t>
      </w:r>
      <w:r>
        <w:rPr>
          <w:rFonts w:ascii="宋体" w:eastAsia="宋体" w:hAnsi="宋体" w:cs="宋体" w:hint="eastAsia"/>
          <w:color w:val="auto"/>
        </w:rPr>
        <w:t>：</w:t>
      </w:r>
      <w:r>
        <w:rPr>
          <w:rFonts w:ascii="宋体" w:eastAsia="宋体" w:hAnsi="宋体" w:cs="宋体"/>
          <w:color w:val="auto"/>
        </w:rPr>
        <w:t>25</w:t>
      </w:r>
      <w:r>
        <w:rPr>
          <w:rFonts w:ascii="宋体" w:eastAsia="宋体" w:hAnsi="宋体" w:cs="宋体" w:hint="eastAsia"/>
          <w:color w:val="auto"/>
        </w:rPr>
        <w:t>。</w:t>
      </w:r>
    </w:p>
    <w:p w:rsidR="00817EEE" w:rsidRPr="00817EEE" w:rsidRDefault="00B760D6" w:rsidP="00817EEE">
      <w:pPr>
        <w:pStyle w:val="Default"/>
        <w:tabs>
          <w:tab w:val="left" w:pos="720"/>
        </w:tabs>
        <w:spacing w:line="360" w:lineRule="auto"/>
        <w:rPr>
          <w:rFonts w:ascii="宋体" w:eastAsia="宋体" w:hAnsi="宋体" w:cs="Times New Roman"/>
          <w:b/>
          <w:bCs/>
          <w:color w:val="auto"/>
        </w:rPr>
      </w:pPr>
      <w:r w:rsidRPr="007D64FB">
        <w:rPr>
          <w:rFonts w:ascii="宋体" w:eastAsia="宋体" w:hAnsi="宋体" w:cs="宋体"/>
          <w:b/>
          <w:bCs/>
          <w:color w:val="auto"/>
        </w:rPr>
        <w:lastRenderedPageBreak/>
        <w:t>2.10</w:t>
      </w:r>
      <w:r>
        <w:rPr>
          <w:rFonts w:ascii="宋体" w:eastAsia="宋体" w:hAnsi="宋体" w:cs="Times New Roman"/>
          <w:b/>
          <w:bCs/>
          <w:color w:val="auto"/>
        </w:rPr>
        <w:t> </w:t>
      </w:r>
      <w:r>
        <w:rPr>
          <w:rFonts w:ascii="宋体" w:eastAsia="宋体" w:hAnsi="宋体" w:cs="宋体"/>
          <w:b/>
          <w:bCs/>
          <w:color w:val="auto"/>
        </w:rPr>
        <w:t xml:space="preserve"> </w:t>
      </w:r>
      <w:r w:rsidRPr="007D64FB">
        <w:rPr>
          <w:rFonts w:ascii="宋体" w:eastAsia="宋体" w:hAnsi="宋体" w:cs="宋体"/>
          <w:b/>
          <w:bCs/>
          <w:color w:val="auto"/>
        </w:rPr>
        <w:t>1/12</w:t>
      </w:r>
      <w:r w:rsidRPr="007D64FB">
        <w:rPr>
          <w:rFonts w:ascii="宋体" w:eastAsia="宋体" w:hAnsi="宋体" w:cs="宋体" w:hint="eastAsia"/>
          <w:b/>
          <w:bCs/>
          <w:color w:val="auto"/>
        </w:rPr>
        <w:t>电动平路车</w:t>
      </w:r>
      <w:bookmarkStart w:id="3" w:name="_GoBack"/>
      <w:bookmarkEnd w:id="3"/>
      <w:r w:rsidR="00817EEE" w:rsidRPr="00817EEE">
        <w:rPr>
          <w:rFonts w:ascii="inherit" w:hAnsi="inherit" w:cs="宋体"/>
        </w:rPr>
        <w:br/>
      </w:r>
      <w:r w:rsidR="00817EEE" w:rsidRPr="00817EEE">
        <w:rPr>
          <w:rFonts w:ascii="宋体" w:eastAsia="宋体" w:hAnsi="宋体" w:cs="宋体"/>
          <w:color w:val="auto"/>
        </w:rPr>
        <w:t>2.10.1 后两轮直轴驱动。</w:t>
      </w:r>
      <w:r w:rsidR="00817EEE" w:rsidRPr="00817EEE">
        <w:rPr>
          <w:rFonts w:ascii="宋体" w:eastAsia="宋体" w:hAnsi="宋体" w:cs="宋体"/>
          <w:color w:val="auto"/>
        </w:rPr>
        <w:br/>
        <w:t>2.10.2 以轮胎最外延的最大车宽≤172mm，车壳最大宽度≤176mm。</w:t>
      </w:r>
      <w:r w:rsidR="00817EEE" w:rsidRPr="00817EEE">
        <w:rPr>
          <w:rFonts w:ascii="宋体" w:eastAsia="宋体" w:hAnsi="宋体" w:cs="宋体"/>
          <w:color w:val="auto"/>
        </w:rPr>
        <w:br/>
        <w:t>2.10.3 包含计时器整车总重量不得小于730克。</w:t>
      </w:r>
      <w:r w:rsidR="00817EEE" w:rsidRPr="00817EEE">
        <w:rPr>
          <w:rFonts w:ascii="宋体" w:eastAsia="宋体" w:hAnsi="宋体" w:cs="宋体"/>
          <w:color w:val="auto"/>
        </w:rPr>
        <w:br/>
        <w:t xml:space="preserve">2.10.4 动力锂电池≤3.7V。容量不限,电池须有原厂保护外壳。 </w:t>
      </w:r>
      <w:r w:rsidR="00817EEE" w:rsidRPr="00817EEE">
        <w:rPr>
          <w:rFonts w:ascii="宋体" w:eastAsia="宋体" w:hAnsi="宋体" w:cs="宋体"/>
          <w:color w:val="auto"/>
        </w:rPr>
        <w:br/>
        <w:t>2.10.5 除动力电池外不得另挂用于接收机、舵机的电池。</w:t>
      </w:r>
      <w:r w:rsidR="00817EEE" w:rsidRPr="00817EEE">
        <w:rPr>
          <w:rFonts w:ascii="宋体" w:eastAsia="宋体" w:hAnsi="宋体" w:cs="宋体"/>
          <w:color w:val="auto"/>
        </w:rPr>
        <w:br/>
        <w:t>2.10.6 胎面宽度13mm-39mm、轮毂直径29mm-38mm。</w:t>
      </w:r>
      <w:r w:rsidR="00817EEE" w:rsidRPr="00817EEE">
        <w:rPr>
          <w:rFonts w:ascii="宋体" w:eastAsia="宋体" w:hAnsi="宋体" w:cs="宋体"/>
          <w:color w:val="auto"/>
        </w:rPr>
        <w:br/>
        <w:t>2.10.7 按原平路车型保留车壳外形、车窗和定风翼，不得使用房车款外壳。</w:t>
      </w:r>
      <w:r w:rsidR="00817EEE" w:rsidRPr="00817EEE">
        <w:rPr>
          <w:rFonts w:ascii="宋体" w:eastAsia="宋体" w:hAnsi="宋体" w:cs="宋体"/>
          <w:color w:val="auto"/>
        </w:rPr>
        <w:br/>
        <w:t>2.10.8 车壳必须着色美化，不得用透明车壳或简单贴纸美饰，车壳外不得另设置保护物参赛。</w:t>
      </w:r>
      <w:r w:rsidR="00817EEE" w:rsidRPr="00817EEE">
        <w:rPr>
          <w:rFonts w:ascii="宋体" w:eastAsia="宋体" w:hAnsi="宋体" w:cs="宋体"/>
          <w:color w:val="auto"/>
        </w:rPr>
        <w:br/>
        <w:t>2.10.9 动力电机限使用540或以下级别电机，KV值不限。</w:t>
      </w:r>
    </w:p>
    <w:p w:rsidR="00B760D6" w:rsidRPr="00817EEE" w:rsidRDefault="00B760D6">
      <w:pPr>
        <w:pStyle w:val="Default"/>
        <w:spacing w:line="360" w:lineRule="auto"/>
        <w:jc w:val="center"/>
        <w:rPr>
          <w:rFonts w:ascii="宋体" w:eastAsia="宋体" w:hAnsi="宋体" w:cs="Times New Roman"/>
          <w:b/>
          <w:bCs/>
          <w:color w:val="auto"/>
        </w:rPr>
      </w:pPr>
    </w:p>
    <w:p w:rsidR="00B760D6" w:rsidRDefault="00B760D6">
      <w:pPr>
        <w:pStyle w:val="Default"/>
        <w:spacing w:line="360" w:lineRule="auto"/>
        <w:jc w:val="center"/>
        <w:rPr>
          <w:rFonts w:ascii="宋体" w:eastAsia="宋体" w:hAnsi="宋体" w:cs="Times New Roman"/>
          <w:b/>
          <w:bCs/>
          <w:color w:val="auto"/>
        </w:rPr>
      </w:pPr>
    </w:p>
    <w:p w:rsidR="00B760D6" w:rsidRDefault="00B760D6">
      <w:pPr>
        <w:pStyle w:val="Default"/>
        <w:spacing w:line="360" w:lineRule="auto"/>
        <w:jc w:val="center"/>
        <w:rPr>
          <w:rFonts w:ascii="宋体" w:eastAsia="宋体" w:hAnsi="宋体" w:cs="Times New Roman"/>
          <w:b/>
          <w:bCs/>
          <w:color w:val="auto"/>
        </w:rPr>
      </w:pPr>
      <w:r>
        <w:rPr>
          <w:rFonts w:ascii="宋体" w:eastAsia="宋体" w:hAnsi="宋体" w:cs="宋体" w:hint="eastAsia"/>
          <w:b/>
          <w:bCs/>
          <w:color w:val="auto"/>
        </w:rPr>
        <w:t>第三章</w:t>
      </w:r>
      <w:r>
        <w:rPr>
          <w:rFonts w:ascii="宋体" w:eastAsia="宋体" w:hAnsi="宋体" w:cs="宋体"/>
          <w:b/>
          <w:bCs/>
          <w:color w:val="auto"/>
        </w:rPr>
        <w:t xml:space="preserve">  </w:t>
      </w:r>
      <w:r>
        <w:rPr>
          <w:rFonts w:ascii="宋体" w:eastAsia="宋体" w:hAnsi="宋体" w:cs="宋体" w:hint="eastAsia"/>
          <w:b/>
          <w:bCs/>
          <w:color w:val="auto"/>
        </w:rPr>
        <w:t>竞赛细则</w:t>
      </w:r>
    </w:p>
    <w:p w:rsidR="00B760D6" w:rsidRDefault="00B760D6">
      <w:pPr>
        <w:pStyle w:val="Default"/>
        <w:numPr>
          <w:ilvl w:val="2"/>
          <w:numId w:val="5"/>
        </w:numPr>
        <w:spacing w:line="360" w:lineRule="auto"/>
        <w:rPr>
          <w:rFonts w:ascii="宋体" w:eastAsia="宋体" w:hAnsi="宋体" w:cs="Times New Roman"/>
          <w:color w:val="auto"/>
        </w:rPr>
      </w:pPr>
      <w:r>
        <w:rPr>
          <w:rFonts w:ascii="宋体" w:eastAsia="宋体" w:hAnsi="宋体" w:cs="宋体" w:hint="eastAsia"/>
          <w:color w:val="auto"/>
        </w:rPr>
        <w:t>竞速赛进行两轮预赛一轮决赛，电动车项目预赛决赛每轮比赛时间为</w:t>
      </w:r>
      <w:r>
        <w:rPr>
          <w:rFonts w:ascii="宋体" w:eastAsia="宋体" w:hAnsi="宋体" w:cs="宋体"/>
          <w:color w:val="auto"/>
        </w:rPr>
        <w:t>5</w:t>
      </w:r>
      <w:r>
        <w:rPr>
          <w:rFonts w:ascii="宋体" w:eastAsia="宋体" w:hAnsi="宋体" w:cs="宋体" w:hint="eastAsia"/>
          <w:color w:val="auto"/>
        </w:rPr>
        <w:t>分钟。内燃机车项目预赛时间为</w:t>
      </w:r>
      <w:r>
        <w:rPr>
          <w:rFonts w:ascii="宋体" w:eastAsia="宋体" w:hAnsi="宋体" w:cs="宋体"/>
          <w:color w:val="auto"/>
        </w:rPr>
        <w:t>8</w:t>
      </w:r>
      <w:r>
        <w:rPr>
          <w:rFonts w:ascii="宋体" w:eastAsia="宋体" w:hAnsi="宋体" w:cs="宋体" w:hint="eastAsia"/>
          <w:color w:val="auto"/>
        </w:rPr>
        <w:t>分钟，决赛时间为</w:t>
      </w:r>
      <w:r>
        <w:rPr>
          <w:rFonts w:ascii="宋体" w:eastAsia="宋体" w:hAnsi="宋体" w:cs="宋体"/>
          <w:color w:val="auto"/>
        </w:rPr>
        <w:t>20</w:t>
      </w:r>
      <w:r>
        <w:rPr>
          <w:rFonts w:ascii="宋体" w:eastAsia="宋体" w:hAnsi="宋体" w:cs="宋体" w:hint="eastAsia"/>
          <w:color w:val="auto"/>
        </w:rPr>
        <w:t>分钟。</w:t>
      </w:r>
    </w:p>
    <w:p w:rsidR="00B760D6" w:rsidRDefault="00B760D6">
      <w:pPr>
        <w:pStyle w:val="Default"/>
        <w:numPr>
          <w:ilvl w:val="2"/>
          <w:numId w:val="5"/>
        </w:numPr>
        <w:spacing w:line="360" w:lineRule="auto"/>
        <w:rPr>
          <w:rFonts w:ascii="宋体" w:eastAsia="宋体" w:hAnsi="宋体" w:cs="Times New Roman"/>
          <w:color w:val="auto"/>
        </w:rPr>
      </w:pPr>
      <w:r>
        <w:rPr>
          <w:rFonts w:ascii="宋体" w:eastAsia="宋体" w:hAnsi="宋体" w:cs="宋体" w:hint="eastAsia"/>
          <w:color w:val="auto"/>
        </w:rPr>
        <w:t>预赛两轮，取最好一轮成绩作为个人预赛成绩，个人预赛前</w:t>
      </w:r>
      <w:r>
        <w:rPr>
          <w:rFonts w:ascii="宋体" w:eastAsia="宋体" w:hAnsi="宋体" w:cs="宋体"/>
          <w:color w:val="auto"/>
        </w:rPr>
        <w:t>10</w:t>
      </w:r>
      <w:r>
        <w:rPr>
          <w:rFonts w:ascii="宋体" w:eastAsia="宋体" w:hAnsi="宋体" w:cs="宋体" w:hint="eastAsia"/>
          <w:color w:val="auto"/>
        </w:rPr>
        <w:t>名进入一轮决赛，以决赛成绩决定个人名次。如成绩相同，则以预赛成绩确定名次。</w:t>
      </w:r>
    </w:p>
    <w:p w:rsidR="00B760D6" w:rsidRDefault="00B760D6">
      <w:pPr>
        <w:pStyle w:val="Default"/>
        <w:numPr>
          <w:ilvl w:val="2"/>
          <w:numId w:val="5"/>
        </w:numPr>
        <w:spacing w:line="360" w:lineRule="auto"/>
        <w:rPr>
          <w:rFonts w:ascii="宋体" w:eastAsia="宋体" w:hAnsi="宋体" w:cs="Times New Roman"/>
          <w:color w:val="auto"/>
        </w:rPr>
      </w:pPr>
      <w:r>
        <w:rPr>
          <w:rFonts w:ascii="宋体" w:eastAsia="宋体" w:hAnsi="宋体" w:cs="宋体" w:hint="eastAsia"/>
          <w:color w:val="auto"/>
        </w:rPr>
        <w:t>每</w:t>
      </w:r>
      <w:r>
        <w:rPr>
          <w:rFonts w:ascii="宋体" w:eastAsia="宋体" w:hAnsi="宋体" w:cs="宋体"/>
          <w:color w:val="auto"/>
        </w:rPr>
        <w:t>4</w:t>
      </w:r>
      <w:r>
        <w:rPr>
          <w:rFonts w:ascii="宋体" w:eastAsia="宋体" w:hAnsi="宋体" w:cs="宋体" w:hint="eastAsia"/>
          <w:color w:val="auto"/>
        </w:rPr>
        <w:t>－</w:t>
      </w:r>
      <w:r>
        <w:rPr>
          <w:rFonts w:ascii="宋体" w:eastAsia="宋体" w:hAnsi="宋体" w:cs="宋体"/>
          <w:color w:val="auto"/>
        </w:rPr>
        <w:t>10</w:t>
      </w:r>
      <w:r>
        <w:rPr>
          <w:rFonts w:ascii="宋体" w:eastAsia="宋体" w:hAnsi="宋体" w:cs="宋体" w:hint="eastAsia"/>
          <w:color w:val="auto"/>
        </w:rPr>
        <w:t>辆车编为一组。遇到同组同频率时由抽签决定更换者。</w:t>
      </w:r>
    </w:p>
    <w:p w:rsidR="00B760D6" w:rsidRDefault="00B760D6">
      <w:pPr>
        <w:pStyle w:val="Default"/>
        <w:numPr>
          <w:ilvl w:val="2"/>
          <w:numId w:val="5"/>
        </w:numPr>
        <w:spacing w:line="360" w:lineRule="auto"/>
        <w:rPr>
          <w:rFonts w:ascii="宋体" w:eastAsia="宋体" w:hAnsi="宋体" w:cs="Times New Roman"/>
          <w:color w:val="auto"/>
        </w:rPr>
      </w:pPr>
      <w:r>
        <w:rPr>
          <w:rFonts w:ascii="宋体" w:eastAsia="宋体" w:hAnsi="宋体" w:cs="宋体" w:hint="eastAsia"/>
          <w:color w:val="auto"/>
        </w:rPr>
        <w:t>预赛采取独立发车计时方式，按裁判员口令依次发车；决赛采取同时发车方式，按预赛成绩排列发车位置（成绩优者排前），每两辆车之间应有</w:t>
      </w:r>
      <w:r>
        <w:rPr>
          <w:rFonts w:ascii="宋体" w:eastAsia="宋体" w:hAnsi="宋体" w:cs="宋体"/>
          <w:color w:val="auto"/>
        </w:rPr>
        <w:t>2</w:t>
      </w:r>
      <w:r>
        <w:rPr>
          <w:rFonts w:ascii="宋体" w:eastAsia="宋体" w:hAnsi="宋体" w:cs="宋体" w:hint="eastAsia"/>
          <w:color w:val="auto"/>
        </w:rPr>
        <w:t>米左右的前后距离。</w:t>
      </w:r>
    </w:p>
    <w:p w:rsidR="00B760D6" w:rsidRDefault="00B760D6">
      <w:pPr>
        <w:pStyle w:val="Default"/>
        <w:numPr>
          <w:ilvl w:val="2"/>
          <w:numId w:val="5"/>
        </w:numPr>
        <w:spacing w:line="360" w:lineRule="auto"/>
        <w:rPr>
          <w:rFonts w:ascii="宋体" w:eastAsia="宋体" w:hAnsi="宋体" w:cs="Times New Roman"/>
          <w:color w:val="auto"/>
        </w:rPr>
      </w:pPr>
      <w:r>
        <w:rPr>
          <w:rFonts w:ascii="宋体" w:eastAsia="宋体" w:hAnsi="宋体" w:cs="宋体" w:hint="eastAsia"/>
          <w:color w:val="auto"/>
        </w:rPr>
        <w:t>每轮发出“竞赛时间到”时，仍未到达终点的车辆，应完成最后一圈驶回终点，但不得超过规定的延长时间。</w:t>
      </w:r>
    </w:p>
    <w:p w:rsidR="00B760D6" w:rsidRDefault="00B760D6">
      <w:pPr>
        <w:pStyle w:val="Default"/>
        <w:numPr>
          <w:ilvl w:val="2"/>
          <w:numId w:val="5"/>
        </w:numPr>
        <w:spacing w:line="360" w:lineRule="auto"/>
        <w:rPr>
          <w:rFonts w:ascii="宋体" w:eastAsia="宋体" w:hAnsi="宋体" w:cs="Times New Roman"/>
          <w:color w:val="auto"/>
        </w:rPr>
      </w:pPr>
      <w:r>
        <w:rPr>
          <w:rFonts w:ascii="宋体" w:eastAsia="宋体" w:hAnsi="宋体" w:cs="宋体" w:hint="eastAsia"/>
          <w:color w:val="auto"/>
        </w:rPr>
        <w:t>每名参赛选手都必须为下一组参赛者做公共助手。比赛时除公共助手外，其他人员不得进入比赛场地。</w:t>
      </w:r>
    </w:p>
    <w:p w:rsidR="00B760D6" w:rsidRDefault="00B760D6">
      <w:pPr>
        <w:pStyle w:val="Default"/>
        <w:numPr>
          <w:ilvl w:val="2"/>
          <w:numId w:val="5"/>
        </w:numPr>
        <w:spacing w:line="360" w:lineRule="auto"/>
        <w:rPr>
          <w:rFonts w:ascii="宋体" w:eastAsia="宋体" w:hAnsi="宋体" w:cs="Times New Roman"/>
          <w:color w:val="auto"/>
        </w:rPr>
      </w:pPr>
      <w:r>
        <w:rPr>
          <w:rFonts w:ascii="宋体" w:eastAsia="宋体" w:hAnsi="宋体" w:cs="宋体" w:hint="eastAsia"/>
          <w:color w:val="auto"/>
        </w:rPr>
        <w:t>比赛中，运动员须听从裁判员的命令，落后一圈以上的车辆须主动给快车让路，不得有任何阻挡、碰撞快车的动作。</w:t>
      </w:r>
    </w:p>
    <w:p w:rsidR="00B760D6" w:rsidRDefault="00B760D6">
      <w:pPr>
        <w:pStyle w:val="Default"/>
        <w:numPr>
          <w:ilvl w:val="2"/>
          <w:numId w:val="5"/>
        </w:numPr>
        <w:spacing w:line="360" w:lineRule="auto"/>
        <w:rPr>
          <w:rFonts w:ascii="宋体" w:eastAsia="宋体" w:hAnsi="宋体" w:cs="Times New Roman"/>
          <w:color w:val="auto"/>
        </w:rPr>
      </w:pPr>
      <w:r>
        <w:rPr>
          <w:rFonts w:ascii="宋体" w:eastAsia="宋体" w:hAnsi="宋体" w:cs="宋体" w:hint="eastAsia"/>
          <w:color w:val="auto"/>
        </w:rPr>
        <w:t>当选手被叫进入维修区罚停后，要在两圈内驶入维修区，助手要把被罚停的赛</w:t>
      </w:r>
      <w:r>
        <w:rPr>
          <w:rFonts w:ascii="宋体" w:eastAsia="宋体" w:hAnsi="宋体" w:cs="宋体" w:hint="eastAsia"/>
          <w:color w:val="auto"/>
        </w:rPr>
        <w:lastRenderedPageBreak/>
        <w:t>车拿到维修通道以外，双手将赛车拿离地面开始记罚停时间，罚停期间助手不得加油及维修赛车。</w:t>
      </w:r>
    </w:p>
    <w:p w:rsidR="00B760D6" w:rsidRDefault="00B760D6">
      <w:pPr>
        <w:pStyle w:val="Default"/>
        <w:numPr>
          <w:ilvl w:val="2"/>
          <w:numId w:val="5"/>
        </w:numPr>
        <w:spacing w:line="360" w:lineRule="auto"/>
        <w:rPr>
          <w:rFonts w:ascii="宋体" w:eastAsia="宋体" w:hAnsi="宋体" w:cs="Times New Roman"/>
          <w:color w:val="auto"/>
        </w:rPr>
      </w:pPr>
      <w:r>
        <w:rPr>
          <w:rFonts w:ascii="宋体" w:eastAsia="宋体" w:hAnsi="宋体" w:cs="宋体" w:hint="eastAsia"/>
          <w:color w:val="auto"/>
        </w:rPr>
        <w:t>模型车辆损坏，导致选手没有将车辆行驶到指定位置时，由公共助手就近拿出赛道外，助手将损坏车辆拿至维修站维修。</w:t>
      </w:r>
    </w:p>
    <w:p w:rsidR="00B760D6" w:rsidRDefault="00B760D6">
      <w:pPr>
        <w:pStyle w:val="Default"/>
        <w:numPr>
          <w:ilvl w:val="2"/>
          <w:numId w:val="5"/>
        </w:numPr>
        <w:spacing w:line="360" w:lineRule="auto"/>
        <w:rPr>
          <w:rFonts w:ascii="宋体" w:eastAsia="宋体" w:hAnsi="宋体" w:cs="宋体"/>
          <w:color w:val="auto"/>
        </w:rPr>
      </w:pPr>
      <w:r>
        <w:rPr>
          <w:rFonts w:ascii="宋体" w:eastAsia="宋体" w:hAnsi="宋体" w:cs="宋体" w:hint="eastAsia"/>
          <w:color w:val="auto"/>
        </w:rPr>
        <w:t>决赛的选手完成比赛后将车辆行驶到指定位置（助手及选手不得触摸参赛车辆），在裁判的监督下由选手进行关闭电源停止运转，并由裁判统一进行审验。</w:t>
      </w:r>
      <w:r>
        <w:rPr>
          <w:rFonts w:ascii="宋体" w:eastAsia="宋体" w:hAnsi="宋体" w:cs="宋体"/>
          <w:color w:val="auto"/>
        </w:rPr>
        <w:t xml:space="preserve"> </w:t>
      </w:r>
    </w:p>
    <w:p w:rsidR="00B760D6" w:rsidRDefault="00B760D6">
      <w:pPr>
        <w:pStyle w:val="Default"/>
        <w:numPr>
          <w:ilvl w:val="1"/>
          <w:numId w:val="5"/>
        </w:numPr>
        <w:spacing w:line="360" w:lineRule="auto"/>
        <w:rPr>
          <w:rFonts w:ascii="宋体" w:eastAsia="宋体" w:hAnsi="宋体" w:cs="宋体"/>
          <w:b/>
          <w:bCs/>
          <w:color w:val="auto"/>
        </w:rPr>
      </w:pPr>
      <w:r>
        <w:rPr>
          <w:rFonts w:ascii="宋体" w:eastAsia="宋体" w:hAnsi="宋体" w:cs="宋体" w:hint="eastAsia"/>
          <w:b/>
          <w:bCs/>
          <w:color w:val="auto"/>
        </w:rPr>
        <w:t>罚停</w:t>
      </w:r>
      <w:r>
        <w:rPr>
          <w:rFonts w:ascii="宋体" w:eastAsia="宋体" w:hAnsi="宋体" w:cs="宋体"/>
          <w:b/>
          <w:bCs/>
          <w:color w:val="auto"/>
        </w:rPr>
        <w:t xml:space="preserve"> </w:t>
      </w:r>
    </w:p>
    <w:p w:rsidR="00B760D6" w:rsidRDefault="00B760D6">
      <w:pPr>
        <w:pStyle w:val="Default"/>
        <w:numPr>
          <w:ilvl w:val="2"/>
          <w:numId w:val="5"/>
        </w:numPr>
        <w:spacing w:line="360" w:lineRule="auto"/>
        <w:rPr>
          <w:rFonts w:ascii="宋体" w:eastAsia="宋体" w:hAnsi="宋体" w:cs="Times New Roman"/>
          <w:color w:val="auto"/>
        </w:rPr>
      </w:pPr>
      <w:r>
        <w:rPr>
          <w:rFonts w:ascii="宋体" w:eastAsia="宋体" w:hAnsi="宋体" w:cs="宋体" w:hint="eastAsia"/>
          <w:color w:val="auto"/>
        </w:rPr>
        <w:t>凡技术性犯规，由当值裁判通知运动员进行一次至少“</w:t>
      </w:r>
      <w:r>
        <w:rPr>
          <w:rFonts w:ascii="宋体" w:eastAsia="宋体" w:hAnsi="宋体" w:cs="宋体"/>
          <w:color w:val="auto"/>
        </w:rPr>
        <w:t>5</w:t>
      </w:r>
      <w:r>
        <w:rPr>
          <w:rFonts w:ascii="宋体" w:eastAsia="宋体" w:hAnsi="宋体" w:cs="宋体" w:hint="eastAsia"/>
          <w:color w:val="auto"/>
        </w:rPr>
        <w:t>秒”的罚停。</w:t>
      </w:r>
    </w:p>
    <w:p w:rsidR="00B760D6" w:rsidRDefault="00B760D6">
      <w:pPr>
        <w:pStyle w:val="Default"/>
        <w:numPr>
          <w:ilvl w:val="2"/>
          <w:numId w:val="5"/>
        </w:numPr>
        <w:spacing w:line="360" w:lineRule="auto"/>
        <w:rPr>
          <w:rFonts w:ascii="宋体" w:eastAsia="宋体" w:hAnsi="宋体" w:cs="Times New Roman"/>
          <w:color w:val="auto"/>
        </w:rPr>
      </w:pPr>
      <w:r>
        <w:rPr>
          <w:rFonts w:ascii="宋体" w:eastAsia="宋体" w:hAnsi="宋体" w:cs="宋体" w:hint="eastAsia"/>
          <w:color w:val="auto"/>
        </w:rPr>
        <w:t>竞赛发车时，助手不得持参赛车辆在感应线后等待发车，否则在比赛过程中将被罚停。</w:t>
      </w:r>
    </w:p>
    <w:p w:rsidR="00B760D6" w:rsidRDefault="00B760D6">
      <w:pPr>
        <w:pStyle w:val="Default"/>
        <w:numPr>
          <w:ilvl w:val="2"/>
          <w:numId w:val="5"/>
        </w:numPr>
        <w:spacing w:line="360" w:lineRule="auto"/>
        <w:rPr>
          <w:rFonts w:ascii="宋体" w:eastAsia="宋体" w:hAnsi="宋体" w:cs="Times New Roman"/>
          <w:color w:val="auto"/>
        </w:rPr>
      </w:pPr>
      <w:r>
        <w:rPr>
          <w:rFonts w:ascii="宋体" w:eastAsia="宋体" w:hAnsi="宋体" w:cs="宋体" w:hint="eastAsia"/>
          <w:color w:val="auto"/>
        </w:rPr>
        <w:t>决赛发车时抢跑的车辆，该车在比赛过程中将被罚停。</w:t>
      </w:r>
    </w:p>
    <w:p w:rsidR="00B760D6" w:rsidRDefault="00B760D6">
      <w:pPr>
        <w:pStyle w:val="Default"/>
        <w:numPr>
          <w:ilvl w:val="2"/>
          <w:numId w:val="5"/>
        </w:numPr>
        <w:spacing w:line="360" w:lineRule="auto"/>
        <w:rPr>
          <w:rFonts w:ascii="宋体" w:eastAsia="宋体" w:hAnsi="宋体" w:cs="Times New Roman"/>
          <w:color w:val="auto"/>
        </w:rPr>
      </w:pPr>
      <w:r>
        <w:rPr>
          <w:rFonts w:ascii="宋体" w:eastAsia="宋体" w:hAnsi="宋体" w:cs="宋体" w:hint="eastAsia"/>
          <w:color w:val="auto"/>
        </w:rPr>
        <w:t>赛车在行驶途中因故未在维修站维修、加油、重新起动，未从维修站驶出将被罚停。</w:t>
      </w:r>
    </w:p>
    <w:p w:rsidR="00B760D6" w:rsidRDefault="00B760D6">
      <w:pPr>
        <w:pStyle w:val="Default"/>
        <w:numPr>
          <w:ilvl w:val="2"/>
          <w:numId w:val="5"/>
        </w:numPr>
        <w:spacing w:line="360" w:lineRule="auto"/>
        <w:rPr>
          <w:rFonts w:ascii="宋体" w:eastAsia="宋体" w:hAnsi="宋体" w:cs="Times New Roman"/>
          <w:color w:val="auto"/>
        </w:rPr>
      </w:pPr>
      <w:r>
        <w:rPr>
          <w:rFonts w:ascii="宋体" w:eastAsia="宋体" w:hAnsi="宋体" w:cs="宋体" w:hint="eastAsia"/>
          <w:color w:val="auto"/>
        </w:rPr>
        <w:t>选手的车辆被罚停时，助手对罚停车辆进行加油和维修的，下一圈将继续罚停。</w:t>
      </w:r>
    </w:p>
    <w:p w:rsidR="00B760D6" w:rsidRDefault="00B760D6">
      <w:pPr>
        <w:pStyle w:val="Default"/>
        <w:numPr>
          <w:ilvl w:val="2"/>
          <w:numId w:val="5"/>
        </w:numPr>
        <w:spacing w:line="360" w:lineRule="auto"/>
        <w:rPr>
          <w:rFonts w:ascii="宋体" w:eastAsia="宋体" w:hAnsi="宋体" w:cs="Times New Roman"/>
          <w:color w:val="auto"/>
        </w:rPr>
      </w:pPr>
      <w:r>
        <w:rPr>
          <w:rFonts w:ascii="宋体" w:eastAsia="宋体" w:hAnsi="宋体" w:cs="宋体" w:hint="eastAsia"/>
          <w:color w:val="auto"/>
        </w:rPr>
        <w:t>落后一圈的选手不让快车；第一次警告，第二次罚停。</w:t>
      </w:r>
    </w:p>
    <w:p w:rsidR="00B760D6" w:rsidRDefault="00B760D6">
      <w:pPr>
        <w:pStyle w:val="Default"/>
        <w:numPr>
          <w:ilvl w:val="2"/>
          <w:numId w:val="5"/>
        </w:numPr>
        <w:spacing w:line="360" w:lineRule="auto"/>
        <w:rPr>
          <w:rFonts w:ascii="宋体" w:eastAsia="宋体" w:hAnsi="宋体" w:cs="Times New Roman"/>
          <w:color w:val="auto"/>
        </w:rPr>
      </w:pPr>
      <w:r>
        <w:rPr>
          <w:rFonts w:ascii="宋体" w:eastAsia="宋体" w:hAnsi="宋体" w:cs="宋体" w:hint="eastAsia"/>
          <w:color w:val="auto"/>
        </w:rPr>
        <w:t>同圈车辆在超车中发生追尾，肇事车辆应自行罚停，等前车离开后才能继续比赛，否则将视情况予以罚停。</w:t>
      </w:r>
    </w:p>
    <w:p w:rsidR="00B760D6" w:rsidRDefault="00B760D6">
      <w:pPr>
        <w:pStyle w:val="Default"/>
        <w:numPr>
          <w:ilvl w:val="2"/>
          <w:numId w:val="5"/>
        </w:numPr>
        <w:spacing w:line="360" w:lineRule="auto"/>
        <w:rPr>
          <w:rFonts w:ascii="宋体" w:eastAsia="宋体" w:hAnsi="宋体" w:cs="Times New Roman"/>
          <w:color w:val="auto"/>
        </w:rPr>
      </w:pPr>
      <w:r>
        <w:rPr>
          <w:rFonts w:ascii="宋体" w:eastAsia="宋体" w:hAnsi="宋体" w:cs="宋体" w:hint="eastAsia"/>
          <w:color w:val="auto"/>
        </w:rPr>
        <w:t>助手违规第一次警告，再次违规将罚停一次。</w:t>
      </w:r>
    </w:p>
    <w:p w:rsidR="00B760D6" w:rsidRDefault="00B760D6">
      <w:pPr>
        <w:pStyle w:val="Default"/>
        <w:numPr>
          <w:ilvl w:val="2"/>
          <w:numId w:val="5"/>
        </w:numPr>
        <w:spacing w:line="360" w:lineRule="auto"/>
        <w:rPr>
          <w:rFonts w:ascii="宋体" w:eastAsia="宋体" w:hAnsi="宋体" w:cs="Times New Roman"/>
          <w:color w:val="auto"/>
        </w:rPr>
      </w:pPr>
      <w:r>
        <w:rPr>
          <w:rFonts w:ascii="宋体" w:eastAsia="宋体" w:hAnsi="宋体" w:cs="宋体" w:hint="eastAsia"/>
          <w:color w:val="auto"/>
        </w:rPr>
        <w:t>没按正常路线行驶、逆行、漏标、抄近路等视情节将分别罚停一次直至数次。</w:t>
      </w:r>
    </w:p>
    <w:p w:rsidR="00B760D6" w:rsidRPr="007D64FB" w:rsidRDefault="00B760D6" w:rsidP="007D64FB">
      <w:pPr>
        <w:pStyle w:val="Default"/>
        <w:numPr>
          <w:ilvl w:val="2"/>
          <w:numId w:val="5"/>
        </w:numPr>
        <w:spacing w:line="360" w:lineRule="auto"/>
        <w:rPr>
          <w:rFonts w:ascii="宋体" w:eastAsia="宋体" w:hAnsi="宋体" w:cs="Times New Roman"/>
          <w:color w:val="auto"/>
        </w:rPr>
      </w:pPr>
      <w:r>
        <w:rPr>
          <w:rFonts w:ascii="宋体" w:eastAsia="宋体" w:hAnsi="宋体" w:cs="宋体" w:hint="eastAsia"/>
          <w:color w:val="auto"/>
        </w:rPr>
        <w:t>自行罚停秒数不足，须再次罚停。</w:t>
      </w:r>
    </w:p>
    <w:p w:rsidR="00B760D6" w:rsidRDefault="00B760D6">
      <w:pPr>
        <w:pStyle w:val="Default"/>
        <w:spacing w:line="360" w:lineRule="auto"/>
        <w:jc w:val="center"/>
        <w:rPr>
          <w:rFonts w:ascii="宋体" w:eastAsia="宋体" w:hAnsi="宋体" w:cs="Times New Roman"/>
          <w:b/>
          <w:bCs/>
          <w:color w:val="auto"/>
        </w:rPr>
      </w:pPr>
    </w:p>
    <w:p w:rsidR="00B760D6" w:rsidRDefault="00B760D6">
      <w:pPr>
        <w:pStyle w:val="Default"/>
        <w:spacing w:line="360" w:lineRule="auto"/>
        <w:jc w:val="center"/>
        <w:rPr>
          <w:rFonts w:ascii="宋体" w:eastAsia="宋体" w:hAnsi="宋体" w:cs="Times New Roman"/>
          <w:b/>
          <w:bCs/>
          <w:color w:val="auto"/>
        </w:rPr>
      </w:pPr>
      <w:r>
        <w:rPr>
          <w:rFonts w:ascii="宋体" w:eastAsia="宋体" w:hAnsi="宋体" w:cs="宋体" w:hint="eastAsia"/>
          <w:b/>
          <w:bCs/>
          <w:color w:val="auto"/>
        </w:rPr>
        <w:t>第四章</w:t>
      </w:r>
      <w:r>
        <w:rPr>
          <w:rFonts w:ascii="宋体" w:eastAsia="宋体" w:hAnsi="宋体" w:cs="宋体"/>
          <w:b/>
          <w:bCs/>
          <w:color w:val="auto"/>
        </w:rPr>
        <w:t xml:space="preserve">  </w:t>
      </w:r>
      <w:r>
        <w:rPr>
          <w:rFonts w:ascii="宋体" w:eastAsia="宋体" w:hAnsi="宋体" w:cs="宋体" w:hint="eastAsia"/>
          <w:b/>
          <w:bCs/>
          <w:color w:val="auto"/>
        </w:rPr>
        <w:t>罚则</w:t>
      </w:r>
    </w:p>
    <w:p w:rsidR="00B760D6" w:rsidRPr="00511382" w:rsidRDefault="00B760D6">
      <w:pPr>
        <w:pStyle w:val="Default"/>
        <w:numPr>
          <w:ilvl w:val="1"/>
          <w:numId w:val="6"/>
        </w:numPr>
        <w:spacing w:line="360" w:lineRule="auto"/>
        <w:rPr>
          <w:rFonts w:ascii="宋体" w:eastAsia="宋体" w:hAnsi="宋体" w:cs="Times New Roman"/>
          <w:color w:val="auto"/>
        </w:rPr>
      </w:pPr>
      <w:r w:rsidRPr="00511382">
        <w:rPr>
          <w:rFonts w:ascii="宋体" w:eastAsia="宋体" w:hAnsi="宋体" w:cs="宋体" w:hint="eastAsia"/>
          <w:color w:val="auto"/>
        </w:rPr>
        <w:t>参赛车辆符合细则规定的尺寸技术标准即可参赛，若违反参赛车辆技术标准的车辆，将被取消所参加轮次的成绩。</w:t>
      </w:r>
    </w:p>
    <w:p w:rsidR="00B760D6" w:rsidRDefault="00B760D6">
      <w:pPr>
        <w:pStyle w:val="Default"/>
        <w:numPr>
          <w:ilvl w:val="1"/>
          <w:numId w:val="6"/>
        </w:numPr>
        <w:spacing w:line="360" w:lineRule="auto"/>
        <w:rPr>
          <w:rFonts w:ascii="宋体" w:eastAsia="宋体" w:hAnsi="宋体" w:cs="Times New Roman"/>
          <w:color w:val="auto"/>
        </w:rPr>
      </w:pPr>
      <w:r>
        <w:rPr>
          <w:rFonts w:ascii="宋体" w:eastAsia="宋体" w:hAnsi="宋体" w:cs="宋体" w:hint="eastAsia"/>
          <w:color w:val="auto"/>
        </w:rPr>
        <w:t>静场期间仍在赛场内操纵模型车辆的选手，裁判员予以劝诫。不听从劝诫，或造成场地内设施受损、延误竞赛工作，甚至工作人员受伤等严重情况者，将不予参赛，并负责赔偿全部损失。</w:t>
      </w:r>
    </w:p>
    <w:p w:rsidR="00B760D6" w:rsidRDefault="00B760D6">
      <w:pPr>
        <w:pStyle w:val="Default"/>
        <w:numPr>
          <w:ilvl w:val="1"/>
          <w:numId w:val="6"/>
        </w:numPr>
        <w:spacing w:line="360" w:lineRule="auto"/>
        <w:rPr>
          <w:rFonts w:ascii="宋体" w:eastAsia="宋体" w:hAnsi="宋体" w:cs="Times New Roman"/>
          <w:color w:val="auto"/>
        </w:rPr>
      </w:pPr>
      <w:r>
        <w:rPr>
          <w:rFonts w:ascii="宋体" w:eastAsia="宋体" w:hAnsi="宋体" w:cs="宋体" w:hint="eastAsia"/>
          <w:color w:val="auto"/>
        </w:rPr>
        <w:t>同组同道次频率相同时，成绩在后的选手更换频率，不能更换至指定频率的将不予参赛。</w:t>
      </w:r>
    </w:p>
    <w:p w:rsidR="00B760D6" w:rsidRDefault="00B760D6">
      <w:pPr>
        <w:pStyle w:val="Default"/>
        <w:numPr>
          <w:ilvl w:val="1"/>
          <w:numId w:val="6"/>
        </w:numPr>
        <w:spacing w:line="360" w:lineRule="auto"/>
        <w:rPr>
          <w:rFonts w:ascii="宋体" w:eastAsia="宋体" w:hAnsi="宋体" w:cs="Times New Roman"/>
          <w:color w:val="auto"/>
        </w:rPr>
      </w:pPr>
      <w:r>
        <w:rPr>
          <w:rFonts w:ascii="宋体" w:eastAsia="宋体" w:hAnsi="宋体" w:cs="宋体" w:hint="eastAsia"/>
          <w:color w:val="auto"/>
        </w:rPr>
        <w:lastRenderedPageBreak/>
        <w:t>落后一圈的选手不让快车且被罚停后，再次犯规的取消成绩，且立即罚离赛道。</w:t>
      </w:r>
    </w:p>
    <w:p w:rsidR="00B760D6" w:rsidRDefault="00B760D6">
      <w:pPr>
        <w:pStyle w:val="Default"/>
        <w:numPr>
          <w:ilvl w:val="1"/>
          <w:numId w:val="6"/>
        </w:numPr>
        <w:spacing w:line="360" w:lineRule="auto"/>
        <w:rPr>
          <w:rFonts w:ascii="宋体" w:eastAsia="宋体" w:hAnsi="宋体" w:cs="Times New Roman"/>
          <w:color w:val="auto"/>
        </w:rPr>
      </w:pPr>
      <w:r>
        <w:rPr>
          <w:rFonts w:ascii="宋体" w:eastAsia="宋体" w:hAnsi="宋体" w:cs="宋体" w:hint="eastAsia"/>
          <w:color w:val="auto"/>
        </w:rPr>
        <w:t>被叫罚停后在一圈内不驶入维修区的选手提醒一次；如再不执行者将取消该选手最后一圈的成绩；仍然不执行者取消该轮成绩。</w:t>
      </w:r>
    </w:p>
    <w:p w:rsidR="00B760D6" w:rsidRDefault="00B760D6">
      <w:pPr>
        <w:pStyle w:val="Default"/>
        <w:numPr>
          <w:ilvl w:val="1"/>
          <w:numId w:val="6"/>
        </w:numPr>
        <w:spacing w:line="360" w:lineRule="auto"/>
        <w:rPr>
          <w:rFonts w:ascii="宋体" w:eastAsia="宋体" w:hAnsi="宋体" w:cs="Times New Roman"/>
          <w:color w:val="auto"/>
        </w:rPr>
      </w:pPr>
      <w:r>
        <w:rPr>
          <w:rFonts w:ascii="宋体" w:eastAsia="宋体" w:hAnsi="宋体" w:cs="宋体" w:hint="eastAsia"/>
          <w:color w:val="auto"/>
        </w:rPr>
        <w:t>不做下一组公共助手的，不履行自己义务或执车时故意拖延的，取消该运动员该轮成绩。</w:t>
      </w:r>
    </w:p>
    <w:p w:rsidR="00B760D6" w:rsidRDefault="00B760D6">
      <w:pPr>
        <w:pStyle w:val="Default"/>
        <w:numPr>
          <w:ilvl w:val="1"/>
          <w:numId w:val="6"/>
        </w:numPr>
        <w:spacing w:line="360" w:lineRule="auto"/>
        <w:rPr>
          <w:rFonts w:ascii="宋体" w:eastAsia="宋体" w:hAnsi="宋体" w:cs="Times New Roman"/>
          <w:color w:val="auto"/>
        </w:rPr>
      </w:pPr>
      <w:r>
        <w:rPr>
          <w:rFonts w:ascii="宋体" w:eastAsia="宋体" w:hAnsi="宋体" w:cs="宋体" w:hint="eastAsia"/>
          <w:color w:val="auto"/>
        </w:rPr>
        <w:t>参赛选手的助手多于规定的人数，将取消该运动员该轮成绩。</w:t>
      </w:r>
    </w:p>
    <w:p w:rsidR="00B760D6" w:rsidRDefault="00B760D6">
      <w:pPr>
        <w:pStyle w:val="Default"/>
        <w:numPr>
          <w:ilvl w:val="1"/>
          <w:numId w:val="6"/>
        </w:numPr>
        <w:spacing w:line="360" w:lineRule="auto"/>
        <w:rPr>
          <w:rFonts w:ascii="宋体" w:eastAsia="宋体" w:hAnsi="宋体" w:cs="Times New Roman"/>
          <w:color w:val="auto"/>
        </w:rPr>
      </w:pPr>
      <w:r>
        <w:rPr>
          <w:rFonts w:ascii="宋体" w:eastAsia="宋体" w:hAnsi="宋体" w:cs="宋体" w:hint="eastAsia"/>
          <w:color w:val="auto"/>
        </w:rPr>
        <w:t>比赛时中途换赛车、换动力电池和遥控设备的，取消该运动员该轮成绩。</w:t>
      </w:r>
    </w:p>
    <w:p w:rsidR="00B760D6" w:rsidRDefault="00B760D6">
      <w:pPr>
        <w:pStyle w:val="Default"/>
        <w:numPr>
          <w:ilvl w:val="1"/>
          <w:numId w:val="6"/>
        </w:numPr>
        <w:spacing w:line="360" w:lineRule="auto"/>
        <w:rPr>
          <w:rFonts w:ascii="宋体" w:eastAsia="宋体" w:hAnsi="宋体" w:cs="Times New Roman"/>
          <w:color w:val="auto"/>
        </w:rPr>
      </w:pPr>
      <w:r>
        <w:rPr>
          <w:rFonts w:ascii="宋体" w:eastAsia="宋体" w:hAnsi="宋体" w:cs="宋体" w:hint="eastAsia"/>
          <w:color w:val="auto"/>
        </w:rPr>
        <w:t>没按正常路线行驶、逆行、漏标、抄近路的、偷圈的、分别视情节取消该选手最后一圈的成绩，情节严重的取消该轮成绩直至取消参赛资格。</w:t>
      </w:r>
    </w:p>
    <w:p w:rsidR="00B760D6" w:rsidRDefault="00B760D6">
      <w:pPr>
        <w:pStyle w:val="Default"/>
        <w:numPr>
          <w:ilvl w:val="1"/>
          <w:numId w:val="6"/>
        </w:numPr>
        <w:spacing w:line="360" w:lineRule="auto"/>
        <w:rPr>
          <w:rFonts w:ascii="宋体" w:eastAsia="宋体" w:hAnsi="宋体" w:cs="Times New Roman"/>
          <w:color w:val="auto"/>
        </w:rPr>
      </w:pPr>
      <w:r>
        <w:rPr>
          <w:rFonts w:ascii="宋体" w:eastAsia="宋体" w:hAnsi="宋体" w:cs="宋体" w:hint="eastAsia"/>
          <w:color w:val="auto"/>
        </w:rPr>
        <w:t>决赛后或倒数秒时，任何选手和助手有触摸本参赛车辆或他人参赛车辆的，将被取消该选手或肇事者的成绩。</w:t>
      </w:r>
    </w:p>
    <w:p w:rsidR="00B760D6" w:rsidRDefault="00B760D6">
      <w:pPr>
        <w:pStyle w:val="Default"/>
        <w:numPr>
          <w:ilvl w:val="1"/>
          <w:numId w:val="6"/>
        </w:numPr>
        <w:spacing w:line="360" w:lineRule="auto"/>
        <w:rPr>
          <w:rFonts w:ascii="宋体" w:eastAsia="宋体" w:hAnsi="宋体" w:cs="Times New Roman"/>
          <w:color w:val="auto"/>
        </w:rPr>
      </w:pPr>
      <w:r>
        <w:rPr>
          <w:rFonts w:ascii="宋体" w:eastAsia="宋体" w:hAnsi="宋体" w:cs="宋体" w:hint="eastAsia"/>
          <w:color w:val="auto"/>
        </w:rPr>
        <w:t>未经录码、未经计时裁判长同意，私自使用自带个人感应器的，在下一组开赛后仍然未将感应器交回发放处的，将被取消该轮成绩。</w:t>
      </w:r>
    </w:p>
    <w:p w:rsidR="00B760D6" w:rsidRDefault="00B760D6">
      <w:pPr>
        <w:pStyle w:val="Default"/>
        <w:numPr>
          <w:ilvl w:val="1"/>
          <w:numId w:val="6"/>
        </w:numPr>
        <w:spacing w:line="360" w:lineRule="auto"/>
        <w:rPr>
          <w:rFonts w:ascii="宋体" w:eastAsia="宋体" w:hAnsi="宋体" w:cs="Times New Roman"/>
          <w:color w:val="auto"/>
        </w:rPr>
      </w:pPr>
      <w:r>
        <w:rPr>
          <w:rFonts w:ascii="宋体" w:eastAsia="宋体" w:hAnsi="宋体" w:cs="宋体" w:hint="eastAsia"/>
          <w:color w:val="auto"/>
        </w:rPr>
        <w:t>选手和助手不佩戴参赛胸牌，或胸牌与参赛者身份不符，不穿规定色标的号码背心上场参赛的，将被取消该轮成绩。</w:t>
      </w:r>
    </w:p>
    <w:p w:rsidR="00B760D6" w:rsidRDefault="00B760D6">
      <w:pPr>
        <w:pStyle w:val="Default"/>
        <w:numPr>
          <w:ilvl w:val="1"/>
          <w:numId w:val="6"/>
        </w:numPr>
        <w:spacing w:line="360" w:lineRule="auto"/>
        <w:rPr>
          <w:rFonts w:ascii="宋体" w:eastAsia="宋体" w:hAnsi="宋体" w:cs="Times New Roman"/>
          <w:color w:val="auto"/>
        </w:rPr>
      </w:pPr>
      <w:r>
        <w:rPr>
          <w:rFonts w:ascii="宋体" w:eastAsia="宋体" w:hAnsi="宋体" w:cs="宋体" w:hint="eastAsia"/>
          <w:color w:val="auto"/>
        </w:rPr>
        <w:t>参赛车辆没有贴号码、涂改号码及号码不符，使用他人车辆参赛的，将被取消该轮成绩。</w:t>
      </w:r>
    </w:p>
    <w:p w:rsidR="00B760D6" w:rsidRDefault="00B760D6">
      <w:pPr>
        <w:pStyle w:val="Default"/>
        <w:numPr>
          <w:ilvl w:val="1"/>
          <w:numId w:val="6"/>
        </w:numPr>
        <w:spacing w:line="360" w:lineRule="auto"/>
        <w:rPr>
          <w:rFonts w:ascii="宋体" w:eastAsia="宋体" w:hAnsi="宋体" w:cs="Times New Roman"/>
          <w:color w:val="auto"/>
        </w:rPr>
      </w:pPr>
      <w:r>
        <w:rPr>
          <w:rFonts w:ascii="宋体" w:eastAsia="宋体" w:hAnsi="宋体" w:cs="宋体" w:hint="eastAsia"/>
          <w:color w:val="auto"/>
        </w:rPr>
        <w:t>未按时按规定送交遥控器、擅自使用遥控器及违反管理条例者，视情节给予警告、取消该轮成绩、直至取消个人选手或该运动队参赛资格。</w:t>
      </w:r>
    </w:p>
    <w:p w:rsidR="00B760D6" w:rsidRPr="00680A92" w:rsidRDefault="00B760D6">
      <w:pPr>
        <w:pStyle w:val="Default"/>
        <w:numPr>
          <w:ilvl w:val="1"/>
          <w:numId w:val="6"/>
        </w:numPr>
        <w:spacing w:line="360" w:lineRule="auto"/>
        <w:rPr>
          <w:rFonts w:ascii="宋体" w:eastAsia="宋体" w:hAnsi="宋体" w:cs="Times New Roman"/>
          <w:color w:val="auto"/>
        </w:rPr>
      </w:pPr>
      <w:r w:rsidRPr="00680A92">
        <w:rPr>
          <w:rFonts w:ascii="宋体" w:eastAsia="宋体" w:hAnsi="宋体" w:cs="宋体" w:hint="eastAsia"/>
          <w:color w:val="auto"/>
        </w:rPr>
        <w:t>在竞赛过程中，如同队选手故意干扰或冲撞其他队领先车辆者造成己队其他选手得益的，将取消该轮次该队所有选手成绩。</w:t>
      </w:r>
    </w:p>
    <w:p w:rsidR="00B760D6" w:rsidRDefault="00B760D6">
      <w:pPr>
        <w:pStyle w:val="Default"/>
        <w:numPr>
          <w:ilvl w:val="1"/>
          <w:numId w:val="6"/>
        </w:numPr>
        <w:spacing w:line="360" w:lineRule="auto"/>
        <w:rPr>
          <w:rFonts w:ascii="宋体" w:eastAsia="宋体" w:hAnsi="宋体" w:cs="Times New Roman"/>
          <w:color w:val="auto"/>
        </w:rPr>
      </w:pPr>
      <w:r>
        <w:rPr>
          <w:rFonts w:ascii="宋体" w:eastAsia="宋体" w:hAnsi="宋体" w:cs="宋体" w:hint="eastAsia"/>
          <w:color w:val="auto"/>
        </w:rPr>
        <w:t>运动员应遵守比赛纪律、服从裁判，不得影响裁判员工作，对破坏纪律、无理取闹、弄虚作假、肆意谩骂的运动员或运动队，竞赛组织者可视情节予以批评、警告、取消竞赛成绩直至取消比赛资格的处分。</w:t>
      </w:r>
    </w:p>
    <w:p w:rsidR="00B760D6" w:rsidRDefault="00B760D6">
      <w:pPr>
        <w:pStyle w:val="Default"/>
        <w:spacing w:line="360" w:lineRule="auto"/>
        <w:jc w:val="center"/>
        <w:rPr>
          <w:rFonts w:ascii="宋体" w:eastAsia="宋体" w:hAnsi="宋体" w:cs="Times New Roman"/>
          <w:b/>
          <w:bCs/>
          <w:color w:val="auto"/>
        </w:rPr>
      </w:pPr>
    </w:p>
    <w:p w:rsidR="00B760D6" w:rsidRDefault="00B760D6">
      <w:pPr>
        <w:pStyle w:val="Default"/>
        <w:spacing w:line="360" w:lineRule="auto"/>
        <w:jc w:val="center"/>
        <w:rPr>
          <w:rFonts w:ascii="宋体" w:eastAsia="宋体" w:hAnsi="宋体" w:cs="Times New Roman"/>
          <w:b/>
          <w:bCs/>
          <w:color w:val="auto"/>
        </w:rPr>
      </w:pPr>
      <w:r>
        <w:rPr>
          <w:rFonts w:ascii="宋体" w:eastAsia="宋体" w:hAnsi="宋体" w:cs="宋体" w:hint="eastAsia"/>
          <w:b/>
          <w:bCs/>
          <w:color w:val="auto"/>
        </w:rPr>
        <w:t>第五章</w:t>
      </w:r>
      <w:r>
        <w:rPr>
          <w:rFonts w:ascii="宋体" w:eastAsia="宋体" w:hAnsi="宋体" w:cs="宋体"/>
          <w:b/>
          <w:bCs/>
          <w:color w:val="auto"/>
        </w:rPr>
        <w:t xml:space="preserve">  </w:t>
      </w:r>
      <w:r>
        <w:rPr>
          <w:rFonts w:ascii="宋体" w:eastAsia="宋体" w:hAnsi="宋体" w:cs="宋体" w:hint="eastAsia"/>
          <w:b/>
          <w:bCs/>
          <w:color w:val="auto"/>
        </w:rPr>
        <w:t>质询和申诉</w:t>
      </w:r>
    </w:p>
    <w:p w:rsidR="00B760D6" w:rsidRDefault="00B760D6">
      <w:pPr>
        <w:pStyle w:val="Default"/>
        <w:numPr>
          <w:ilvl w:val="1"/>
          <w:numId w:val="7"/>
        </w:numPr>
        <w:spacing w:line="360" w:lineRule="auto"/>
        <w:rPr>
          <w:rFonts w:ascii="宋体" w:eastAsia="宋体" w:hAnsi="宋体" w:cs="Times New Roman"/>
          <w:color w:val="auto"/>
        </w:rPr>
      </w:pPr>
      <w:r>
        <w:rPr>
          <w:rFonts w:ascii="宋体" w:eastAsia="宋体" w:hAnsi="宋体" w:cs="宋体" w:hint="eastAsia"/>
          <w:color w:val="auto"/>
        </w:rPr>
        <w:t>运动员对裁判的裁决有疑义，允许口头提出质询，但不允许抗争纠缠。自认确有异议的，应由领队向项目裁判长提出书面申诉。</w:t>
      </w:r>
    </w:p>
    <w:p w:rsidR="00B760D6" w:rsidRDefault="00B760D6">
      <w:pPr>
        <w:pStyle w:val="Default"/>
        <w:numPr>
          <w:ilvl w:val="1"/>
          <w:numId w:val="7"/>
        </w:numPr>
        <w:spacing w:line="360" w:lineRule="auto"/>
        <w:rPr>
          <w:rFonts w:ascii="宋体" w:eastAsia="宋体" w:hAnsi="宋体" w:cs="Times New Roman"/>
          <w:color w:val="auto"/>
        </w:rPr>
      </w:pPr>
      <w:r>
        <w:rPr>
          <w:rFonts w:ascii="宋体" w:eastAsia="宋体" w:hAnsi="宋体" w:cs="宋体" w:hint="eastAsia"/>
          <w:color w:val="auto"/>
        </w:rPr>
        <w:t>对裁判委员会的最后裁决仍有异议的，须由领队向仲裁委员会提出书面申诉。</w:t>
      </w:r>
    </w:p>
    <w:p w:rsidR="00B760D6" w:rsidRDefault="00B760D6">
      <w:pPr>
        <w:pStyle w:val="Default"/>
        <w:numPr>
          <w:ilvl w:val="1"/>
          <w:numId w:val="7"/>
        </w:numPr>
        <w:spacing w:line="360" w:lineRule="auto"/>
        <w:rPr>
          <w:rFonts w:ascii="宋体" w:eastAsia="宋体" w:hAnsi="宋体" w:cs="Times New Roman"/>
          <w:color w:val="auto"/>
        </w:rPr>
      </w:pPr>
      <w:r>
        <w:rPr>
          <w:rFonts w:ascii="宋体" w:eastAsia="宋体" w:hAnsi="宋体" w:cs="宋体" w:hint="eastAsia"/>
          <w:color w:val="auto"/>
        </w:rPr>
        <w:lastRenderedPageBreak/>
        <w:t>所有申诉均须在本轮比赛结束后半小时内提出。</w:t>
      </w:r>
    </w:p>
    <w:p w:rsidR="00B760D6" w:rsidRDefault="00B760D6">
      <w:pPr>
        <w:pStyle w:val="Default"/>
        <w:numPr>
          <w:ilvl w:val="1"/>
          <w:numId w:val="7"/>
        </w:numPr>
        <w:spacing w:line="360" w:lineRule="auto"/>
        <w:rPr>
          <w:rFonts w:ascii="宋体" w:eastAsia="宋体" w:hAnsi="宋体" w:cs="Times New Roman"/>
          <w:color w:val="auto"/>
        </w:rPr>
      </w:pPr>
      <w:r>
        <w:rPr>
          <w:rFonts w:ascii="宋体" w:eastAsia="宋体" w:hAnsi="宋体" w:cs="宋体" w:hint="eastAsia"/>
          <w:color w:val="auto"/>
        </w:rPr>
        <w:t>对成绩名次评定有异议时，应在公布成绩后</w:t>
      </w:r>
      <w:r>
        <w:rPr>
          <w:rFonts w:ascii="宋体" w:eastAsia="宋体" w:hAnsi="宋体" w:cs="宋体"/>
          <w:color w:val="auto"/>
        </w:rPr>
        <w:t>1</w:t>
      </w:r>
      <w:r>
        <w:rPr>
          <w:rFonts w:ascii="宋体" w:eastAsia="宋体" w:hAnsi="宋体" w:cs="宋体" w:hint="eastAsia"/>
          <w:color w:val="auto"/>
        </w:rPr>
        <w:t>小时内提出。</w:t>
      </w:r>
    </w:p>
    <w:p w:rsidR="00B760D6" w:rsidRDefault="00B760D6">
      <w:pPr>
        <w:pStyle w:val="Default"/>
        <w:numPr>
          <w:ilvl w:val="1"/>
          <w:numId w:val="7"/>
        </w:numPr>
        <w:spacing w:line="360" w:lineRule="auto"/>
        <w:rPr>
          <w:rFonts w:ascii="宋体" w:eastAsia="宋体" w:hAnsi="宋体" w:cs="Times New Roman"/>
          <w:color w:val="auto"/>
        </w:rPr>
      </w:pPr>
      <w:r>
        <w:rPr>
          <w:rFonts w:ascii="宋体" w:eastAsia="宋体" w:hAnsi="宋体" w:cs="宋体" w:hint="eastAsia"/>
          <w:color w:val="auto"/>
        </w:rPr>
        <w:t>其它参照国家体育总局颁布的《</w:t>
      </w:r>
      <w:r>
        <w:rPr>
          <w:rFonts w:ascii="宋体" w:eastAsia="宋体" w:hAnsi="宋体" w:cs="宋体"/>
          <w:color w:val="auto"/>
        </w:rPr>
        <w:t>2005</w:t>
      </w:r>
      <w:r>
        <w:rPr>
          <w:rFonts w:ascii="宋体" w:eastAsia="宋体" w:hAnsi="宋体" w:cs="宋体" w:hint="eastAsia"/>
          <w:color w:val="auto"/>
        </w:rPr>
        <w:t>年版车辆模型规则》执行。</w:t>
      </w:r>
    </w:p>
    <w:p w:rsidR="00B760D6" w:rsidRDefault="00B760D6">
      <w:pPr>
        <w:pStyle w:val="Default"/>
        <w:spacing w:line="360" w:lineRule="auto"/>
        <w:jc w:val="center"/>
        <w:rPr>
          <w:rFonts w:ascii="宋体" w:eastAsia="宋体" w:hAnsi="宋体" w:cs="Times New Roman"/>
          <w:b/>
          <w:bCs/>
          <w:color w:val="auto"/>
        </w:rPr>
      </w:pPr>
    </w:p>
    <w:sectPr w:rsidR="00B760D6" w:rsidSect="00A60F19">
      <w:pgSz w:w="11906" w:h="16838"/>
      <w:pgMar w:top="1440" w:right="1274" w:bottom="1440" w:left="156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87F" w:rsidRDefault="00F5387F" w:rsidP="00D16D72">
      <w:pPr>
        <w:rPr>
          <w:rFonts w:cs="Times New Roman"/>
        </w:rPr>
      </w:pPr>
      <w:r>
        <w:rPr>
          <w:rFonts w:cs="Times New Roman"/>
        </w:rPr>
        <w:separator/>
      </w:r>
    </w:p>
  </w:endnote>
  <w:endnote w:type="continuationSeparator" w:id="0">
    <w:p w:rsidR="00F5387F" w:rsidRDefault="00F5387F" w:rsidP="00D16D7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87F" w:rsidRDefault="00F5387F" w:rsidP="00D16D72">
      <w:pPr>
        <w:rPr>
          <w:rFonts w:cs="Times New Roman"/>
        </w:rPr>
      </w:pPr>
      <w:r>
        <w:rPr>
          <w:rFonts w:cs="Times New Roman"/>
        </w:rPr>
        <w:separator/>
      </w:r>
    </w:p>
  </w:footnote>
  <w:footnote w:type="continuationSeparator" w:id="0">
    <w:p w:rsidR="00F5387F" w:rsidRDefault="00F5387F" w:rsidP="00D16D72">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974C5"/>
    <w:multiLevelType w:val="multilevel"/>
    <w:tmpl w:val="19C974C5"/>
    <w:lvl w:ilvl="0">
      <w:start w:val="5"/>
      <w:numFmt w:val="decimal"/>
      <w:lvlText w:val="%1"/>
      <w:lvlJc w:val="left"/>
      <w:pPr>
        <w:tabs>
          <w:tab w:val="left" w:pos="600"/>
        </w:tabs>
        <w:ind w:left="600" w:hanging="600"/>
      </w:pPr>
      <w:rPr>
        <w:rFonts w:hint="default"/>
      </w:rPr>
    </w:lvl>
    <w:lvl w:ilvl="1">
      <w:start w:val="1"/>
      <w:numFmt w:val="decimal"/>
      <w:lvlText w:val="%1.%2"/>
      <w:lvlJc w:val="left"/>
      <w:pPr>
        <w:tabs>
          <w:tab w:val="left" w:pos="720"/>
        </w:tabs>
        <w:ind w:left="720" w:hanging="72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440"/>
        </w:tabs>
        <w:ind w:left="1440" w:hanging="144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2160"/>
        </w:tabs>
        <w:ind w:left="2160" w:hanging="2160"/>
      </w:pPr>
      <w:rPr>
        <w:rFonts w:hint="default"/>
      </w:rPr>
    </w:lvl>
    <w:lvl w:ilvl="8">
      <w:start w:val="1"/>
      <w:numFmt w:val="decimal"/>
      <w:lvlText w:val="%1.%2.%3.%4.%5.%6.%7.%8.%9"/>
      <w:lvlJc w:val="left"/>
      <w:pPr>
        <w:tabs>
          <w:tab w:val="left" w:pos="2160"/>
        </w:tabs>
        <w:ind w:left="2160" w:hanging="2160"/>
      </w:pPr>
      <w:rPr>
        <w:rFonts w:hint="default"/>
      </w:rPr>
    </w:lvl>
  </w:abstractNum>
  <w:abstractNum w:abstractNumId="1">
    <w:nsid w:val="1AF56BE5"/>
    <w:multiLevelType w:val="multilevel"/>
    <w:tmpl w:val="1AF56BE5"/>
    <w:lvl w:ilvl="0">
      <w:start w:val="1"/>
      <w:numFmt w:val="decimal"/>
      <w:lvlText w:val="%1"/>
      <w:lvlJc w:val="left"/>
      <w:pPr>
        <w:tabs>
          <w:tab w:val="left" w:pos="840"/>
        </w:tabs>
        <w:ind w:left="840" w:hanging="840"/>
      </w:pPr>
      <w:rPr>
        <w:rFonts w:hint="default"/>
      </w:rPr>
    </w:lvl>
    <w:lvl w:ilvl="1">
      <w:start w:val="2"/>
      <w:numFmt w:val="decimal"/>
      <w:lvlText w:val="%1.%2"/>
      <w:lvlJc w:val="left"/>
      <w:pPr>
        <w:tabs>
          <w:tab w:val="left" w:pos="840"/>
        </w:tabs>
        <w:ind w:left="840" w:hanging="840"/>
      </w:pPr>
      <w:rPr>
        <w:rFonts w:hint="default"/>
      </w:rPr>
    </w:lvl>
    <w:lvl w:ilvl="2">
      <w:start w:val="1"/>
      <w:numFmt w:val="decimal"/>
      <w:lvlText w:val="%1.%2.%3"/>
      <w:lvlJc w:val="left"/>
      <w:pPr>
        <w:tabs>
          <w:tab w:val="left" w:pos="840"/>
        </w:tabs>
        <w:ind w:left="840" w:hanging="84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nsid w:val="227B0EF2"/>
    <w:multiLevelType w:val="multilevel"/>
    <w:tmpl w:val="227B0EF2"/>
    <w:lvl w:ilvl="0">
      <w:start w:val="3"/>
      <w:numFmt w:val="decimal"/>
      <w:lvlText w:val="%1"/>
      <w:lvlJc w:val="left"/>
      <w:pPr>
        <w:tabs>
          <w:tab w:val="left" w:pos="840"/>
        </w:tabs>
        <w:ind w:left="840" w:hanging="840"/>
      </w:pPr>
      <w:rPr>
        <w:rFonts w:hint="default"/>
      </w:rPr>
    </w:lvl>
    <w:lvl w:ilvl="1">
      <w:start w:val="1"/>
      <w:numFmt w:val="decimal"/>
      <w:lvlText w:val="%1.%2"/>
      <w:lvlJc w:val="left"/>
      <w:pPr>
        <w:tabs>
          <w:tab w:val="left" w:pos="840"/>
        </w:tabs>
        <w:ind w:left="840" w:hanging="840"/>
      </w:pPr>
      <w:rPr>
        <w:rFonts w:hint="default"/>
      </w:rPr>
    </w:lvl>
    <w:lvl w:ilvl="2">
      <w:start w:val="1"/>
      <w:numFmt w:val="decimal"/>
      <w:lvlText w:val="%1.%2.%3"/>
      <w:lvlJc w:val="left"/>
      <w:pPr>
        <w:tabs>
          <w:tab w:val="left" w:pos="840"/>
        </w:tabs>
        <w:ind w:left="840" w:hanging="84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440"/>
        </w:tabs>
        <w:ind w:left="1440" w:hanging="144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2160"/>
        </w:tabs>
        <w:ind w:left="2160" w:hanging="2160"/>
      </w:pPr>
      <w:rPr>
        <w:rFonts w:hint="default"/>
      </w:rPr>
    </w:lvl>
    <w:lvl w:ilvl="8">
      <w:start w:val="1"/>
      <w:numFmt w:val="decimal"/>
      <w:lvlText w:val="%1.%2.%3.%4.%5.%6.%7.%8.%9"/>
      <w:lvlJc w:val="left"/>
      <w:pPr>
        <w:tabs>
          <w:tab w:val="left" w:pos="2160"/>
        </w:tabs>
        <w:ind w:left="2160" w:hanging="2160"/>
      </w:pPr>
      <w:rPr>
        <w:rFonts w:hint="default"/>
      </w:rPr>
    </w:lvl>
  </w:abstractNum>
  <w:abstractNum w:abstractNumId="3">
    <w:nsid w:val="41D432A6"/>
    <w:multiLevelType w:val="multilevel"/>
    <w:tmpl w:val="41D432A6"/>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69635668"/>
    <w:multiLevelType w:val="multilevel"/>
    <w:tmpl w:val="69635668"/>
    <w:lvl w:ilvl="0">
      <w:start w:val="2"/>
      <w:numFmt w:val="decimal"/>
      <w:lvlText w:val="%1"/>
      <w:lvlJc w:val="left"/>
      <w:pPr>
        <w:tabs>
          <w:tab w:val="left" w:pos="720"/>
        </w:tabs>
        <w:ind w:left="720" w:hanging="720"/>
      </w:pPr>
      <w:rPr>
        <w:rFonts w:hint="default"/>
      </w:rPr>
    </w:lvl>
    <w:lvl w:ilvl="1">
      <w:start w:val="4"/>
      <w:numFmt w:val="decimal"/>
      <w:lvlText w:val="%1.%2"/>
      <w:lvlJc w:val="left"/>
      <w:pPr>
        <w:tabs>
          <w:tab w:val="left" w:pos="720"/>
        </w:tabs>
        <w:ind w:left="720" w:hanging="72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5">
    <w:nsid w:val="74C87D7C"/>
    <w:multiLevelType w:val="multilevel"/>
    <w:tmpl w:val="74C87D7C"/>
    <w:lvl w:ilvl="0">
      <w:start w:val="1"/>
      <w:numFmt w:val="decimal"/>
      <w:lvlText w:val="%1"/>
      <w:lvlJc w:val="left"/>
      <w:pPr>
        <w:tabs>
          <w:tab w:val="left" w:pos="840"/>
        </w:tabs>
        <w:ind w:left="840" w:hanging="840"/>
      </w:pPr>
      <w:rPr>
        <w:rFonts w:hint="default"/>
      </w:rPr>
    </w:lvl>
    <w:lvl w:ilvl="1">
      <w:start w:val="1"/>
      <w:numFmt w:val="decimal"/>
      <w:lvlText w:val="%1.%2"/>
      <w:lvlJc w:val="left"/>
      <w:pPr>
        <w:tabs>
          <w:tab w:val="left" w:pos="840"/>
        </w:tabs>
        <w:ind w:left="840" w:hanging="840"/>
      </w:pPr>
      <w:rPr>
        <w:rFonts w:hint="default"/>
      </w:rPr>
    </w:lvl>
    <w:lvl w:ilvl="2">
      <w:start w:val="1"/>
      <w:numFmt w:val="decimal"/>
      <w:lvlText w:val="%1.%2.%3"/>
      <w:lvlJc w:val="left"/>
      <w:pPr>
        <w:tabs>
          <w:tab w:val="left" w:pos="840"/>
        </w:tabs>
        <w:ind w:left="840" w:hanging="84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6">
    <w:nsid w:val="7A4C0CE0"/>
    <w:multiLevelType w:val="multilevel"/>
    <w:tmpl w:val="7A4C0CE0"/>
    <w:lvl w:ilvl="0">
      <w:start w:val="4"/>
      <w:numFmt w:val="decimal"/>
      <w:lvlText w:val="%1"/>
      <w:lvlJc w:val="left"/>
      <w:pPr>
        <w:tabs>
          <w:tab w:val="left" w:pos="600"/>
        </w:tabs>
        <w:ind w:left="600" w:hanging="600"/>
      </w:pPr>
      <w:rPr>
        <w:rFonts w:hint="default"/>
      </w:rPr>
    </w:lvl>
    <w:lvl w:ilvl="1">
      <w:start w:val="1"/>
      <w:numFmt w:val="decimal"/>
      <w:lvlText w:val="%1.%2"/>
      <w:lvlJc w:val="left"/>
      <w:pPr>
        <w:tabs>
          <w:tab w:val="left" w:pos="720"/>
        </w:tabs>
        <w:ind w:left="720" w:hanging="72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440"/>
        </w:tabs>
        <w:ind w:left="1440" w:hanging="144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2160"/>
        </w:tabs>
        <w:ind w:left="2160" w:hanging="2160"/>
      </w:pPr>
      <w:rPr>
        <w:rFonts w:hint="default"/>
      </w:rPr>
    </w:lvl>
    <w:lvl w:ilvl="8">
      <w:start w:val="1"/>
      <w:numFmt w:val="decimal"/>
      <w:lvlText w:val="%1.%2.%3.%4.%5.%6.%7.%8.%9"/>
      <w:lvlJc w:val="left"/>
      <w:pPr>
        <w:tabs>
          <w:tab w:val="left" w:pos="2160"/>
        </w:tabs>
        <w:ind w:left="2160" w:hanging="2160"/>
      </w:pPr>
      <w:rPr>
        <w:rFonts w:hint="default"/>
      </w:rPr>
    </w:lvl>
  </w:abstractNum>
  <w:num w:numId="1">
    <w:abstractNumId w:val="5"/>
  </w:num>
  <w:num w:numId="2">
    <w:abstractNumId w:val="1"/>
  </w:num>
  <w:num w:numId="3">
    <w:abstractNumId w:val="3"/>
  </w:num>
  <w:num w:numId="4">
    <w:abstractNumId w:val="4"/>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BFD"/>
    <w:rsid w:val="00063DC0"/>
    <w:rsid w:val="0006606D"/>
    <w:rsid w:val="00070744"/>
    <w:rsid w:val="00073534"/>
    <w:rsid w:val="0007636C"/>
    <w:rsid w:val="00090282"/>
    <w:rsid w:val="000C184A"/>
    <w:rsid w:val="000E5220"/>
    <w:rsid w:val="000F09C6"/>
    <w:rsid w:val="0011679F"/>
    <w:rsid w:val="001320A9"/>
    <w:rsid w:val="00141189"/>
    <w:rsid w:val="00186EB3"/>
    <w:rsid w:val="001913BA"/>
    <w:rsid w:val="001A0B08"/>
    <w:rsid w:val="001A1B42"/>
    <w:rsid w:val="001A1DC2"/>
    <w:rsid w:val="001A7A6C"/>
    <w:rsid w:val="001B6055"/>
    <w:rsid w:val="00200C14"/>
    <w:rsid w:val="00261D84"/>
    <w:rsid w:val="002711AD"/>
    <w:rsid w:val="00275571"/>
    <w:rsid w:val="002A27FE"/>
    <w:rsid w:val="002A3F19"/>
    <w:rsid w:val="002B650E"/>
    <w:rsid w:val="002D14FC"/>
    <w:rsid w:val="002E31F0"/>
    <w:rsid w:val="002F04FB"/>
    <w:rsid w:val="00302434"/>
    <w:rsid w:val="003204D2"/>
    <w:rsid w:val="003365FB"/>
    <w:rsid w:val="003413ED"/>
    <w:rsid w:val="00374D59"/>
    <w:rsid w:val="00375409"/>
    <w:rsid w:val="003D46D0"/>
    <w:rsid w:val="003D4C82"/>
    <w:rsid w:val="003E4451"/>
    <w:rsid w:val="00434463"/>
    <w:rsid w:val="004547A2"/>
    <w:rsid w:val="00463328"/>
    <w:rsid w:val="00475387"/>
    <w:rsid w:val="004A3B6F"/>
    <w:rsid w:val="004B3B5D"/>
    <w:rsid w:val="004C3134"/>
    <w:rsid w:val="00511382"/>
    <w:rsid w:val="00523605"/>
    <w:rsid w:val="005260A5"/>
    <w:rsid w:val="00567567"/>
    <w:rsid w:val="005A47EC"/>
    <w:rsid w:val="005B2183"/>
    <w:rsid w:val="005D21B2"/>
    <w:rsid w:val="005D4F6B"/>
    <w:rsid w:val="005F1BB8"/>
    <w:rsid w:val="006078FA"/>
    <w:rsid w:val="006257B4"/>
    <w:rsid w:val="00651BAB"/>
    <w:rsid w:val="00654DC0"/>
    <w:rsid w:val="0066353A"/>
    <w:rsid w:val="006801D6"/>
    <w:rsid w:val="00680A92"/>
    <w:rsid w:val="00687EF8"/>
    <w:rsid w:val="006B51E8"/>
    <w:rsid w:val="006B7EAE"/>
    <w:rsid w:val="006E1260"/>
    <w:rsid w:val="006E2668"/>
    <w:rsid w:val="006E4F06"/>
    <w:rsid w:val="006E699A"/>
    <w:rsid w:val="007232E4"/>
    <w:rsid w:val="007528C1"/>
    <w:rsid w:val="007B00C1"/>
    <w:rsid w:val="007B55B8"/>
    <w:rsid w:val="007D0A19"/>
    <w:rsid w:val="007D64FB"/>
    <w:rsid w:val="00817EEE"/>
    <w:rsid w:val="00874378"/>
    <w:rsid w:val="00880746"/>
    <w:rsid w:val="008D03A4"/>
    <w:rsid w:val="008F4D22"/>
    <w:rsid w:val="00901A99"/>
    <w:rsid w:val="0094028C"/>
    <w:rsid w:val="00944D01"/>
    <w:rsid w:val="00962454"/>
    <w:rsid w:val="00977812"/>
    <w:rsid w:val="009859BD"/>
    <w:rsid w:val="00996BFD"/>
    <w:rsid w:val="009B616E"/>
    <w:rsid w:val="00A10B37"/>
    <w:rsid w:val="00A33741"/>
    <w:rsid w:val="00A60F19"/>
    <w:rsid w:val="00A84E61"/>
    <w:rsid w:val="00A97B07"/>
    <w:rsid w:val="00AA31CF"/>
    <w:rsid w:val="00AC3858"/>
    <w:rsid w:val="00B143EA"/>
    <w:rsid w:val="00B4525B"/>
    <w:rsid w:val="00B639A4"/>
    <w:rsid w:val="00B760D6"/>
    <w:rsid w:val="00BE2565"/>
    <w:rsid w:val="00BF2000"/>
    <w:rsid w:val="00C22A9F"/>
    <w:rsid w:val="00C26D07"/>
    <w:rsid w:val="00C750C0"/>
    <w:rsid w:val="00C953F7"/>
    <w:rsid w:val="00CB6084"/>
    <w:rsid w:val="00CC1849"/>
    <w:rsid w:val="00CC199A"/>
    <w:rsid w:val="00CC60D8"/>
    <w:rsid w:val="00CD4F7E"/>
    <w:rsid w:val="00D16646"/>
    <w:rsid w:val="00D16D72"/>
    <w:rsid w:val="00D228EE"/>
    <w:rsid w:val="00D653D7"/>
    <w:rsid w:val="00D74F5D"/>
    <w:rsid w:val="00D95F77"/>
    <w:rsid w:val="00D96780"/>
    <w:rsid w:val="00DC5F18"/>
    <w:rsid w:val="00DF735E"/>
    <w:rsid w:val="00E32579"/>
    <w:rsid w:val="00E35B9D"/>
    <w:rsid w:val="00E67968"/>
    <w:rsid w:val="00EC6E86"/>
    <w:rsid w:val="00F037C4"/>
    <w:rsid w:val="00F24B03"/>
    <w:rsid w:val="00F342FC"/>
    <w:rsid w:val="00F37D1E"/>
    <w:rsid w:val="00F46874"/>
    <w:rsid w:val="00F51579"/>
    <w:rsid w:val="00F52DC2"/>
    <w:rsid w:val="00F5387F"/>
    <w:rsid w:val="00F747A7"/>
    <w:rsid w:val="00F96692"/>
    <w:rsid w:val="00FC7919"/>
    <w:rsid w:val="00FF4A85"/>
    <w:rsid w:val="127C66DB"/>
    <w:rsid w:val="30765CA0"/>
    <w:rsid w:val="490222E2"/>
    <w:rsid w:val="53D12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0F19"/>
    <w:pPr>
      <w:widowControl w:val="0"/>
      <w:jc w:val="both"/>
    </w:pPr>
    <w:rPr>
      <w:rFonts w:ascii="Calibri"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sid w:val="00A60F19"/>
    <w:pPr>
      <w:ind w:leftChars="2500" w:left="100"/>
    </w:pPr>
  </w:style>
  <w:style w:type="character" w:customStyle="1" w:styleId="Char">
    <w:name w:val="日期 Char"/>
    <w:basedOn w:val="a0"/>
    <w:link w:val="a3"/>
    <w:uiPriority w:val="99"/>
    <w:semiHidden/>
    <w:locked/>
    <w:rPr>
      <w:rFonts w:ascii="Calibri" w:hAnsi="Calibri" w:cs="Calibri"/>
      <w:sz w:val="21"/>
      <w:szCs w:val="21"/>
    </w:rPr>
  </w:style>
  <w:style w:type="paragraph" w:styleId="a4">
    <w:name w:val="Balloon Text"/>
    <w:basedOn w:val="a"/>
    <w:link w:val="Char0"/>
    <w:uiPriority w:val="99"/>
    <w:semiHidden/>
    <w:rsid w:val="00A60F19"/>
    <w:rPr>
      <w:sz w:val="18"/>
      <w:szCs w:val="18"/>
    </w:rPr>
  </w:style>
  <w:style w:type="character" w:customStyle="1" w:styleId="Char0">
    <w:name w:val="批注框文本 Char"/>
    <w:basedOn w:val="a0"/>
    <w:link w:val="a4"/>
    <w:uiPriority w:val="99"/>
    <w:locked/>
    <w:rsid w:val="00A60F19"/>
    <w:rPr>
      <w:rFonts w:ascii="Calibri" w:hAnsi="Calibri" w:cs="Calibri"/>
      <w:kern w:val="2"/>
      <w:sz w:val="18"/>
      <w:szCs w:val="18"/>
    </w:rPr>
  </w:style>
  <w:style w:type="paragraph" w:styleId="a5">
    <w:name w:val="footer"/>
    <w:basedOn w:val="a"/>
    <w:link w:val="Char1"/>
    <w:uiPriority w:val="99"/>
    <w:rsid w:val="00A60F19"/>
    <w:pPr>
      <w:tabs>
        <w:tab w:val="center" w:pos="4153"/>
        <w:tab w:val="right" w:pos="8306"/>
      </w:tabs>
      <w:snapToGrid w:val="0"/>
      <w:jc w:val="left"/>
    </w:pPr>
    <w:rPr>
      <w:sz w:val="18"/>
      <w:szCs w:val="18"/>
    </w:rPr>
  </w:style>
  <w:style w:type="character" w:customStyle="1" w:styleId="Char1">
    <w:name w:val="页脚 Char"/>
    <w:basedOn w:val="a0"/>
    <w:link w:val="a5"/>
    <w:uiPriority w:val="99"/>
    <w:locked/>
    <w:rsid w:val="00A60F19"/>
    <w:rPr>
      <w:rFonts w:ascii="Calibri" w:hAnsi="Calibri" w:cs="Calibri"/>
      <w:kern w:val="2"/>
      <w:sz w:val="18"/>
      <w:szCs w:val="18"/>
    </w:rPr>
  </w:style>
  <w:style w:type="paragraph" w:styleId="a6">
    <w:name w:val="header"/>
    <w:basedOn w:val="a"/>
    <w:link w:val="Char2"/>
    <w:uiPriority w:val="99"/>
    <w:rsid w:val="00A60F1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locked/>
    <w:rsid w:val="00A60F19"/>
    <w:rPr>
      <w:rFonts w:ascii="Calibri" w:hAnsi="Calibri" w:cs="Calibri"/>
      <w:kern w:val="2"/>
      <w:sz w:val="18"/>
      <w:szCs w:val="18"/>
    </w:rPr>
  </w:style>
  <w:style w:type="paragraph" w:customStyle="1" w:styleId="Default">
    <w:name w:val="Default"/>
    <w:uiPriority w:val="99"/>
    <w:rsid w:val="00A60F19"/>
    <w:pPr>
      <w:widowControl w:val="0"/>
      <w:autoSpaceDE w:val="0"/>
      <w:autoSpaceDN w:val="0"/>
      <w:adjustRightInd w:val="0"/>
    </w:pPr>
    <w:rPr>
      <w:rFonts w:ascii="黑体" w:eastAsia="黑体" w:cs="黑体"/>
      <w:color w:val="000000"/>
      <w:kern w:val="0"/>
      <w:sz w:val="24"/>
      <w:szCs w:val="24"/>
    </w:rPr>
  </w:style>
  <w:style w:type="paragraph" w:styleId="a7">
    <w:name w:val="List Paragraph"/>
    <w:basedOn w:val="a"/>
    <w:uiPriority w:val="99"/>
    <w:qFormat/>
    <w:rsid w:val="00A60F19"/>
    <w:pPr>
      <w:widowControl/>
      <w:ind w:firstLine="420"/>
      <w:jc w:val="left"/>
    </w:pPr>
    <w:rPr>
      <w:rFonts w:ascii="宋体" w:hAnsi="宋体" w:cs="宋体"/>
      <w:kern w:val="0"/>
      <w:sz w:val="24"/>
      <w:szCs w:val="24"/>
    </w:rPr>
  </w:style>
  <w:style w:type="paragraph" w:styleId="HTML">
    <w:name w:val="HTML Preformatted"/>
    <w:basedOn w:val="a"/>
    <w:link w:val="HTMLChar"/>
    <w:uiPriority w:val="99"/>
    <w:semiHidden/>
    <w:unhideWhenUsed/>
    <w:rsid w:val="00817E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rsid w:val="00817EEE"/>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0F19"/>
    <w:pPr>
      <w:widowControl w:val="0"/>
      <w:jc w:val="both"/>
    </w:pPr>
    <w:rPr>
      <w:rFonts w:ascii="Calibri"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sid w:val="00A60F19"/>
    <w:pPr>
      <w:ind w:leftChars="2500" w:left="100"/>
    </w:pPr>
  </w:style>
  <w:style w:type="character" w:customStyle="1" w:styleId="Char">
    <w:name w:val="日期 Char"/>
    <w:basedOn w:val="a0"/>
    <w:link w:val="a3"/>
    <w:uiPriority w:val="99"/>
    <w:semiHidden/>
    <w:locked/>
    <w:rPr>
      <w:rFonts w:ascii="Calibri" w:hAnsi="Calibri" w:cs="Calibri"/>
      <w:sz w:val="21"/>
      <w:szCs w:val="21"/>
    </w:rPr>
  </w:style>
  <w:style w:type="paragraph" w:styleId="a4">
    <w:name w:val="Balloon Text"/>
    <w:basedOn w:val="a"/>
    <w:link w:val="Char0"/>
    <w:uiPriority w:val="99"/>
    <w:semiHidden/>
    <w:rsid w:val="00A60F19"/>
    <w:rPr>
      <w:sz w:val="18"/>
      <w:szCs w:val="18"/>
    </w:rPr>
  </w:style>
  <w:style w:type="character" w:customStyle="1" w:styleId="Char0">
    <w:name w:val="批注框文本 Char"/>
    <w:basedOn w:val="a0"/>
    <w:link w:val="a4"/>
    <w:uiPriority w:val="99"/>
    <w:locked/>
    <w:rsid w:val="00A60F19"/>
    <w:rPr>
      <w:rFonts w:ascii="Calibri" w:hAnsi="Calibri" w:cs="Calibri"/>
      <w:kern w:val="2"/>
      <w:sz w:val="18"/>
      <w:szCs w:val="18"/>
    </w:rPr>
  </w:style>
  <w:style w:type="paragraph" w:styleId="a5">
    <w:name w:val="footer"/>
    <w:basedOn w:val="a"/>
    <w:link w:val="Char1"/>
    <w:uiPriority w:val="99"/>
    <w:rsid w:val="00A60F19"/>
    <w:pPr>
      <w:tabs>
        <w:tab w:val="center" w:pos="4153"/>
        <w:tab w:val="right" w:pos="8306"/>
      </w:tabs>
      <w:snapToGrid w:val="0"/>
      <w:jc w:val="left"/>
    </w:pPr>
    <w:rPr>
      <w:sz w:val="18"/>
      <w:szCs w:val="18"/>
    </w:rPr>
  </w:style>
  <w:style w:type="character" w:customStyle="1" w:styleId="Char1">
    <w:name w:val="页脚 Char"/>
    <w:basedOn w:val="a0"/>
    <w:link w:val="a5"/>
    <w:uiPriority w:val="99"/>
    <w:locked/>
    <w:rsid w:val="00A60F19"/>
    <w:rPr>
      <w:rFonts w:ascii="Calibri" w:hAnsi="Calibri" w:cs="Calibri"/>
      <w:kern w:val="2"/>
      <w:sz w:val="18"/>
      <w:szCs w:val="18"/>
    </w:rPr>
  </w:style>
  <w:style w:type="paragraph" w:styleId="a6">
    <w:name w:val="header"/>
    <w:basedOn w:val="a"/>
    <w:link w:val="Char2"/>
    <w:uiPriority w:val="99"/>
    <w:rsid w:val="00A60F1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locked/>
    <w:rsid w:val="00A60F19"/>
    <w:rPr>
      <w:rFonts w:ascii="Calibri" w:hAnsi="Calibri" w:cs="Calibri"/>
      <w:kern w:val="2"/>
      <w:sz w:val="18"/>
      <w:szCs w:val="18"/>
    </w:rPr>
  </w:style>
  <w:style w:type="paragraph" w:customStyle="1" w:styleId="Default">
    <w:name w:val="Default"/>
    <w:uiPriority w:val="99"/>
    <w:rsid w:val="00A60F19"/>
    <w:pPr>
      <w:widowControl w:val="0"/>
      <w:autoSpaceDE w:val="0"/>
      <w:autoSpaceDN w:val="0"/>
      <w:adjustRightInd w:val="0"/>
    </w:pPr>
    <w:rPr>
      <w:rFonts w:ascii="黑体" w:eastAsia="黑体" w:cs="黑体"/>
      <w:color w:val="000000"/>
      <w:kern w:val="0"/>
      <w:sz w:val="24"/>
      <w:szCs w:val="24"/>
    </w:rPr>
  </w:style>
  <w:style w:type="paragraph" w:styleId="a7">
    <w:name w:val="List Paragraph"/>
    <w:basedOn w:val="a"/>
    <w:uiPriority w:val="99"/>
    <w:qFormat/>
    <w:rsid w:val="00A60F19"/>
    <w:pPr>
      <w:widowControl/>
      <w:ind w:firstLine="420"/>
      <w:jc w:val="left"/>
    </w:pPr>
    <w:rPr>
      <w:rFonts w:ascii="宋体" w:hAnsi="宋体" w:cs="宋体"/>
      <w:kern w:val="0"/>
      <w:sz w:val="24"/>
      <w:szCs w:val="24"/>
    </w:rPr>
  </w:style>
  <w:style w:type="paragraph" w:styleId="HTML">
    <w:name w:val="HTML Preformatted"/>
    <w:basedOn w:val="a"/>
    <w:link w:val="HTMLChar"/>
    <w:uiPriority w:val="99"/>
    <w:semiHidden/>
    <w:unhideWhenUsed/>
    <w:rsid w:val="00817E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rsid w:val="00817EEE"/>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64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932</Words>
  <Characters>5313</Characters>
  <Application>Microsoft Office Word</Application>
  <DocSecurity>0</DocSecurity>
  <Lines>44</Lines>
  <Paragraphs>12</Paragraphs>
  <ScaleCrop>false</ScaleCrop>
  <Company>Microsoft</Company>
  <LinksUpToDate>false</LinksUpToDate>
  <CharactersWithSpaces>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全国青少年车辆模型锦标赛竞赛规则</dc:title>
  <dc:subject/>
  <dc:creator>RCCAT</dc:creator>
  <cp:keywords/>
  <dc:description/>
  <cp:lastModifiedBy>dell-lz</cp:lastModifiedBy>
  <cp:revision>2</cp:revision>
  <dcterms:created xsi:type="dcterms:W3CDTF">2018-06-25T05:03:00Z</dcterms:created>
  <dcterms:modified xsi:type="dcterms:W3CDTF">2018-06-25T05:03:00Z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