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FC" w:rsidRDefault="00A736FC" w:rsidP="00A736FC">
      <w:pPr>
        <w:jc w:val="center"/>
        <w:rPr>
          <w:rFonts w:ascii="华文新魏" w:eastAsia="华文新魏" w:hAnsi="宋体" w:hint="eastAsia"/>
          <w:b/>
          <w:sz w:val="72"/>
          <w:szCs w:val="72"/>
        </w:rPr>
      </w:pPr>
    </w:p>
    <w:p w:rsidR="00A736FC" w:rsidRPr="00A736FC" w:rsidRDefault="00A736FC" w:rsidP="0017485D">
      <w:pPr>
        <w:ind w:leftChars="-135" w:left="3241" w:hangingChars="489" w:hanging="3524"/>
        <w:rPr>
          <w:rFonts w:ascii="华文新魏" w:eastAsia="华文新魏" w:hAnsi="宋体"/>
          <w:b/>
          <w:sz w:val="72"/>
          <w:szCs w:val="72"/>
        </w:rPr>
      </w:pPr>
      <w:r w:rsidRPr="00A736FC">
        <w:rPr>
          <w:rFonts w:ascii="华文新魏" w:eastAsia="华文新魏" w:hAnsi="宋体" w:hint="eastAsia"/>
          <w:b/>
          <w:sz w:val="72"/>
          <w:szCs w:val="72"/>
        </w:rPr>
        <w:t>全国科技体育基地管理办法</w:t>
      </w:r>
      <w:r w:rsidRPr="00A736FC">
        <w:rPr>
          <w:rFonts w:ascii="华文新魏" w:eastAsia="华文新魏" w:hAnsi="宋体" w:hint="eastAsia"/>
          <w:b/>
          <w:kern w:val="0"/>
          <w:sz w:val="72"/>
          <w:szCs w:val="72"/>
        </w:rPr>
        <w:t>（修订）</w:t>
      </w:r>
    </w:p>
    <w:p w:rsidR="00A736FC" w:rsidRPr="00A736FC" w:rsidRDefault="00A736FC" w:rsidP="0017485D">
      <w:pPr>
        <w:rPr>
          <w:rFonts w:ascii="华文新魏" w:eastAsia="华文新魏" w:hAnsi="宋体"/>
          <w:b/>
          <w:sz w:val="72"/>
          <w:szCs w:val="72"/>
        </w:rPr>
      </w:pPr>
    </w:p>
    <w:p w:rsidR="00A736FC" w:rsidRPr="00A736FC" w:rsidRDefault="00A736FC" w:rsidP="00A736FC">
      <w:pPr>
        <w:jc w:val="center"/>
        <w:rPr>
          <w:rFonts w:ascii="华文新魏" w:eastAsia="华文新魏" w:hAnsi="宋体"/>
          <w:b/>
          <w:bCs/>
          <w:sz w:val="52"/>
          <w:szCs w:val="52"/>
        </w:rPr>
      </w:pPr>
    </w:p>
    <w:p w:rsidR="00A736FC" w:rsidRPr="00A736FC" w:rsidRDefault="00A736FC" w:rsidP="00A736FC">
      <w:pPr>
        <w:jc w:val="center"/>
        <w:rPr>
          <w:rFonts w:ascii="华文新魏" w:eastAsia="华文新魏" w:hAnsi="宋体"/>
          <w:b/>
          <w:bCs/>
          <w:sz w:val="52"/>
          <w:szCs w:val="52"/>
        </w:rPr>
      </w:pPr>
    </w:p>
    <w:p w:rsidR="00A736FC" w:rsidRPr="00A736FC" w:rsidRDefault="00A736FC" w:rsidP="00A736FC">
      <w:pPr>
        <w:jc w:val="center"/>
        <w:rPr>
          <w:rFonts w:ascii="华文新魏" w:eastAsia="华文新魏" w:hAnsi="宋体"/>
          <w:b/>
          <w:bCs/>
          <w:sz w:val="52"/>
          <w:szCs w:val="52"/>
        </w:rPr>
      </w:pPr>
    </w:p>
    <w:p w:rsidR="00A736FC" w:rsidRDefault="00A736FC" w:rsidP="00A736FC">
      <w:pPr>
        <w:jc w:val="center"/>
        <w:rPr>
          <w:rFonts w:ascii="华文新魏" w:eastAsia="华文新魏" w:hAnsi="宋体"/>
          <w:b/>
          <w:bCs/>
          <w:sz w:val="52"/>
          <w:szCs w:val="52"/>
        </w:rPr>
      </w:pPr>
    </w:p>
    <w:p w:rsidR="00A736FC" w:rsidRDefault="00A736FC" w:rsidP="00A736FC">
      <w:pPr>
        <w:spacing w:line="400" w:lineRule="exact"/>
        <w:rPr>
          <w:rFonts w:ascii="华文新魏" w:eastAsia="华文新魏" w:hAnsi="宋体"/>
          <w:b/>
          <w:bCs/>
          <w:sz w:val="52"/>
          <w:szCs w:val="52"/>
        </w:rPr>
      </w:pPr>
    </w:p>
    <w:p w:rsidR="00A736FC" w:rsidRPr="00A736FC" w:rsidRDefault="00A736FC" w:rsidP="00A736FC">
      <w:pPr>
        <w:spacing w:line="400" w:lineRule="exact"/>
        <w:rPr>
          <w:rFonts w:ascii="黑体" w:eastAsia="黑体" w:hAnsi="黑体"/>
          <w:sz w:val="30"/>
          <w:szCs w:val="30"/>
        </w:rPr>
      </w:pPr>
    </w:p>
    <w:p w:rsidR="00A736FC" w:rsidRPr="00A736FC" w:rsidRDefault="00A736FC" w:rsidP="00A736FC">
      <w:pPr>
        <w:spacing w:line="400" w:lineRule="exact"/>
        <w:rPr>
          <w:rFonts w:ascii="黑体" w:eastAsia="黑体" w:hAnsi="黑体"/>
          <w:sz w:val="30"/>
          <w:szCs w:val="30"/>
        </w:rPr>
      </w:pPr>
    </w:p>
    <w:p w:rsidR="00A736FC" w:rsidRPr="00A736FC" w:rsidRDefault="00A736FC" w:rsidP="00A736FC">
      <w:pPr>
        <w:spacing w:line="400" w:lineRule="exact"/>
        <w:jc w:val="center"/>
        <w:rPr>
          <w:rFonts w:ascii="黑体" w:eastAsia="黑体" w:hAnsi="黑体"/>
          <w:sz w:val="30"/>
          <w:szCs w:val="30"/>
        </w:rPr>
      </w:pPr>
      <w:r w:rsidRPr="00A736FC">
        <w:rPr>
          <w:rFonts w:ascii="黑体" w:eastAsia="黑体" w:hAnsi="黑体" w:hint="eastAsia"/>
          <w:sz w:val="30"/>
          <w:szCs w:val="30"/>
        </w:rPr>
        <w:t>国家体育总局航空无线电模型运动管理中心</w:t>
      </w:r>
    </w:p>
    <w:p w:rsidR="00A736FC" w:rsidRPr="00A736FC" w:rsidRDefault="00A736FC" w:rsidP="00A736FC">
      <w:pPr>
        <w:spacing w:line="400" w:lineRule="exact"/>
        <w:jc w:val="center"/>
        <w:rPr>
          <w:rFonts w:ascii="黑体" w:eastAsia="黑体" w:hAnsi="黑体"/>
          <w:sz w:val="30"/>
          <w:szCs w:val="30"/>
        </w:rPr>
      </w:pPr>
      <w:r w:rsidRPr="00A736FC">
        <w:rPr>
          <w:rFonts w:ascii="黑体" w:eastAsia="黑体" w:hAnsi="黑体" w:hint="eastAsia"/>
          <w:sz w:val="30"/>
          <w:szCs w:val="30"/>
        </w:rPr>
        <w:t>中国航空运动协会</w:t>
      </w:r>
    </w:p>
    <w:p w:rsidR="00A736FC" w:rsidRPr="00A736FC" w:rsidRDefault="00A736FC" w:rsidP="00A736FC">
      <w:pPr>
        <w:spacing w:line="400" w:lineRule="exact"/>
        <w:jc w:val="center"/>
        <w:rPr>
          <w:rFonts w:ascii="黑体" w:eastAsia="黑体" w:hAnsi="黑体"/>
          <w:sz w:val="30"/>
          <w:szCs w:val="30"/>
        </w:rPr>
      </w:pPr>
      <w:r w:rsidRPr="00A736FC">
        <w:rPr>
          <w:rFonts w:ascii="黑体" w:eastAsia="黑体" w:hAnsi="黑体" w:hint="eastAsia"/>
          <w:sz w:val="30"/>
          <w:szCs w:val="30"/>
        </w:rPr>
        <w:t>中国航海模型运动协会</w:t>
      </w:r>
    </w:p>
    <w:p w:rsidR="00A736FC" w:rsidRPr="00A736FC" w:rsidRDefault="00A736FC" w:rsidP="00A736FC">
      <w:pPr>
        <w:spacing w:line="400" w:lineRule="exact"/>
        <w:jc w:val="center"/>
        <w:rPr>
          <w:rFonts w:ascii="黑体" w:eastAsia="黑体" w:hAnsi="黑体"/>
          <w:sz w:val="30"/>
          <w:szCs w:val="30"/>
        </w:rPr>
      </w:pPr>
      <w:r w:rsidRPr="00A736FC">
        <w:rPr>
          <w:rFonts w:ascii="黑体" w:eastAsia="黑体" w:hAnsi="黑体" w:hint="eastAsia"/>
          <w:sz w:val="30"/>
          <w:szCs w:val="30"/>
        </w:rPr>
        <w:t>中国车辆模型运动协会</w:t>
      </w:r>
    </w:p>
    <w:p w:rsidR="00A736FC" w:rsidRPr="00A736FC" w:rsidRDefault="00A736FC" w:rsidP="00A736FC">
      <w:pPr>
        <w:spacing w:line="400" w:lineRule="exact"/>
        <w:jc w:val="center"/>
        <w:rPr>
          <w:rFonts w:ascii="黑体" w:eastAsia="黑体" w:hAnsi="黑体"/>
          <w:sz w:val="30"/>
          <w:szCs w:val="30"/>
        </w:rPr>
      </w:pPr>
      <w:r w:rsidRPr="00A736FC">
        <w:rPr>
          <w:rFonts w:ascii="黑体" w:eastAsia="黑体" w:hAnsi="黑体" w:hint="eastAsia"/>
          <w:sz w:val="30"/>
          <w:szCs w:val="30"/>
        </w:rPr>
        <w:t>中国定向运动协会</w:t>
      </w:r>
    </w:p>
    <w:p w:rsidR="00A736FC" w:rsidRPr="00A736FC" w:rsidRDefault="00A736FC" w:rsidP="00A736FC">
      <w:pPr>
        <w:spacing w:line="400" w:lineRule="exact"/>
        <w:jc w:val="center"/>
        <w:rPr>
          <w:rFonts w:ascii="黑体" w:eastAsia="黑体" w:hAnsi="黑体"/>
          <w:sz w:val="30"/>
          <w:szCs w:val="30"/>
        </w:rPr>
      </w:pPr>
      <w:r w:rsidRPr="00A736FC">
        <w:rPr>
          <w:rFonts w:ascii="黑体" w:eastAsia="黑体" w:hAnsi="黑体" w:hint="eastAsia"/>
          <w:sz w:val="30"/>
          <w:szCs w:val="30"/>
        </w:rPr>
        <w:t>中国无线电运动协会</w:t>
      </w:r>
    </w:p>
    <w:p w:rsidR="00A736FC" w:rsidRPr="00A736FC" w:rsidRDefault="00A736FC" w:rsidP="00A736FC">
      <w:pPr>
        <w:spacing w:line="400" w:lineRule="exact"/>
        <w:jc w:val="center"/>
        <w:rPr>
          <w:rFonts w:ascii="黑体" w:eastAsia="黑体" w:hAnsi="黑体"/>
          <w:sz w:val="36"/>
          <w:szCs w:val="36"/>
        </w:rPr>
      </w:pPr>
    </w:p>
    <w:p w:rsidR="00A736FC" w:rsidRDefault="00A736FC" w:rsidP="00A736FC">
      <w:pPr>
        <w:spacing w:line="400" w:lineRule="exact"/>
        <w:jc w:val="center"/>
        <w:rPr>
          <w:rFonts w:ascii="黑体" w:eastAsia="黑体" w:hAnsi="黑体"/>
          <w:sz w:val="30"/>
          <w:szCs w:val="30"/>
        </w:rPr>
      </w:pPr>
      <w:r w:rsidRPr="00A736FC">
        <w:rPr>
          <w:rFonts w:ascii="黑体" w:eastAsia="黑体" w:hAnsi="黑体" w:hint="eastAsia"/>
          <w:sz w:val="30"/>
          <w:szCs w:val="30"/>
        </w:rPr>
        <w:t>二〇一六年七月</w:t>
      </w:r>
    </w:p>
    <w:p w:rsidR="00A736FC" w:rsidRDefault="00A736FC" w:rsidP="00A736FC">
      <w:pPr>
        <w:spacing w:line="400" w:lineRule="exact"/>
        <w:jc w:val="center"/>
        <w:rPr>
          <w:rFonts w:ascii="黑体" w:eastAsia="黑体" w:hAnsi="黑体"/>
          <w:sz w:val="30"/>
          <w:szCs w:val="30"/>
        </w:rPr>
      </w:pPr>
    </w:p>
    <w:p w:rsidR="00A736FC" w:rsidRDefault="00A736FC" w:rsidP="00A736FC">
      <w:pPr>
        <w:spacing w:line="400" w:lineRule="exact"/>
        <w:jc w:val="center"/>
        <w:rPr>
          <w:rFonts w:ascii="黑体" w:eastAsia="黑体" w:hAnsi="黑体"/>
          <w:sz w:val="30"/>
          <w:szCs w:val="30"/>
        </w:rPr>
      </w:pPr>
    </w:p>
    <w:p w:rsidR="00A736FC" w:rsidRDefault="00A736FC" w:rsidP="00A736FC">
      <w:pPr>
        <w:spacing w:line="400" w:lineRule="exact"/>
        <w:jc w:val="center"/>
        <w:rPr>
          <w:rFonts w:ascii="黑体" w:eastAsia="黑体" w:hAnsi="黑体"/>
          <w:sz w:val="30"/>
          <w:szCs w:val="30"/>
        </w:rPr>
      </w:pPr>
    </w:p>
    <w:p w:rsidR="0072660B" w:rsidRPr="00A736FC" w:rsidRDefault="0072660B" w:rsidP="00F90AB9">
      <w:pPr>
        <w:jc w:val="center"/>
        <w:rPr>
          <w:rFonts w:ascii="宋体" w:hAnsi="宋体"/>
          <w:b/>
          <w:bCs/>
          <w:sz w:val="44"/>
          <w:szCs w:val="44"/>
        </w:rPr>
      </w:pPr>
    </w:p>
    <w:p w:rsidR="00F90AB9" w:rsidRDefault="00F90AB9" w:rsidP="00F90AB9">
      <w:pPr>
        <w:jc w:val="center"/>
        <w:rPr>
          <w:rFonts w:ascii="宋体" w:hAnsi="宋体" w:hint="eastAsia"/>
          <w:b/>
          <w:bCs/>
          <w:sz w:val="44"/>
          <w:szCs w:val="44"/>
        </w:rPr>
      </w:pPr>
      <w:r w:rsidRPr="00861304">
        <w:rPr>
          <w:rFonts w:ascii="宋体" w:hAnsi="宋体" w:hint="eastAsia"/>
          <w:b/>
          <w:bCs/>
          <w:sz w:val="44"/>
          <w:szCs w:val="44"/>
        </w:rPr>
        <w:t>全国科技体育基地管理办法</w:t>
      </w:r>
    </w:p>
    <w:p w:rsidR="0017485D" w:rsidRPr="00861304" w:rsidRDefault="0017485D" w:rsidP="00F90AB9">
      <w:pPr>
        <w:jc w:val="center"/>
        <w:rPr>
          <w:rFonts w:ascii="宋体" w:hAnsi="宋体" w:hint="eastAsia"/>
          <w:b/>
          <w:bCs/>
          <w:sz w:val="44"/>
          <w:szCs w:val="44"/>
        </w:rPr>
      </w:pPr>
      <w:r>
        <w:rPr>
          <w:rFonts w:ascii="宋体" w:hAnsi="宋体" w:hint="eastAsia"/>
          <w:b/>
          <w:bCs/>
          <w:sz w:val="44"/>
          <w:szCs w:val="44"/>
        </w:rPr>
        <w:t>（修订）</w:t>
      </w:r>
    </w:p>
    <w:p w:rsidR="00F90AB9" w:rsidRPr="00EE059A" w:rsidRDefault="00F90AB9" w:rsidP="00F90AB9">
      <w:pPr>
        <w:widowControl/>
        <w:spacing w:before="300" w:after="100" w:line="440" w:lineRule="atLeast"/>
        <w:jc w:val="center"/>
        <w:outlineLvl w:val="2"/>
        <w:rPr>
          <w:rFonts w:ascii="仿宋_GB2312" w:eastAsia="仿宋_GB2312" w:hAnsi="Arial" w:cs="Arial"/>
          <w:bCs/>
          <w:spacing w:val="10"/>
          <w:kern w:val="0"/>
          <w:sz w:val="28"/>
          <w:szCs w:val="28"/>
        </w:rPr>
      </w:pPr>
      <w:bookmarkStart w:id="0" w:name=""/>
      <w:bookmarkEnd w:id="0"/>
    </w:p>
    <w:p w:rsidR="00F90AB9" w:rsidRPr="000914F3" w:rsidRDefault="00F90AB9" w:rsidP="00F90AB9">
      <w:pPr>
        <w:widowControl/>
        <w:spacing w:line="480" w:lineRule="atLeast"/>
        <w:jc w:val="left"/>
        <w:rPr>
          <w:rFonts w:ascii="仿宋_GB2312" w:eastAsia="仿宋_GB2312" w:hAnsi="宋体" w:cs="宋体"/>
          <w:color w:val="000000"/>
          <w:spacing w:val="10"/>
          <w:kern w:val="0"/>
          <w:sz w:val="32"/>
          <w:szCs w:val="32"/>
        </w:rPr>
      </w:pPr>
      <w:r w:rsidRPr="00EE059A">
        <w:rPr>
          <w:rFonts w:ascii="仿宋_GB2312" w:eastAsia="仿宋_GB2312" w:hAnsi="宋体" w:cs="宋体" w:hint="eastAsia"/>
          <w:spacing w:val="10"/>
          <w:kern w:val="0"/>
          <w:sz w:val="32"/>
          <w:szCs w:val="32"/>
        </w:rPr>
        <w:t xml:space="preserve">　　</w:t>
      </w:r>
      <w:r w:rsidRPr="00EE059A">
        <w:rPr>
          <w:rFonts w:ascii="黑体" w:eastAsia="黑体" w:hAnsi="黑体" w:cs="宋体" w:hint="eastAsia"/>
          <w:spacing w:val="10"/>
          <w:kern w:val="0"/>
          <w:sz w:val="32"/>
          <w:szCs w:val="32"/>
        </w:rPr>
        <w:t>第一条</w:t>
      </w:r>
      <w:r w:rsidRPr="00EE059A">
        <w:rPr>
          <w:rFonts w:ascii="仿宋_GB2312" w:eastAsia="仿宋_GB2312" w:hAnsi="宋体" w:cs="宋体" w:hint="eastAsia"/>
          <w:spacing w:val="10"/>
          <w:kern w:val="0"/>
          <w:sz w:val="32"/>
          <w:szCs w:val="32"/>
        </w:rPr>
        <w:t xml:space="preserve">　</w:t>
      </w:r>
      <w:r w:rsidRPr="000914F3">
        <w:rPr>
          <w:rFonts w:ascii="仿宋_GB2312" w:eastAsia="仿宋_GB2312" w:hAnsi="宋体" w:cs="宋体" w:hint="eastAsia"/>
          <w:color w:val="000000"/>
          <w:spacing w:val="10"/>
          <w:kern w:val="0"/>
          <w:sz w:val="32"/>
          <w:szCs w:val="32"/>
        </w:rPr>
        <w:t>为了深入贯彻落实中共中央国务院《全民健身条例》，鼓励社会办科技体育训练活动基地</w:t>
      </w:r>
      <w:r>
        <w:rPr>
          <w:rFonts w:ascii="仿宋_GB2312" w:eastAsia="仿宋_GB2312" w:hAnsi="宋体" w:cs="宋体" w:hint="eastAsia"/>
          <w:color w:val="000000"/>
          <w:spacing w:val="10"/>
          <w:kern w:val="0"/>
          <w:sz w:val="32"/>
          <w:szCs w:val="32"/>
        </w:rPr>
        <w:t>的</w:t>
      </w:r>
      <w:r w:rsidRPr="000914F3">
        <w:rPr>
          <w:rFonts w:ascii="仿宋_GB2312" w:eastAsia="仿宋_GB2312" w:hAnsi="宋体" w:cs="宋体" w:hint="eastAsia"/>
          <w:color w:val="000000"/>
          <w:spacing w:val="10"/>
          <w:kern w:val="0"/>
          <w:sz w:val="32"/>
          <w:szCs w:val="32"/>
        </w:rPr>
        <w:t xml:space="preserve">积极性，推动科技体育训练活动基地建设，促进科技体育项目健康有序发展，制定本办法。 </w:t>
      </w:r>
    </w:p>
    <w:p w:rsidR="00F90AB9" w:rsidRPr="000914F3" w:rsidRDefault="00F90AB9" w:rsidP="00F90AB9">
      <w:pPr>
        <w:widowControl/>
        <w:spacing w:line="480" w:lineRule="atLeast"/>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 xml:space="preserve">　　</w:t>
      </w:r>
      <w:r w:rsidRPr="000914F3">
        <w:rPr>
          <w:rFonts w:ascii="黑体" w:eastAsia="黑体" w:hAnsi="黑体" w:cs="宋体" w:hint="eastAsia"/>
          <w:color w:val="000000"/>
          <w:spacing w:val="10"/>
          <w:kern w:val="0"/>
          <w:sz w:val="32"/>
          <w:szCs w:val="32"/>
        </w:rPr>
        <w:t>第二条</w:t>
      </w:r>
      <w:r w:rsidRPr="000914F3">
        <w:rPr>
          <w:rFonts w:ascii="仿宋_GB2312" w:eastAsia="仿宋_GB2312" w:hAnsi="宋体" w:cs="宋体" w:hint="eastAsia"/>
          <w:color w:val="000000"/>
          <w:spacing w:val="10"/>
          <w:kern w:val="0"/>
          <w:sz w:val="32"/>
          <w:szCs w:val="32"/>
        </w:rPr>
        <w:t xml:space="preserve">　全国科技体育基地(以下简称“基地”)由</w:t>
      </w:r>
      <w:r w:rsidRPr="000914F3">
        <w:rPr>
          <w:rFonts w:ascii="仿宋_GB2312" w:eastAsia="仿宋_GB2312" w:hAnsi="华文仿宋" w:hint="eastAsia"/>
          <w:color w:val="000000"/>
          <w:sz w:val="32"/>
          <w:szCs w:val="32"/>
        </w:rPr>
        <w:t>中国航空运动协会、中国航海模型运动协会、中国车辆模型运动协会、中国定向运动协会</w:t>
      </w:r>
      <w:r>
        <w:rPr>
          <w:rFonts w:ascii="仿宋_GB2312" w:eastAsia="仿宋_GB2312" w:hAnsi="华文仿宋" w:hint="eastAsia"/>
          <w:color w:val="000000"/>
          <w:sz w:val="32"/>
          <w:szCs w:val="32"/>
        </w:rPr>
        <w:t>和</w:t>
      </w:r>
      <w:r w:rsidRPr="000914F3">
        <w:rPr>
          <w:rFonts w:ascii="仿宋_GB2312" w:eastAsia="仿宋_GB2312" w:hAnsi="华文仿宋" w:hint="eastAsia"/>
          <w:color w:val="000000"/>
          <w:sz w:val="32"/>
          <w:szCs w:val="32"/>
        </w:rPr>
        <w:t>中国无线电</w:t>
      </w:r>
      <w:r w:rsidRPr="000914F3">
        <w:rPr>
          <w:rFonts w:ascii="仿宋_GB2312" w:eastAsia="仿宋_GB2312" w:hAnsi="宋体" w:cs="宋体" w:hint="eastAsia"/>
          <w:color w:val="000000"/>
          <w:spacing w:val="10"/>
          <w:kern w:val="0"/>
          <w:sz w:val="32"/>
          <w:szCs w:val="32"/>
        </w:rPr>
        <w:t>运动协会（以下简称</w:t>
      </w:r>
      <w:r>
        <w:rPr>
          <w:rFonts w:ascii="仿宋_GB2312" w:eastAsia="仿宋_GB2312" w:hAnsi="宋体" w:cs="宋体" w:hint="eastAsia"/>
          <w:color w:val="000000"/>
          <w:spacing w:val="10"/>
          <w:kern w:val="0"/>
          <w:sz w:val="32"/>
          <w:szCs w:val="32"/>
        </w:rPr>
        <w:t>“</w:t>
      </w:r>
      <w:r w:rsidRPr="000914F3">
        <w:rPr>
          <w:rFonts w:ascii="仿宋_GB2312" w:eastAsia="仿宋_GB2312" w:hAnsi="宋体" w:cs="宋体" w:hint="eastAsia"/>
          <w:color w:val="000000"/>
          <w:spacing w:val="10"/>
          <w:kern w:val="0"/>
          <w:sz w:val="32"/>
          <w:szCs w:val="32"/>
        </w:rPr>
        <w:t>单项协会</w:t>
      </w:r>
      <w:r>
        <w:rPr>
          <w:rFonts w:ascii="仿宋_GB2312" w:eastAsia="仿宋_GB2312" w:hAnsi="宋体" w:cs="宋体"/>
          <w:color w:val="000000"/>
          <w:spacing w:val="10"/>
          <w:kern w:val="0"/>
          <w:sz w:val="32"/>
          <w:szCs w:val="32"/>
        </w:rPr>
        <w:t>”</w:t>
      </w:r>
      <w:r w:rsidRPr="000914F3">
        <w:rPr>
          <w:rFonts w:ascii="仿宋_GB2312" w:eastAsia="仿宋_GB2312" w:hAnsi="宋体" w:cs="宋体" w:hint="eastAsia"/>
          <w:color w:val="000000"/>
          <w:spacing w:val="10"/>
          <w:kern w:val="0"/>
          <w:sz w:val="32"/>
          <w:szCs w:val="32"/>
        </w:rPr>
        <w:t>）命名，国家体育总局航空无线电模型运动管理中心（以下简称“航管中心”）及各</w:t>
      </w:r>
      <w:r>
        <w:rPr>
          <w:rFonts w:ascii="仿宋_GB2312" w:eastAsia="仿宋_GB2312" w:hAnsi="宋体" w:cs="宋体" w:hint="eastAsia"/>
          <w:color w:val="000000"/>
          <w:spacing w:val="10"/>
          <w:kern w:val="0"/>
          <w:sz w:val="32"/>
          <w:szCs w:val="32"/>
        </w:rPr>
        <w:t>单项协会</w:t>
      </w:r>
      <w:r w:rsidRPr="000914F3">
        <w:rPr>
          <w:rFonts w:ascii="仿宋_GB2312" w:eastAsia="仿宋_GB2312" w:hAnsi="宋体" w:cs="宋体" w:hint="eastAsia"/>
          <w:color w:val="000000"/>
          <w:spacing w:val="10"/>
          <w:kern w:val="0"/>
          <w:sz w:val="32"/>
          <w:szCs w:val="32"/>
        </w:rPr>
        <w:t>负责监督管理、并进行必要的业务指导，基地自行负责日常管理和运行维护。</w:t>
      </w:r>
    </w:p>
    <w:p w:rsidR="00F90AB9" w:rsidRPr="000914F3" w:rsidRDefault="00F90AB9" w:rsidP="00F90AB9">
      <w:pPr>
        <w:widowControl/>
        <w:spacing w:line="480" w:lineRule="atLeast"/>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 xml:space="preserve">　　</w:t>
      </w:r>
      <w:r w:rsidRPr="000914F3">
        <w:rPr>
          <w:rFonts w:ascii="黑体" w:eastAsia="黑体" w:hAnsi="黑体" w:cs="宋体" w:hint="eastAsia"/>
          <w:color w:val="000000"/>
          <w:spacing w:val="10"/>
          <w:kern w:val="0"/>
          <w:sz w:val="32"/>
          <w:szCs w:val="32"/>
        </w:rPr>
        <w:t>第三条</w:t>
      </w:r>
      <w:r w:rsidRPr="000914F3">
        <w:rPr>
          <w:rFonts w:ascii="仿宋_GB2312" w:eastAsia="仿宋_GB2312" w:hAnsi="宋体" w:cs="宋体" w:hint="eastAsia"/>
          <w:color w:val="000000"/>
          <w:spacing w:val="10"/>
          <w:kern w:val="0"/>
          <w:sz w:val="32"/>
          <w:szCs w:val="32"/>
        </w:rPr>
        <w:t xml:space="preserve">　本办法适用于</w:t>
      </w:r>
      <w:r w:rsidRPr="00CA113A">
        <w:rPr>
          <w:rFonts w:ascii="仿宋_GB2312" w:eastAsia="仿宋_GB2312" w:hAnsi="宋体" w:cs="宋体" w:hint="eastAsia"/>
          <w:color w:val="000000"/>
          <w:spacing w:val="10"/>
          <w:kern w:val="0"/>
          <w:sz w:val="32"/>
          <w:szCs w:val="32"/>
        </w:rPr>
        <w:t>各级人民政府</w:t>
      </w:r>
      <w:r w:rsidRPr="000914F3">
        <w:rPr>
          <w:rFonts w:ascii="仿宋_GB2312" w:eastAsia="仿宋_GB2312" w:hAnsi="宋体" w:cs="宋体" w:hint="eastAsia"/>
          <w:color w:val="000000"/>
          <w:spacing w:val="10"/>
          <w:kern w:val="0"/>
          <w:sz w:val="32"/>
          <w:szCs w:val="32"/>
        </w:rPr>
        <w:t>、企事业单位、社会团体或个人投资兴建管理，为科技体育全民健身活动及学校开展训练活动提供服务的科技体育训练活动基地。</w:t>
      </w:r>
    </w:p>
    <w:p w:rsidR="00F90AB9" w:rsidRPr="000914F3" w:rsidRDefault="00F90AB9" w:rsidP="00C00FF1">
      <w:pPr>
        <w:spacing w:line="360" w:lineRule="auto"/>
        <w:ind w:firstLineChars="200" w:firstLine="680"/>
        <w:rPr>
          <w:rFonts w:ascii="仿宋_GB2312" w:eastAsia="仿宋_GB2312" w:hAnsi="宋体" w:cs="宋体"/>
          <w:color w:val="000000"/>
          <w:spacing w:val="10"/>
          <w:kern w:val="0"/>
          <w:sz w:val="32"/>
          <w:szCs w:val="32"/>
        </w:rPr>
      </w:pPr>
      <w:r w:rsidRPr="000914F3">
        <w:rPr>
          <w:rFonts w:ascii="黑体" w:eastAsia="黑体" w:hAnsi="黑体" w:cs="宋体" w:hint="eastAsia"/>
          <w:color w:val="000000"/>
          <w:spacing w:val="10"/>
          <w:kern w:val="0"/>
          <w:sz w:val="32"/>
          <w:szCs w:val="32"/>
        </w:rPr>
        <w:t>第四条</w:t>
      </w:r>
      <w:r w:rsidRPr="000914F3">
        <w:rPr>
          <w:rFonts w:ascii="仿宋_GB2312" w:eastAsia="仿宋_GB2312" w:hAnsi="宋体" w:cs="宋体" w:hint="eastAsia"/>
          <w:color w:val="000000"/>
          <w:spacing w:val="10"/>
          <w:kern w:val="0"/>
          <w:sz w:val="32"/>
          <w:szCs w:val="32"/>
        </w:rPr>
        <w:t xml:space="preserve">　基地的命名权属于相应</w:t>
      </w:r>
      <w:r>
        <w:rPr>
          <w:rFonts w:ascii="仿宋_GB2312" w:eastAsia="仿宋_GB2312" w:hAnsi="宋体" w:cs="宋体" w:hint="eastAsia"/>
          <w:color w:val="000000"/>
          <w:spacing w:val="10"/>
          <w:kern w:val="0"/>
          <w:sz w:val="32"/>
          <w:szCs w:val="32"/>
        </w:rPr>
        <w:t>单项协会</w:t>
      </w:r>
      <w:r w:rsidRPr="000914F3">
        <w:rPr>
          <w:rFonts w:ascii="仿宋_GB2312" w:eastAsia="仿宋_GB2312" w:hAnsi="宋体" w:cs="宋体" w:hint="eastAsia"/>
          <w:color w:val="000000"/>
          <w:spacing w:val="10"/>
          <w:kern w:val="0"/>
          <w:sz w:val="32"/>
          <w:szCs w:val="32"/>
        </w:rPr>
        <w:t xml:space="preserve">。 </w:t>
      </w:r>
    </w:p>
    <w:p w:rsidR="00F90AB9" w:rsidRPr="000914F3" w:rsidRDefault="00F90AB9" w:rsidP="00F90AB9">
      <w:pPr>
        <w:widowControl/>
        <w:spacing w:line="480" w:lineRule="atLeast"/>
        <w:jc w:val="left"/>
        <w:rPr>
          <w:rFonts w:ascii="仿宋_GB2312" w:eastAsia="仿宋_GB2312" w:hAnsi="华文仿宋"/>
          <w:color w:val="000000"/>
          <w:sz w:val="32"/>
          <w:szCs w:val="32"/>
        </w:rPr>
      </w:pPr>
      <w:r w:rsidRPr="000914F3">
        <w:rPr>
          <w:rFonts w:ascii="仿宋_GB2312" w:eastAsia="仿宋_GB2312" w:hAnsi="宋体" w:cs="宋体" w:hint="eastAsia"/>
          <w:color w:val="000000"/>
          <w:spacing w:val="10"/>
          <w:kern w:val="0"/>
          <w:sz w:val="32"/>
          <w:szCs w:val="32"/>
        </w:rPr>
        <w:t xml:space="preserve">　　</w:t>
      </w:r>
      <w:r w:rsidRPr="000914F3">
        <w:rPr>
          <w:rFonts w:ascii="黑体" w:eastAsia="黑体" w:hAnsi="黑体" w:cs="宋体" w:hint="eastAsia"/>
          <w:color w:val="000000"/>
          <w:spacing w:val="10"/>
          <w:kern w:val="0"/>
          <w:sz w:val="32"/>
          <w:szCs w:val="32"/>
        </w:rPr>
        <w:t>第五条</w:t>
      </w:r>
      <w:r w:rsidRPr="000914F3">
        <w:rPr>
          <w:rFonts w:ascii="仿宋_GB2312" w:eastAsia="仿宋_GB2312" w:hAnsi="宋体" w:cs="宋体" w:hint="eastAsia"/>
          <w:color w:val="000000"/>
          <w:spacing w:val="10"/>
          <w:kern w:val="0"/>
          <w:sz w:val="32"/>
          <w:szCs w:val="32"/>
        </w:rPr>
        <w:t xml:space="preserve">　</w:t>
      </w:r>
      <w:r w:rsidRPr="000914F3">
        <w:rPr>
          <w:rFonts w:ascii="仿宋_GB2312" w:eastAsia="仿宋_GB2312" w:hAnsi="华文仿宋" w:hint="eastAsia"/>
          <w:color w:val="000000"/>
          <w:sz w:val="32"/>
          <w:szCs w:val="32"/>
        </w:rPr>
        <w:t>基地的命名分为综合（两个项目以上）和单项两类：</w:t>
      </w:r>
    </w:p>
    <w:p w:rsidR="00F90AB9" w:rsidRPr="000914F3" w:rsidRDefault="00F90AB9" w:rsidP="00F90AB9">
      <w:pPr>
        <w:widowControl/>
        <w:spacing w:line="480" w:lineRule="atLeast"/>
        <w:ind w:firstLineChars="200" w:firstLine="640"/>
        <w:jc w:val="left"/>
        <w:rPr>
          <w:rFonts w:ascii="仿宋_GB2312" w:eastAsia="仿宋_GB2312" w:hAnsi="华文仿宋"/>
          <w:color w:val="000000"/>
          <w:sz w:val="32"/>
          <w:szCs w:val="32"/>
        </w:rPr>
      </w:pPr>
      <w:r w:rsidRPr="000914F3">
        <w:rPr>
          <w:rFonts w:ascii="仿宋_GB2312" w:eastAsia="仿宋_GB2312" w:hAnsi="华文仿宋" w:hint="eastAsia"/>
          <w:color w:val="000000"/>
          <w:sz w:val="32"/>
          <w:szCs w:val="32"/>
        </w:rPr>
        <w:t>综合类名称：“全国科技体育综合基地”；</w:t>
      </w:r>
    </w:p>
    <w:p w:rsidR="00F90AB9" w:rsidRPr="000914F3" w:rsidRDefault="00F90AB9" w:rsidP="00F90AB9">
      <w:pPr>
        <w:widowControl/>
        <w:spacing w:line="480" w:lineRule="atLeast"/>
        <w:ind w:firstLineChars="200" w:firstLine="640"/>
        <w:jc w:val="left"/>
        <w:rPr>
          <w:rFonts w:ascii="仿宋_GB2312" w:eastAsia="仿宋_GB2312" w:hAnsi="宋体" w:cs="宋体"/>
          <w:color w:val="000000"/>
          <w:spacing w:val="10"/>
          <w:kern w:val="0"/>
          <w:sz w:val="32"/>
          <w:szCs w:val="32"/>
        </w:rPr>
      </w:pPr>
      <w:r w:rsidRPr="000914F3">
        <w:rPr>
          <w:rFonts w:ascii="仿宋_GB2312" w:eastAsia="仿宋_GB2312" w:hAnsi="华文仿宋" w:hint="eastAsia"/>
          <w:color w:val="000000"/>
          <w:sz w:val="32"/>
          <w:szCs w:val="32"/>
        </w:rPr>
        <w:t>单项类名称：“中国航空运动协会、中国航海模型运动协会、中国车辆模型运动协会、中国定向运动协会</w:t>
      </w:r>
      <w:r>
        <w:rPr>
          <w:rFonts w:ascii="仿宋_GB2312" w:eastAsia="仿宋_GB2312" w:hAnsi="华文仿宋" w:hint="eastAsia"/>
          <w:color w:val="000000"/>
          <w:sz w:val="32"/>
          <w:szCs w:val="32"/>
        </w:rPr>
        <w:t>和</w:t>
      </w:r>
      <w:r w:rsidRPr="000914F3">
        <w:rPr>
          <w:rFonts w:ascii="仿宋_GB2312" w:eastAsia="仿宋_GB2312" w:hAnsi="华文仿宋" w:hint="eastAsia"/>
          <w:color w:val="000000"/>
          <w:sz w:val="32"/>
          <w:szCs w:val="32"/>
        </w:rPr>
        <w:t>中国无线电</w:t>
      </w:r>
      <w:r w:rsidRPr="000914F3">
        <w:rPr>
          <w:rFonts w:ascii="仿宋_GB2312" w:eastAsia="仿宋_GB2312" w:hAnsi="宋体" w:cs="宋体" w:hint="eastAsia"/>
          <w:color w:val="000000"/>
          <w:spacing w:val="10"/>
          <w:kern w:val="0"/>
          <w:sz w:val="32"/>
          <w:szCs w:val="32"/>
        </w:rPr>
        <w:t>运动协会***（项目名称）</w:t>
      </w:r>
      <w:r w:rsidRPr="000914F3">
        <w:rPr>
          <w:rFonts w:ascii="仿宋_GB2312" w:eastAsia="仿宋_GB2312" w:hAnsi="华文仿宋" w:hint="eastAsia"/>
          <w:color w:val="000000"/>
          <w:sz w:val="32"/>
          <w:szCs w:val="32"/>
        </w:rPr>
        <w:t>基地</w:t>
      </w:r>
      <w:r>
        <w:rPr>
          <w:rFonts w:ascii="仿宋_GB2312" w:eastAsia="仿宋_GB2312" w:hAnsi="华文仿宋" w:hint="eastAsia"/>
          <w:color w:val="000000"/>
          <w:sz w:val="32"/>
          <w:szCs w:val="32"/>
        </w:rPr>
        <w:t>(主题公园)</w:t>
      </w:r>
      <w:r w:rsidRPr="000914F3">
        <w:rPr>
          <w:rFonts w:ascii="仿宋_GB2312" w:eastAsia="仿宋_GB2312" w:hAnsi="华文仿宋" w:hint="eastAsia"/>
          <w:color w:val="000000"/>
          <w:sz w:val="32"/>
          <w:szCs w:val="32"/>
        </w:rPr>
        <w:t>”。</w:t>
      </w:r>
    </w:p>
    <w:p w:rsidR="00F90AB9" w:rsidRPr="000914F3" w:rsidRDefault="00F90AB9" w:rsidP="00F90AB9">
      <w:pPr>
        <w:widowControl/>
        <w:spacing w:line="480" w:lineRule="atLeast"/>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 xml:space="preserve">　　</w:t>
      </w:r>
      <w:r w:rsidRPr="000914F3">
        <w:rPr>
          <w:rFonts w:ascii="黑体" w:eastAsia="黑体" w:hAnsi="黑体" w:cs="宋体" w:hint="eastAsia"/>
          <w:color w:val="000000"/>
          <w:spacing w:val="10"/>
          <w:kern w:val="0"/>
          <w:sz w:val="32"/>
          <w:szCs w:val="32"/>
        </w:rPr>
        <w:t>第六条</w:t>
      </w:r>
      <w:r w:rsidRPr="000914F3">
        <w:rPr>
          <w:rFonts w:ascii="仿宋_GB2312" w:eastAsia="仿宋_GB2312" w:hAnsi="宋体" w:cs="宋体" w:hint="eastAsia"/>
          <w:color w:val="000000"/>
          <w:spacing w:val="10"/>
          <w:kern w:val="0"/>
          <w:sz w:val="32"/>
          <w:szCs w:val="32"/>
        </w:rPr>
        <w:t xml:space="preserve">　基地命名期限为4年，期满后可再行申报。 </w:t>
      </w:r>
    </w:p>
    <w:p w:rsidR="00F90AB9" w:rsidRPr="000914F3" w:rsidRDefault="00F90AB9" w:rsidP="00F90AB9">
      <w:pPr>
        <w:widowControl/>
        <w:tabs>
          <w:tab w:val="left" w:pos="5720"/>
        </w:tabs>
        <w:spacing w:line="480" w:lineRule="atLeast"/>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 xml:space="preserve">　　</w:t>
      </w:r>
      <w:r w:rsidRPr="000914F3">
        <w:rPr>
          <w:rFonts w:ascii="黑体" w:eastAsia="黑体" w:hAnsi="黑体" w:cs="宋体" w:hint="eastAsia"/>
          <w:color w:val="000000"/>
          <w:spacing w:val="10"/>
          <w:kern w:val="0"/>
          <w:sz w:val="32"/>
          <w:szCs w:val="32"/>
        </w:rPr>
        <w:t>第七条</w:t>
      </w:r>
      <w:r w:rsidRPr="000914F3">
        <w:rPr>
          <w:rFonts w:ascii="仿宋_GB2312" w:eastAsia="仿宋_GB2312" w:hAnsi="宋体" w:cs="宋体" w:hint="eastAsia"/>
          <w:color w:val="000000"/>
          <w:spacing w:val="10"/>
          <w:kern w:val="0"/>
          <w:sz w:val="32"/>
          <w:szCs w:val="32"/>
        </w:rPr>
        <w:t xml:space="preserve">　基本条件 </w:t>
      </w:r>
      <w:r>
        <w:rPr>
          <w:rFonts w:ascii="仿宋_GB2312" w:eastAsia="仿宋_GB2312" w:hAnsi="宋体" w:cs="宋体"/>
          <w:color w:val="000000"/>
          <w:spacing w:val="10"/>
          <w:kern w:val="0"/>
          <w:sz w:val="32"/>
          <w:szCs w:val="32"/>
        </w:rPr>
        <w:tab/>
      </w:r>
    </w:p>
    <w:p w:rsidR="00F90AB9" w:rsidRPr="000914F3" w:rsidRDefault="00F90AB9" w:rsidP="00F90AB9">
      <w:pPr>
        <w:widowControl/>
        <w:spacing w:line="480" w:lineRule="atLeast"/>
        <w:ind w:firstLine="645"/>
        <w:jc w:val="left"/>
        <w:rPr>
          <w:rFonts w:ascii="仿宋_GB2312" w:eastAsia="仿宋_GB2312" w:hAnsi="华文仿宋"/>
          <w:color w:val="000000"/>
          <w:sz w:val="32"/>
          <w:szCs w:val="32"/>
        </w:rPr>
      </w:pPr>
      <w:r w:rsidRPr="000914F3">
        <w:rPr>
          <w:rFonts w:ascii="仿宋_GB2312" w:eastAsia="仿宋_GB2312" w:hAnsi="宋体" w:cs="宋体" w:hint="eastAsia"/>
          <w:color w:val="000000"/>
          <w:spacing w:val="10"/>
          <w:kern w:val="0"/>
          <w:sz w:val="32"/>
          <w:szCs w:val="32"/>
        </w:rPr>
        <w:t>（一）</w:t>
      </w:r>
      <w:r w:rsidRPr="000914F3">
        <w:rPr>
          <w:rFonts w:ascii="仿宋_GB2312" w:eastAsia="仿宋_GB2312" w:hAnsi="华文仿宋" w:hint="eastAsia"/>
          <w:color w:val="000000"/>
          <w:sz w:val="32"/>
          <w:szCs w:val="32"/>
        </w:rPr>
        <w:t>具有独立的法人资格，具备符合开展科技体育项目要求的活动场地、器材条件（具体标准见附</w:t>
      </w:r>
      <w:r>
        <w:rPr>
          <w:rFonts w:ascii="仿宋_GB2312" w:eastAsia="仿宋_GB2312" w:hAnsi="华文仿宋" w:hint="eastAsia"/>
          <w:color w:val="000000"/>
          <w:sz w:val="32"/>
          <w:szCs w:val="32"/>
        </w:rPr>
        <w:t>件</w:t>
      </w:r>
      <w:r w:rsidRPr="000914F3">
        <w:rPr>
          <w:rFonts w:ascii="仿宋_GB2312" w:eastAsia="仿宋_GB2312" w:hAnsi="华文仿宋" w:hint="eastAsia"/>
          <w:color w:val="000000"/>
          <w:sz w:val="32"/>
          <w:szCs w:val="32"/>
        </w:rPr>
        <w:t>）；</w:t>
      </w:r>
    </w:p>
    <w:p w:rsidR="00F90AB9" w:rsidRPr="000914F3" w:rsidRDefault="00F90AB9" w:rsidP="00F90AB9">
      <w:pPr>
        <w:spacing w:line="360" w:lineRule="auto"/>
        <w:ind w:firstLineChars="200" w:firstLine="640"/>
        <w:rPr>
          <w:rFonts w:ascii="仿宋_GB2312" w:eastAsia="仿宋_GB2312" w:hAnsi="华文仿宋"/>
          <w:color w:val="000000"/>
          <w:sz w:val="32"/>
          <w:szCs w:val="32"/>
        </w:rPr>
      </w:pPr>
      <w:r w:rsidRPr="000914F3">
        <w:rPr>
          <w:rFonts w:ascii="仿宋_GB2312" w:eastAsia="仿宋_GB2312" w:hAnsi="华文仿宋" w:hint="eastAsia"/>
          <w:color w:val="000000"/>
          <w:sz w:val="32"/>
          <w:szCs w:val="32"/>
        </w:rPr>
        <w:t>（二）申请单位必须为</w:t>
      </w:r>
      <w:r>
        <w:rPr>
          <w:rFonts w:ascii="仿宋_GB2312" w:eastAsia="仿宋_GB2312" w:hAnsi="华文仿宋" w:hint="eastAsia"/>
          <w:color w:val="000000"/>
          <w:sz w:val="32"/>
          <w:szCs w:val="32"/>
        </w:rPr>
        <w:t>单项协会</w:t>
      </w:r>
      <w:r w:rsidRPr="000914F3">
        <w:rPr>
          <w:rFonts w:ascii="仿宋_GB2312" w:eastAsia="仿宋_GB2312" w:hAnsi="华文仿宋" w:hint="eastAsia"/>
          <w:color w:val="000000"/>
          <w:sz w:val="32"/>
          <w:szCs w:val="32"/>
        </w:rPr>
        <w:t>会员；</w:t>
      </w:r>
    </w:p>
    <w:p w:rsidR="00F90AB9" w:rsidRPr="006019E2" w:rsidRDefault="00F90AB9" w:rsidP="00F90AB9">
      <w:pPr>
        <w:spacing w:line="360" w:lineRule="auto"/>
        <w:ind w:firstLineChars="200" w:firstLine="640"/>
        <w:rPr>
          <w:rFonts w:ascii="仿宋_GB2312" w:eastAsia="仿宋_GB2312" w:hAnsi="华文仿宋"/>
          <w:sz w:val="32"/>
          <w:szCs w:val="32"/>
        </w:rPr>
      </w:pPr>
      <w:r w:rsidRPr="006019E2">
        <w:rPr>
          <w:rFonts w:ascii="仿宋_GB2312" w:eastAsia="仿宋_GB2312" w:hAnsi="华文仿宋" w:hint="eastAsia"/>
          <w:sz w:val="32"/>
          <w:szCs w:val="32"/>
        </w:rPr>
        <w:t>（三）</w:t>
      </w:r>
      <w:r w:rsidR="00B755E8">
        <w:rPr>
          <w:rFonts w:ascii="仿宋_GB2312" w:eastAsia="仿宋_GB2312" w:hAnsi="华文仿宋" w:hint="eastAsia"/>
          <w:sz w:val="32"/>
          <w:szCs w:val="32"/>
        </w:rPr>
        <w:t>土地使用权归属国家的，</w:t>
      </w:r>
      <w:r w:rsidRPr="006019E2">
        <w:rPr>
          <w:rFonts w:ascii="仿宋_GB2312" w:eastAsia="仿宋_GB2312" w:hAnsi="华文仿宋" w:hint="eastAsia"/>
          <w:sz w:val="32"/>
          <w:szCs w:val="32"/>
        </w:rPr>
        <w:t>申请单位须经上一级主管部门同意；</w:t>
      </w:r>
    </w:p>
    <w:p w:rsidR="00F90AB9" w:rsidRPr="000914F3" w:rsidRDefault="00F90AB9" w:rsidP="00F90AB9">
      <w:pPr>
        <w:spacing w:line="360" w:lineRule="auto"/>
        <w:ind w:firstLineChars="200" w:firstLine="640"/>
        <w:rPr>
          <w:rFonts w:ascii="仿宋_GB2312" w:eastAsia="仿宋_GB2312" w:hAnsi="华文仿宋"/>
          <w:color w:val="000000"/>
          <w:sz w:val="32"/>
          <w:szCs w:val="32"/>
        </w:rPr>
      </w:pPr>
      <w:r w:rsidRPr="000914F3">
        <w:rPr>
          <w:rFonts w:ascii="仿宋_GB2312" w:eastAsia="仿宋_GB2312" w:hAnsi="华文仿宋" w:hint="eastAsia"/>
          <w:color w:val="000000"/>
          <w:sz w:val="32"/>
          <w:szCs w:val="32"/>
        </w:rPr>
        <w:t>（四）具有负责申请项目的专业技术人员和管理人员，能独立组织开展相关活动；</w:t>
      </w:r>
    </w:p>
    <w:p w:rsidR="00F90AB9" w:rsidRPr="000914F3" w:rsidRDefault="00F90AB9" w:rsidP="00F90AB9">
      <w:pPr>
        <w:spacing w:line="360" w:lineRule="auto"/>
        <w:ind w:firstLineChars="200" w:firstLine="640"/>
        <w:rPr>
          <w:rFonts w:ascii="仿宋_GB2312" w:eastAsia="仿宋_GB2312" w:hAnsi="华文仿宋"/>
          <w:color w:val="000000"/>
          <w:sz w:val="32"/>
          <w:szCs w:val="32"/>
        </w:rPr>
      </w:pPr>
      <w:r w:rsidRPr="000914F3">
        <w:rPr>
          <w:rFonts w:ascii="仿宋_GB2312" w:eastAsia="仿宋_GB2312" w:hAnsi="华文仿宋" w:hint="eastAsia"/>
          <w:color w:val="000000"/>
          <w:sz w:val="32"/>
          <w:szCs w:val="32"/>
        </w:rPr>
        <w:t>（五）具有专项经费和专职人员保障现有场地、设施、设备及器材的运行和维护；</w:t>
      </w:r>
    </w:p>
    <w:p w:rsidR="00F90AB9" w:rsidRPr="000914F3" w:rsidRDefault="00F90AB9" w:rsidP="00F90AB9">
      <w:pPr>
        <w:spacing w:line="360" w:lineRule="auto"/>
        <w:ind w:firstLineChars="200" w:firstLine="640"/>
        <w:rPr>
          <w:rFonts w:ascii="仿宋_GB2312" w:eastAsia="仿宋_GB2312" w:hAnsi="华文仿宋"/>
          <w:color w:val="000000"/>
          <w:sz w:val="32"/>
          <w:szCs w:val="32"/>
        </w:rPr>
      </w:pPr>
      <w:r w:rsidRPr="000914F3">
        <w:rPr>
          <w:rFonts w:ascii="仿宋_GB2312" w:eastAsia="仿宋_GB2312" w:hAnsi="华文仿宋" w:hint="eastAsia"/>
          <w:color w:val="000000"/>
          <w:sz w:val="32"/>
          <w:szCs w:val="32"/>
        </w:rPr>
        <w:t>（六）申请单位及辖区内无重大安全隐患，具有较高的社会公信度、无重大不良事件和安全事故记录。有保障基地政治、技术、公众安全的管理制度，具备完善的安全保障工作方案、安全预案、特殊情况应急预案和安全责任制度；</w:t>
      </w:r>
    </w:p>
    <w:p w:rsidR="00F90AB9" w:rsidRPr="000914F3" w:rsidRDefault="00F90AB9" w:rsidP="00F90AB9">
      <w:pPr>
        <w:spacing w:line="360" w:lineRule="auto"/>
        <w:ind w:firstLineChars="200" w:firstLine="640"/>
        <w:rPr>
          <w:rFonts w:ascii="仿宋_GB2312" w:eastAsia="仿宋_GB2312" w:hAnsi="华文仿宋"/>
          <w:color w:val="000000"/>
          <w:sz w:val="32"/>
          <w:szCs w:val="32"/>
        </w:rPr>
      </w:pPr>
      <w:r w:rsidRPr="000914F3">
        <w:rPr>
          <w:rFonts w:ascii="仿宋_GB2312" w:eastAsia="仿宋_GB2312" w:hAnsi="华文仿宋" w:hint="eastAsia"/>
          <w:color w:val="000000"/>
          <w:sz w:val="32"/>
          <w:szCs w:val="32"/>
        </w:rPr>
        <w:t>（七）具有较好的交通</w:t>
      </w:r>
      <w:r w:rsidRPr="00680FEC">
        <w:rPr>
          <w:rFonts w:ascii="仿宋_GB2312" w:eastAsia="仿宋_GB2312" w:hAnsi="华文仿宋" w:hint="eastAsia"/>
          <w:color w:val="000000"/>
          <w:sz w:val="32"/>
          <w:szCs w:val="32"/>
        </w:rPr>
        <w:t>、</w:t>
      </w:r>
      <w:r w:rsidRPr="008E49D2">
        <w:rPr>
          <w:rFonts w:ascii="仿宋_GB2312" w:eastAsia="仿宋_GB2312" w:hAnsi="华文仿宋" w:hint="eastAsia"/>
          <w:color w:val="000000"/>
          <w:sz w:val="32"/>
          <w:szCs w:val="32"/>
        </w:rPr>
        <w:t>通信</w:t>
      </w:r>
      <w:r w:rsidRPr="000914F3">
        <w:rPr>
          <w:rFonts w:ascii="仿宋_GB2312" w:eastAsia="仿宋_GB2312" w:hAnsi="华文仿宋" w:hint="eastAsia"/>
          <w:color w:val="000000"/>
          <w:sz w:val="32"/>
          <w:szCs w:val="32"/>
        </w:rPr>
        <w:t>、医疗等基本保障条件</w:t>
      </w:r>
      <w:r>
        <w:rPr>
          <w:rFonts w:ascii="仿宋_GB2312" w:eastAsia="仿宋_GB2312" w:hAnsi="华文仿宋" w:hint="eastAsia"/>
          <w:color w:val="000000"/>
          <w:sz w:val="32"/>
          <w:szCs w:val="32"/>
        </w:rPr>
        <w:t>。</w:t>
      </w:r>
    </w:p>
    <w:p w:rsidR="00F90AB9" w:rsidRPr="000914F3" w:rsidRDefault="00F90AB9" w:rsidP="00F90AB9">
      <w:pPr>
        <w:spacing w:line="360" w:lineRule="auto"/>
        <w:ind w:firstLineChars="200" w:firstLine="680"/>
        <w:rPr>
          <w:rFonts w:ascii="仿宋_GB2312" w:eastAsia="仿宋_GB2312" w:hAnsi="华文仿宋"/>
          <w:color w:val="000000"/>
          <w:sz w:val="32"/>
          <w:szCs w:val="32"/>
        </w:rPr>
      </w:pPr>
      <w:r w:rsidRPr="000914F3">
        <w:rPr>
          <w:rFonts w:ascii="黑体" w:eastAsia="黑体" w:hAnsi="黑体" w:cs="宋体" w:hint="eastAsia"/>
          <w:color w:val="000000"/>
          <w:spacing w:val="10"/>
          <w:kern w:val="0"/>
          <w:sz w:val="32"/>
          <w:szCs w:val="32"/>
        </w:rPr>
        <w:t>第八条</w:t>
      </w:r>
      <w:r w:rsidRPr="000914F3">
        <w:rPr>
          <w:rFonts w:ascii="华文仿宋" w:eastAsia="华文仿宋" w:hAnsi="华文仿宋" w:hint="eastAsia"/>
          <w:color w:val="000000"/>
          <w:sz w:val="32"/>
          <w:szCs w:val="32"/>
        </w:rPr>
        <w:t xml:space="preserve">　</w:t>
      </w:r>
      <w:r w:rsidRPr="000914F3">
        <w:rPr>
          <w:rFonts w:ascii="仿宋_GB2312" w:eastAsia="仿宋_GB2312" w:hAnsi="华文仿宋" w:hint="eastAsia"/>
          <w:color w:val="000000"/>
          <w:sz w:val="32"/>
          <w:szCs w:val="32"/>
        </w:rPr>
        <w:t>命名程序</w:t>
      </w:r>
    </w:p>
    <w:p w:rsidR="00F90AB9" w:rsidRPr="000914F3" w:rsidRDefault="00F90AB9" w:rsidP="00F90AB9">
      <w:pPr>
        <w:spacing w:line="360" w:lineRule="auto"/>
        <w:ind w:firstLineChars="200" w:firstLine="640"/>
        <w:rPr>
          <w:rFonts w:ascii="仿宋_GB2312" w:eastAsia="仿宋_GB2312" w:hAnsi="华文仿宋"/>
          <w:color w:val="000000"/>
          <w:sz w:val="32"/>
          <w:szCs w:val="32"/>
        </w:rPr>
      </w:pPr>
      <w:r w:rsidRPr="000914F3">
        <w:rPr>
          <w:rFonts w:ascii="仿宋_GB2312" w:eastAsia="仿宋_GB2312" w:hAnsi="华文仿宋" w:hint="eastAsia"/>
          <w:color w:val="000000"/>
          <w:sz w:val="32"/>
          <w:szCs w:val="32"/>
        </w:rPr>
        <w:t>（一）根据基地的基本条件，</w:t>
      </w:r>
      <w:r>
        <w:rPr>
          <w:rFonts w:ascii="仿宋_GB2312" w:eastAsia="仿宋_GB2312" w:hAnsi="华文仿宋" w:hint="eastAsia"/>
          <w:color w:val="000000"/>
          <w:sz w:val="32"/>
          <w:szCs w:val="32"/>
        </w:rPr>
        <w:t>向全国各单项协会</w:t>
      </w:r>
      <w:r w:rsidRPr="000914F3">
        <w:rPr>
          <w:rFonts w:ascii="仿宋_GB2312" w:eastAsia="仿宋_GB2312" w:hAnsi="华文仿宋" w:hint="eastAsia"/>
          <w:color w:val="000000"/>
          <w:sz w:val="32"/>
          <w:szCs w:val="32"/>
        </w:rPr>
        <w:t>递交申请和相关材料</w:t>
      </w:r>
      <w:r>
        <w:rPr>
          <w:rFonts w:ascii="仿宋_GB2312" w:eastAsia="仿宋_GB2312" w:hAnsi="华文仿宋" w:hint="eastAsia"/>
          <w:color w:val="000000"/>
          <w:sz w:val="32"/>
          <w:szCs w:val="32"/>
        </w:rPr>
        <w:t>，并向</w:t>
      </w:r>
      <w:r w:rsidRPr="000914F3">
        <w:rPr>
          <w:rFonts w:ascii="仿宋_GB2312" w:eastAsia="仿宋_GB2312" w:hAnsi="华文仿宋" w:hint="eastAsia"/>
          <w:color w:val="000000"/>
          <w:sz w:val="32"/>
          <w:szCs w:val="32"/>
        </w:rPr>
        <w:t>上一级体育行政部门</w:t>
      </w:r>
      <w:r>
        <w:rPr>
          <w:rFonts w:ascii="仿宋_GB2312" w:eastAsia="仿宋_GB2312" w:hAnsi="华文仿宋" w:hint="eastAsia"/>
          <w:color w:val="000000"/>
          <w:sz w:val="32"/>
          <w:szCs w:val="32"/>
        </w:rPr>
        <w:t>或省级协会报备</w:t>
      </w:r>
      <w:r w:rsidRPr="000914F3">
        <w:rPr>
          <w:rFonts w:ascii="仿宋_GB2312" w:eastAsia="仿宋_GB2312" w:hAnsi="华文仿宋" w:hint="eastAsia"/>
          <w:color w:val="000000"/>
          <w:sz w:val="32"/>
          <w:szCs w:val="32"/>
        </w:rPr>
        <w:t>。</w:t>
      </w:r>
    </w:p>
    <w:p w:rsidR="00F90AB9" w:rsidRPr="000914F3" w:rsidRDefault="00F90AB9" w:rsidP="00F90AB9">
      <w:pPr>
        <w:spacing w:line="360" w:lineRule="auto"/>
        <w:ind w:firstLineChars="200" w:firstLine="640"/>
        <w:rPr>
          <w:rFonts w:ascii="仿宋_GB2312" w:eastAsia="仿宋_GB2312" w:hAnsi="华文仿宋"/>
          <w:color w:val="000000"/>
          <w:sz w:val="32"/>
          <w:szCs w:val="32"/>
        </w:rPr>
      </w:pPr>
      <w:r w:rsidRPr="000914F3">
        <w:rPr>
          <w:rFonts w:ascii="仿宋_GB2312" w:eastAsia="仿宋_GB2312" w:hAnsi="华文仿宋" w:hint="eastAsia"/>
          <w:color w:val="000000"/>
          <w:sz w:val="32"/>
          <w:szCs w:val="32"/>
        </w:rPr>
        <w:t>（二）相应全国</w:t>
      </w:r>
      <w:r>
        <w:rPr>
          <w:rFonts w:ascii="仿宋_GB2312" w:eastAsia="仿宋_GB2312" w:hAnsi="华文仿宋" w:hint="eastAsia"/>
          <w:color w:val="000000"/>
          <w:sz w:val="32"/>
          <w:szCs w:val="32"/>
        </w:rPr>
        <w:t>单项协会</w:t>
      </w:r>
      <w:r w:rsidRPr="000914F3">
        <w:rPr>
          <w:rFonts w:ascii="仿宋_GB2312" w:eastAsia="仿宋_GB2312" w:hAnsi="华文仿宋" w:hint="eastAsia"/>
          <w:color w:val="000000"/>
          <w:sz w:val="32"/>
          <w:szCs w:val="32"/>
        </w:rPr>
        <w:t>在收到申报文件的</w:t>
      </w:r>
      <w:r>
        <w:rPr>
          <w:rFonts w:ascii="仿宋_GB2312" w:eastAsia="仿宋_GB2312" w:hAnsi="华文仿宋" w:hint="eastAsia"/>
          <w:color w:val="000000"/>
          <w:sz w:val="32"/>
          <w:szCs w:val="32"/>
        </w:rPr>
        <w:t>3</w:t>
      </w:r>
      <w:r w:rsidRPr="000914F3">
        <w:rPr>
          <w:rFonts w:ascii="仿宋_GB2312" w:eastAsia="仿宋_GB2312" w:hAnsi="华文仿宋" w:hint="eastAsia"/>
          <w:color w:val="000000"/>
          <w:sz w:val="32"/>
          <w:szCs w:val="32"/>
        </w:rPr>
        <w:t>个月内对申报资料进行审核并派专业人员进行实地考察，凡符合条件的单位与相应全国</w:t>
      </w:r>
      <w:r>
        <w:rPr>
          <w:rFonts w:ascii="仿宋_GB2312" w:eastAsia="仿宋_GB2312" w:hAnsi="华文仿宋" w:hint="eastAsia"/>
          <w:color w:val="000000"/>
          <w:sz w:val="32"/>
          <w:szCs w:val="32"/>
        </w:rPr>
        <w:t>单项协会</w:t>
      </w:r>
      <w:r w:rsidRPr="000914F3">
        <w:rPr>
          <w:rFonts w:ascii="仿宋_GB2312" w:eastAsia="仿宋_GB2312" w:hAnsi="华文仿宋" w:hint="eastAsia"/>
          <w:color w:val="000000"/>
          <w:sz w:val="32"/>
          <w:szCs w:val="32"/>
        </w:rPr>
        <w:t>签订命名协议、举行命名仪式。</w:t>
      </w:r>
    </w:p>
    <w:p w:rsidR="00F90AB9" w:rsidRPr="000914F3" w:rsidRDefault="00F90AB9" w:rsidP="00F90AB9">
      <w:pPr>
        <w:widowControl/>
        <w:spacing w:line="480" w:lineRule="atLeast"/>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 xml:space="preserve">　　</w:t>
      </w:r>
      <w:r w:rsidRPr="000914F3">
        <w:rPr>
          <w:rFonts w:ascii="黑体" w:eastAsia="黑体" w:hAnsi="黑体" w:cs="宋体" w:hint="eastAsia"/>
          <w:color w:val="000000"/>
          <w:spacing w:val="10"/>
          <w:kern w:val="0"/>
          <w:sz w:val="32"/>
          <w:szCs w:val="32"/>
        </w:rPr>
        <w:t>第九条</w:t>
      </w:r>
      <w:r w:rsidRPr="000914F3">
        <w:rPr>
          <w:rFonts w:ascii="仿宋_GB2312" w:eastAsia="仿宋_GB2312" w:hAnsi="宋体" w:cs="宋体" w:hint="eastAsia"/>
          <w:color w:val="000000"/>
          <w:spacing w:val="10"/>
          <w:kern w:val="0"/>
          <w:sz w:val="32"/>
          <w:szCs w:val="32"/>
        </w:rPr>
        <w:t xml:space="preserve"> </w:t>
      </w:r>
      <w:r>
        <w:rPr>
          <w:rFonts w:ascii="仿宋_GB2312" w:eastAsia="仿宋_GB2312" w:hAnsi="宋体" w:cs="宋体" w:hint="eastAsia"/>
          <w:color w:val="000000"/>
          <w:spacing w:val="10"/>
          <w:kern w:val="0"/>
          <w:sz w:val="32"/>
          <w:szCs w:val="32"/>
        </w:rPr>
        <w:t xml:space="preserve"> </w:t>
      </w:r>
      <w:r w:rsidRPr="000914F3">
        <w:rPr>
          <w:rFonts w:ascii="仿宋_GB2312" w:eastAsia="仿宋_GB2312" w:hAnsi="宋体" w:cs="宋体" w:hint="eastAsia"/>
          <w:color w:val="000000"/>
          <w:spacing w:val="10"/>
          <w:kern w:val="0"/>
          <w:sz w:val="32"/>
          <w:szCs w:val="32"/>
        </w:rPr>
        <w:t>申请科技体育基地</w:t>
      </w:r>
      <w:r>
        <w:rPr>
          <w:rFonts w:ascii="仿宋_GB2312" w:eastAsia="仿宋_GB2312" w:hAnsi="宋体" w:cs="宋体" w:hint="eastAsia"/>
          <w:color w:val="000000"/>
          <w:spacing w:val="10"/>
          <w:kern w:val="0"/>
          <w:sz w:val="32"/>
          <w:szCs w:val="32"/>
        </w:rPr>
        <w:t>须</w:t>
      </w:r>
      <w:r w:rsidRPr="000914F3">
        <w:rPr>
          <w:rFonts w:ascii="仿宋_GB2312" w:eastAsia="仿宋_GB2312" w:hAnsi="宋体" w:cs="宋体" w:hint="eastAsia"/>
          <w:color w:val="000000"/>
          <w:spacing w:val="10"/>
          <w:kern w:val="0"/>
          <w:sz w:val="32"/>
          <w:szCs w:val="32"/>
        </w:rPr>
        <w:t>向</w:t>
      </w:r>
      <w:r w:rsidRPr="000914F3">
        <w:rPr>
          <w:rFonts w:ascii="仿宋_GB2312" w:eastAsia="仿宋_GB2312" w:hAnsi="华文仿宋" w:hint="eastAsia"/>
          <w:color w:val="000000"/>
          <w:sz w:val="32"/>
          <w:szCs w:val="32"/>
        </w:rPr>
        <w:t>相应全国</w:t>
      </w:r>
      <w:r>
        <w:rPr>
          <w:rFonts w:ascii="仿宋_GB2312" w:eastAsia="仿宋_GB2312" w:hAnsi="华文仿宋" w:hint="eastAsia"/>
          <w:color w:val="000000"/>
          <w:sz w:val="32"/>
          <w:szCs w:val="32"/>
        </w:rPr>
        <w:t>单项协会</w:t>
      </w:r>
      <w:r w:rsidRPr="000914F3">
        <w:rPr>
          <w:rFonts w:ascii="仿宋_GB2312" w:eastAsia="仿宋_GB2312" w:hAnsi="宋体" w:cs="宋体" w:hint="eastAsia"/>
          <w:color w:val="000000"/>
          <w:spacing w:val="10"/>
          <w:kern w:val="0"/>
          <w:sz w:val="32"/>
          <w:szCs w:val="32"/>
        </w:rPr>
        <w:t>提交以下书面申报文件：</w:t>
      </w:r>
    </w:p>
    <w:p w:rsidR="00F90AB9" w:rsidRPr="000914F3" w:rsidRDefault="00F90AB9" w:rsidP="00F90AB9">
      <w:pPr>
        <w:spacing w:line="360" w:lineRule="auto"/>
        <w:ind w:firstLineChars="200" w:firstLine="640"/>
        <w:rPr>
          <w:rFonts w:ascii="仿宋" w:eastAsia="仿宋" w:hAnsi="仿宋"/>
          <w:color w:val="000000"/>
          <w:sz w:val="32"/>
          <w:szCs w:val="32"/>
        </w:rPr>
      </w:pPr>
      <w:r w:rsidRPr="000914F3">
        <w:rPr>
          <w:rFonts w:ascii="仿宋" w:eastAsia="仿宋" w:hAnsi="仿宋" w:hint="eastAsia"/>
          <w:color w:val="000000"/>
          <w:sz w:val="32"/>
          <w:szCs w:val="32"/>
        </w:rPr>
        <w:t>（一）资质证明</w:t>
      </w:r>
      <w:r>
        <w:rPr>
          <w:rFonts w:ascii="仿宋" w:eastAsia="仿宋" w:hAnsi="仿宋" w:hint="eastAsia"/>
          <w:color w:val="000000"/>
          <w:sz w:val="32"/>
          <w:szCs w:val="32"/>
        </w:rPr>
        <w:t>；</w:t>
      </w:r>
    </w:p>
    <w:p w:rsidR="00F90AB9" w:rsidRPr="000914F3" w:rsidRDefault="00F90AB9" w:rsidP="00F90AB9">
      <w:pPr>
        <w:spacing w:line="360" w:lineRule="auto"/>
        <w:ind w:firstLineChars="200" w:firstLine="640"/>
        <w:rPr>
          <w:rFonts w:ascii="仿宋" w:eastAsia="仿宋" w:hAnsi="仿宋"/>
          <w:color w:val="000000"/>
          <w:sz w:val="32"/>
          <w:szCs w:val="32"/>
        </w:rPr>
      </w:pPr>
      <w:r w:rsidRPr="000914F3">
        <w:rPr>
          <w:rFonts w:ascii="仿宋" w:eastAsia="仿宋" w:hAnsi="仿宋" w:hint="eastAsia"/>
          <w:color w:val="000000"/>
          <w:sz w:val="32"/>
          <w:szCs w:val="32"/>
        </w:rPr>
        <w:t>（二）申办文件</w:t>
      </w:r>
      <w:r>
        <w:rPr>
          <w:rFonts w:ascii="仿宋" w:eastAsia="仿宋" w:hAnsi="仿宋" w:hint="eastAsia"/>
          <w:color w:val="000000"/>
          <w:sz w:val="32"/>
          <w:szCs w:val="32"/>
        </w:rPr>
        <w:t>；</w:t>
      </w:r>
    </w:p>
    <w:p w:rsidR="00F90AB9" w:rsidRPr="000914F3" w:rsidRDefault="00F90AB9" w:rsidP="00F90AB9">
      <w:pPr>
        <w:spacing w:line="360" w:lineRule="auto"/>
        <w:ind w:firstLineChars="200" w:firstLine="640"/>
        <w:rPr>
          <w:rFonts w:ascii="仿宋" w:eastAsia="仿宋" w:hAnsi="仿宋"/>
          <w:color w:val="000000"/>
          <w:sz w:val="32"/>
          <w:szCs w:val="32"/>
        </w:rPr>
      </w:pPr>
      <w:r w:rsidRPr="000914F3">
        <w:rPr>
          <w:rFonts w:ascii="仿宋" w:eastAsia="仿宋" w:hAnsi="仿宋" w:hint="eastAsia"/>
          <w:color w:val="000000"/>
          <w:sz w:val="32"/>
          <w:szCs w:val="32"/>
        </w:rPr>
        <w:t>（三）申请单位简介</w:t>
      </w:r>
      <w:r>
        <w:rPr>
          <w:rFonts w:ascii="仿宋" w:eastAsia="仿宋" w:hAnsi="仿宋" w:hint="eastAsia"/>
          <w:color w:val="000000"/>
          <w:sz w:val="32"/>
          <w:szCs w:val="32"/>
        </w:rPr>
        <w:t>；</w:t>
      </w:r>
    </w:p>
    <w:p w:rsidR="00F90AB9" w:rsidRPr="000914F3" w:rsidRDefault="00F90AB9" w:rsidP="00F90AB9">
      <w:pPr>
        <w:spacing w:line="360" w:lineRule="auto"/>
        <w:ind w:leftChars="304" w:left="638"/>
        <w:rPr>
          <w:rFonts w:ascii="仿宋" w:eastAsia="仿宋" w:hAnsi="仿宋"/>
          <w:color w:val="000000"/>
          <w:sz w:val="32"/>
          <w:szCs w:val="32"/>
        </w:rPr>
      </w:pPr>
      <w:r w:rsidRPr="000914F3">
        <w:rPr>
          <w:rFonts w:ascii="仿宋" w:eastAsia="仿宋" w:hAnsi="仿宋" w:hint="eastAsia"/>
          <w:color w:val="000000"/>
          <w:sz w:val="32"/>
          <w:szCs w:val="32"/>
        </w:rPr>
        <w:t>（四）拟定场地说明（附场地平面图）及场地安全措施和状况</w:t>
      </w:r>
      <w:r>
        <w:rPr>
          <w:rFonts w:ascii="仿宋" w:eastAsia="仿宋" w:hAnsi="仿宋" w:hint="eastAsia"/>
          <w:color w:val="000000"/>
          <w:sz w:val="32"/>
          <w:szCs w:val="32"/>
        </w:rPr>
        <w:t>；</w:t>
      </w:r>
    </w:p>
    <w:p w:rsidR="00F90AB9" w:rsidRPr="000914F3" w:rsidRDefault="00F90AB9" w:rsidP="00F90AB9">
      <w:pPr>
        <w:spacing w:line="360" w:lineRule="auto"/>
        <w:ind w:firstLineChars="200" w:firstLine="640"/>
        <w:rPr>
          <w:rFonts w:ascii="仿宋" w:eastAsia="仿宋" w:hAnsi="仿宋"/>
          <w:color w:val="000000"/>
          <w:sz w:val="32"/>
          <w:szCs w:val="32"/>
        </w:rPr>
      </w:pPr>
      <w:r w:rsidRPr="000914F3">
        <w:rPr>
          <w:rFonts w:ascii="仿宋" w:eastAsia="仿宋" w:hAnsi="仿宋" w:hint="eastAsia"/>
          <w:color w:val="000000"/>
          <w:sz w:val="32"/>
          <w:szCs w:val="32"/>
        </w:rPr>
        <w:t>（五）器材设施情况说明</w:t>
      </w:r>
      <w:r>
        <w:rPr>
          <w:rFonts w:ascii="仿宋" w:eastAsia="仿宋" w:hAnsi="仿宋" w:hint="eastAsia"/>
          <w:color w:val="000000"/>
          <w:sz w:val="32"/>
          <w:szCs w:val="32"/>
        </w:rPr>
        <w:t>；</w:t>
      </w:r>
    </w:p>
    <w:p w:rsidR="00F90AB9" w:rsidRPr="000914F3" w:rsidRDefault="00F90AB9" w:rsidP="00F90AB9">
      <w:pPr>
        <w:spacing w:line="360" w:lineRule="auto"/>
        <w:ind w:firstLineChars="200" w:firstLine="640"/>
        <w:rPr>
          <w:rFonts w:ascii="仿宋" w:eastAsia="仿宋" w:hAnsi="仿宋"/>
          <w:color w:val="000000"/>
          <w:sz w:val="32"/>
          <w:szCs w:val="32"/>
        </w:rPr>
      </w:pPr>
      <w:r w:rsidRPr="000914F3">
        <w:rPr>
          <w:rFonts w:ascii="仿宋" w:eastAsia="仿宋" w:hAnsi="仿宋" w:hint="eastAsia"/>
          <w:color w:val="000000"/>
          <w:sz w:val="32"/>
          <w:szCs w:val="32"/>
        </w:rPr>
        <w:t>（六）相关项目活动经验说明</w:t>
      </w:r>
      <w:r>
        <w:rPr>
          <w:rFonts w:ascii="仿宋" w:eastAsia="仿宋" w:hAnsi="仿宋" w:hint="eastAsia"/>
          <w:color w:val="000000"/>
          <w:sz w:val="32"/>
          <w:szCs w:val="32"/>
        </w:rPr>
        <w:t>；</w:t>
      </w:r>
    </w:p>
    <w:p w:rsidR="00F90AB9" w:rsidRPr="000914F3" w:rsidRDefault="00F90AB9" w:rsidP="00F90AB9">
      <w:pPr>
        <w:spacing w:line="360" w:lineRule="auto"/>
        <w:ind w:firstLineChars="200" w:firstLine="640"/>
        <w:rPr>
          <w:rFonts w:ascii="仿宋" w:eastAsia="仿宋" w:hAnsi="仿宋"/>
          <w:color w:val="000000"/>
          <w:sz w:val="32"/>
          <w:szCs w:val="32"/>
        </w:rPr>
      </w:pPr>
      <w:r w:rsidRPr="000914F3">
        <w:rPr>
          <w:rFonts w:ascii="仿宋" w:eastAsia="仿宋" w:hAnsi="仿宋" w:hint="eastAsia"/>
          <w:color w:val="000000"/>
          <w:sz w:val="32"/>
          <w:szCs w:val="32"/>
        </w:rPr>
        <w:t>（七）安全保卫方案、交通疏导方案和突发事件应急预案</w:t>
      </w:r>
      <w:r>
        <w:rPr>
          <w:rFonts w:ascii="仿宋" w:eastAsia="仿宋" w:hAnsi="仿宋" w:hint="eastAsia"/>
          <w:color w:val="000000"/>
          <w:sz w:val="32"/>
          <w:szCs w:val="32"/>
        </w:rPr>
        <w:t>；</w:t>
      </w:r>
    </w:p>
    <w:p w:rsidR="00F90AB9" w:rsidRPr="000914F3" w:rsidRDefault="00F90AB9" w:rsidP="00F90AB9">
      <w:pPr>
        <w:spacing w:line="360" w:lineRule="auto"/>
        <w:ind w:firstLineChars="200" w:firstLine="640"/>
        <w:rPr>
          <w:rFonts w:ascii="仿宋" w:eastAsia="仿宋" w:hAnsi="仿宋"/>
          <w:color w:val="000000"/>
          <w:sz w:val="32"/>
          <w:szCs w:val="32"/>
        </w:rPr>
      </w:pPr>
      <w:r w:rsidRPr="000914F3">
        <w:rPr>
          <w:rFonts w:ascii="仿宋" w:eastAsia="仿宋" w:hAnsi="仿宋" w:hint="eastAsia"/>
          <w:color w:val="000000"/>
          <w:sz w:val="32"/>
          <w:szCs w:val="32"/>
        </w:rPr>
        <w:t>（八）其他</w:t>
      </w:r>
      <w:r>
        <w:rPr>
          <w:rFonts w:ascii="仿宋" w:eastAsia="仿宋" w:hAnsi="仿宋" w:hint="eastAsia"/>
          <w:color w:val="000000"/>
          <w:sz w:val="32"/>
          <w:szCs w:val="32"/>
        </w:rPr>
        <w:t>。</w:t>
      </w:r>
    </w:p>
    <w:p w:rsidR="00F90AB9" w:rsidRPr="000914F3" w:rsidRDefault="00F90AB9" w:rsidP="00F90AB9">
      <w:pPr>
        <w:widowControl/>
        <w:spacing w:line="480" w:lineRule="atLeast"/>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 xml:space="preserve">    </w:t>
      </w:r>
      <w:r w:rsidRPr="000914F3">
        <w:rPr>
          <w:rFonts w:ascii="黑体" w:eastAsia="黑体" w:hAnsi="黑体" w:cs="宋体" w:hint="eastAsia"/>
          <w:color w:val="000000"/>
          <w:spacing w:val="10"/>
          <w:kern w:val="0"/>
          <w:sz w:val="32"/>
          <w:szCs w:val="32"/>
        </w:rPr>
        <w:t>第十条</w:t>
      </w:r>
      <w:r>
        <w:rPr>
          <w:rFonts w:ascii="黑体" w:eastAsia="黑体" w:hAnsi="黑体" w:cs="宋体" w:hint="eastAsia"/>
          <w:color w:val="000000"/>
          <w:spacing w:val="10"/>
          <w:kern w:val="0"/>
          <w:sz w:val="32"/>
          <w:szCs w:val="32"/>
        </w:rPr>
        <w:t xml:space="preserve"> </w:t>
      </w:r>
      <w:r w:rsidRPr="000914F3">
        <w:rPr>
          <w:rFonts w:ascii="仿宋_GB2312" w:eastAsia="仿宋_GB2312" w:hAnsi="宋体" w:cs="宋体" w:hint="eastAsia"/>
          <w:color w:val="000000"/>
          <w:spacing w:val="10"/>
          <w:kern w:val="0"/>
          <w:sz w:val="32"/>
          <w:szCs w:val="32"/>
        </w:rPr>
        <w:t xml:space="preserve"> 被命名的科技体育基地享有以下权利： </w:t>
      </w:r>
    </w:p>
    <w:p w:rsidR="00F90AB9" w:rsidRPr="000914F3" w:rsidRDefault="00F90AB9" w:rsidP="00F90AB9">
      <w:pPr>
        <w:widowControl/>
        <w:spacing w:line="480" w:lineRule="atLeast"/>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 xml:space="preserve">　　（一）可以使用全国科技体育综合基地或全国单项科技体育基地的名称； </w:t>
      </w:r>
    </w:p>
    <w:p w:rsidR="00F90AB9" w:rsidRPr="000914F3" w:rsidRDefault="00F90AB9" w:rsidP="00F90AB9">
      <w:pPr>
        <w:widowControl/>
        <w:spacing w:line="480" w:lineRule="atLeast"/>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 xml:space="preserve">　　（二）</w:t>
      </w:r>
      <w:r w:rsidRPr="00F83506">
        <w:rPr>
          <w:rFonts w:ascii="仿宋_GB2312" w:eastAsia="仿宋_GB2312" w:hAnsi="宋体" w:cs="宋体" w:hint="eastAsia"/>
          <w:color w:val="000000"/>
          <w:spacing w:val="10"/>
          <w:kern w:val="0"/>
          <w:sz w:val="32"/>
          <w:szCs w:val="32"/>
        </w:rPr>
        <w:t>同等条件下，</w:t>
      </w:r>
      <w:r w:rsidRPr="000914F3">
        <w:rPr>
          <w:rFonts w:ascii="仿宋_GB2312" w:eastAsia="仿宋_GB2312" w:hAnsi="宋体" w:cs="宋体" w:hint="eastAsia"/>
          <w:color w:val="000000"/>
          <w:spacing w:val="10"/>
          <w:kern w:val="0"/>
          <w:sz w:val="32"/>
          <w:szCs w:val="32"/>
        </w:rPr>
        <w:t>优先承办</w:t>
      </w:r>
      <w:r w:rsidRPr="000914F3">
        <w:rPr>
          <w:rFonts w:ascii="仿宋_GB2312" w:eastAsia="仿宋_GB2312" w:hAnsi="华文仿宋" w:hint="eastAsia"/>
          <w:color w:val="000000"/>
          <w:sz w:val="32"/>
          <w:szCs w:val="32"/>
        </w:rPr>
        <w:t>全国</w:t>
      </w:r>
      <w:r>
        <w:rPr>
          <w:rFonts w:ascii="仿宋_GB2312" w:eastAsia="仿宋_GB2312" w:hAnsi="华文仿宋" w:hint="eastAsia"/>
          <w:color w:val="000000"/>
          <w:sz w:val="32"/>
          <w:szCs w:val="32"/>
        </w:rPr>
        <w:t>单项协会</w:t>
      </w:r>
      <w:r w:rsidRPr="000914F3">
        <w:rPr>
          <w:rFonts w:ascii="仿宋_GB2312" w:eastAsia="仿宋_GB2312" w:hAnsi="宋体" w:cs="宋体" w:hint="eastAsia"/>
          <w:color w:val="000000"/>
          <w:spacing w:val="10"/>
          <w:kern w:val="0"/>
          <w:sz w:val="32"/>
          <w:szCs w:val="32"/>
        </w:rPr>
        <w:t>组织的全国集训或国家队集训任务；</w:t>
      </w:r>
    </w:p>
    <w:p w:rsidR="00F90AB9" w:rsidRPr="000914F3" w:rsidRDefault="00F90AB9" w:rsidP="00F90AB9">
      <w:pPr>
        <w:widowControl/>
        <w:spacing w:line="480" w:lineRule="atLeast"/>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 xml:space="preserve">　　（三）同等条件</w:t>
      </w:r>
      <w:r>
        <w:rPr>
          <w:rFonts w:ascii="仿宋_GB2312" w:eastAsia="仿宋_GB2312" w:hAnsi="宋体" w:cs="宋体" w:hint="eastAsia"/>
          <w:color w:val="000000"/>
          <w:spacing w:val="10"/>
          <w:kern w:val="0"/>
          <w:sz w:val="32"/>
          <w:szCs w:val="32"/>
        </w:rPr>
        <w:t>下</w:t>
      </w:r>
      <w:r w:rsidRPr="000914F3">
        <w:rPr>
          <w:rFonts w:ascii="仿宋_GB2312" w:eastAsia="仿宋_GB2312" w:hAnsi="宋体" w:cs="宋体" w:hint="eastAsia"/>
          <w:color w:val="000000"/>
          <w:spacing w:val="10"/>
          <w:kern w:val="0"/>
          <w:sz w:val="32"/>
          <w:szCs w:val="32"/>
        </w:rPr>
        <w:t>，可优先承办国际或国内比赛，接待国外体育团队训练。</w:t>
      </w:r>
    </w:p>
    <w:p w:rsidR="00F90AB9" w:rsidRPr="000914F3" w:rsidRDefault="00F90AB9" w:rsidP="00F90AB9">
      <w:pPr>
        <w:pStyle w:val="a3"/>
        <w:spacing w:before="0" w:beforeAutospacing="0" w:after="0" w:afterAutospacing="0" w:line="460" w:lineRule="atLeast"/>
        <w:ind w:firstLineChars="189" w:firstLine="643"/>
        <w:rPr>
          <w:rFonts w:ascii="仿宋_GB2312" w:eastAsia="仿宋_GB2312"/>
          <w:color w:val="000000"/>
          <w:spacing w:val="10"/>
          <w:sz w:val="32"/>
          <w:szCs w:val="32"/>
        </w:rPr>
      </w:pPr>
      <w:r w:rsidRPr="000914F3">
        <w:rPr>
          <w:rFonts w:ascii="黑体" w:eastAsia="黑体" w:hAnsi="黑体" w:hint="eastAsia"/>
          <w:color w:val="000000"/>
          <w:spacing w:val="10"/>
          <w:sz w:val="32"/>
          <w:szCs w:val="32"/>
        </w:rPr>
        <w:t>第十一条</w:t>
      </w:r>
      <w:r w:rsidRPr="000914F3">
        <w:rPr>
          <w:rFonts w:ascii="仿宋_GB2312" w:eastAsia="仿宋_GB2312" w:hint="eastAsia"/>
          <w:color w:val="000000"/>
          <w:spacing w:val="10"/>
          <w:sz w:val="32"/>
          <w:szCs w:val="32"/>
        </w:rPr>
        <w:t xml:space="preserve"> </w:t>
      </w:r>
      <w:r>
        <w:rPr>
          <w:rFonts w:ascii="仿宋_GB2312" w:eastAsia="仿宋_GB2312" w:hint="eastAsia"/>
          <w:color w:val="000000"/>
          <w:spacing w:val="10"/>
          <w:sz w:val="32"/>
          <w:szCs w:val="32"/>
        </w:rPr>
        <w:t xml:space="preserve"> </w:t>
      </w:r>
      <w:r w:rsidRPr="000914F3">
        <w:rPr>
          <w:rFonts w:ascii="仿宋_GB2312" w:eastAsia="仿宋_GB2312" w:hint="eastAsia"/>
          <w:color w:val="000000"/>
          <w:spacing w:val="10"/>
          <w:sz w:val="32"/>
          <w:szCs w:val="32"/>
        </w:rPr>
        <w:t>被命名的科技体育基地须承担以下义务：</w:t>
      </w:r>
    </w:p>
    <w:p w:rsidR="00F90AB9" w:rsidRPr="000914F3" w:rsidRDefault="00F90AB9" w:rsidP="00F90AB9">
      <w:pPr>
        <w:widowControl/>
        <w:spacing w:line="480" w:lineRule="atLeast"/>
        <w:ind w:firstLineChars="200" w:firstLine="680"/>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（一）每年承接各级各类科技体育相关项目赛事活动不少于4次，参与活动不少于500人次；</w:t>
      </w:r>
    </w:p>
    <w:p w:rsidR="00F90AB9" w:rsidRPr="000914F3" w:rsidRDefault="00F90AB9" w:rsidP="00F90AB9">
      <w:pPr>
        <w:widowControl/>
        <w:spacing w:line="480" w:lineRule="atLeast"/>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 xml:space="preserve">　　（二）负责维护基地内相关活动器材的工作义务；</w:t>
      </w:r>
    </w:p>
    <w:p w:rsidR="00F90AB9" w:rsidRPr="000914F3" w:rsidRDefault="00F90AB9" w:rsidP="00F90AB9">
      <w:pPr>
        <w:widowControl/>
        <w:spacing w:line="480" w:lineRule="atLeast"/>
        <w:ind w:firstLineChars="200" w:firstLine="680"/>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（三）每年度提交基地年度活动总结。</w:t>
      </w:r>
    </w:p>
    <w:p w:rsidR="00F90AB9" w:rsidRPr="000914F3" w:rsidRDefault="00F90AB9" w:rsidP="00F90AB9">
      <w:pPr>
        <w:pStyle w:val="a3"/>
        <w:spacing w:before="0" w:beforeAutospacing="0" w:after="0" w:afterAutospacing="0" w:line="460" w:lineRule="atLeast"/>
        <w:ind w:firstLineChars="189" w:firstLine="643"/>
        <w:rPr>
          <w:rFonts w:ascii="仿宋_GB2312" w:eastAsia="仿宋_GB2312"/>
          <w:color w:val="000000"/>
          <w:spacing w:val="10"/>
          <w:sz w:val="32"/>
          <w:szCs w:val="32"/>
        </w:rPr>
      </w:pPr>
      <w:r w:rsidRPr="000914F3">
        <w:rPr>
          <w:rFonts w:ascii="黑体" w:eastAsia="黑体" w:hAnsi="黑体" w:hint="eastAsia"/>
          <w:color w:val="000000"/>
          <w:spacing w:val="10"/>
          <w:sz w:val="32"/>
          <w:szCs w:val="32"/>
        </w:rPr>
        <w:t>第十二条</w:t>
      </w:r>
      <w:r w:rsidRPr="000914F3">
        <w:rPr>
          <w:rFonts w:ascii="仿宋_GB2312" w:eastAsia="仿宋_GB2312" w:hint="eastAsia"/>
          <w:color w:val="000000"/>
          <w:spacing w:val="10"/>
          <w:sz w:val="32"/>
          <w:szCs w:val="32"/>
        </w:rPr>
        <w:t xml:space="preserve"> </w:t>
      </w:r>
      <w:r>
        <w:rPr>
          <w:rFonts w:ascii="仿宋_GB2312" w:eastAsia="仿宋_GB2312" w:hint="eastAsia"/>
          <w:color w:val="000000"/>
          <w:spacing w:val="10"/>
          <w:sz w:val="32"/>
          <w:szCs w:val="32"/>
        </w:rPr>
        <w:t xml:space="preserve"> </w:t>
      </w:r>
      <w:r w:rsidRPr="000914F3">
        <w:rPr>
          <w:rFonts w:ascii="仿宋_GB2312" w:eastAsia="仿宋_GB2312" w:hint="eastAsia"/>
          <w:color w:val="000000"/>
          <w:spacing w:val="10"/>
          <w:sz w:val="32"/>
          <w:szCs w:val="32"/>
        </w:rPr>
        <w:t>相应全国</w:t>
      </w:r>
      <w:r>
        <w:rPr>
          <w:rFonts w:ascii="仿宋_GB2312" w:eastAsia="仿宋_GB2312" w:hint="eastAsia"/>
          <w:color w:val="000000"/>
          <w:spacing w:val="10"/>
          <w:sz w:val="32"/>
          <w:szCs w:val="32"/>
        </w:rPr>
        <w:t>单项协会</w:t>
      </w:r>
      <w:r w:rsidRPr="000914F3">
        <w:rPr>
          <w:rFonts w:ascii="仿宋_GB2312" w:eastAsia="仿宋_GB2312" w:hAnsi="Simsun" w:hint="eastAsia"/>
          <w:color w:val="000000"/>
          <w:sz w:val="32"/>
          <w:szCs w:val="32"/>
        </w:rPr>
        <w:t>对</w:t>
      </w:r>
      <w:r w:rsidRPr="000914F3">
        <w:rPr>
          <w:rFonts w:ascii="仿宋_GB2312" w:eastAsia="仿宋_GB2312" w:hint="eastAsia"/>
          <w:color w:val="000000"/>
          <w:sz w:val="32"/>
          <w:szCs w:val="32"/>
        </w:rPr>
        <w:t>基地实行</w:t>
      </w:r>
      <w:r w:rsidRPr="000914F3">
        <w:rPr>
          <w:rFonts w:ascii="仿宋_GB2312" w:eastAsia="仿宋_GB2312" w:hAnsi="Simsun" w:hint="eastAsia"/>
          <w:color w:val="000000"/>
          <w:sz w:val="32"/>
          <w:szCs w:val="32"/>
        </w:rPr>
        <w:t>动态管理。</w:t>
      </w:r>
    </w:p>
    <w:p w:rsidR="00F90AB9" w:rsidRPr="000914F3" w:rsidRDefault="00F90AB9" w:rsidP="00F90AB9">
      <w:pPr>
        <w:widowControl/>
        <w:spacing w:line="480" w:lineRule="atLeast"/>
        <w:ind w:firstLineChars="201" w:firstLine="683"/>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（一）由被授予单位按照授予标准的具体内容于第四年11月底前</w:t>
      </w:r>
      <w:r>
        <w:rPr>
          <w:rFonts w:ascii="仿宋_GB2312" w:eastAsia="仿宋_GB2312" w:hAnsi="宋体" w:cs="宋体" w:hint="eastAsia"/>
          <w:color w:val="000000"/>
          <w:spacing w:val="10"/>
          <w:kern w:val="0"/>
          <w:sz w:val="32"/>
          <w:szCs w:val="32"/>
        </w:rPr>
        <w:t>向全国单项协会</w:t>
      </w:r>
      <w:r w:rsidRPr="000914F3">
        <w:rPr>
          <w:rFonts w:ascii="仿宋_GB2312" w:eastAsia="仿宋_GB2312" w:hAnsi="宋体" w:cs="宋体" w:hint="eastAsia"/>
          <w:color w:val="000000"/>
          <w:spacing w:val="10"/>
          <w:kern w:val="0"/>
          <w:sz w:val="32"/>
          <w:szCs w:val="32"/>
        </w:rPr>
        <w:t>报送工作情况报告</w:t>
      </w:r>
      <w:r>
        <w:rPr>
          <w:rFonts w:ascii="仿宋_GB2312" w:eastAsia="仿宋_GB2312" w:hAnsi="宋体" w:cs="宋体" w:hint="eastAsia"/>
          <w:color w:val="000000"/>
          <w:spacing w:val="10"/>
          <w:kern w:val="0"/>
          <w:sz w:val="32"/>
          <w:szCs w:val="32"/>
        </w:rPr>
        <w:t>，</w:t>
      </w:r>
      <w:r w:rsidRPr="000914F3">
        <w:rPr>
          <w:rFonts w:ascii="仿宋_GB2312" w:eastAsia="仿宋_GB2312" w:hAnsi="宋体" w:cs="宋体" w:hint="eastAsia"/>
          <w:color w:val="000000"/>
          <w:spacing w:val="10"/>
          <w:kern w:val="0"/>
          <w:sz w:val="32"/>
          <w:szCs w:val="32"/>
        </w:rPr>
        <w:t>报告须加盖上一级</w:t>
      </w:r>
      <w:r w:rsidR="00B755E8">
        <w:rPr>
          <w:rFonts w:ascii="仿宋_GB2312" w:eastAsia="仿宋_GB2312" w:hAnsi="宋体" w:cs="宋体" w:hint="eastAsia"/>
          <w:color w:val="000000"/>
          <w:spacing w:val="10"/>
          <w:kern w:val="0"/>
          <w:sz w:val="32"/>
          <w:szCs w:val="32"/>
        </w:rPr>
        <w:t>相关</w:t>
      </w:r>
      <w:r w:rsidRPr="000914F3">
        <w:rPr>
          <w:rFonts w:ascii="仿宋_GB2312" w:eastAsia="仿宋_GB2312" w:hAnsi="宋体" w:cs="宋体" w:hint="eastAsia"/>
          <w:color w:val="000000"/>
          <w:spacing w:val="10"/>
          <w:kern w:val="0"/>
          <w:sz w:val="32"/>
          <w:szCs w:val="32"/>
        </w:rPr>
        <w:t>主管部门公章</w:t>
      </w:r>
      <w:r>
        <w:rPr>
          <w:rFonts w:ascii="仿宋_GB2312" w:eastAsia="仿宋_GB2312" w:hAnsi="宋体" w:cs="宋体" w:hint="eastAsia"/>
          <w:color w:val="000000"/>
          <w:spacing w:val="10"/>
          <w:kern w:val="0"/>
          <w:sz w:val="32"/>
          <w:szCs w:val="32"/>
        </w:rPr>
        <w:t>并抄送上一级体育行政主管部门或省级协会</w:t>
      </w:r>
      <w:r w:rsidRPr="000914F3">
        <w:rPr>
          <w:rFonts w:ascii="仿宋_GB2312" w:eastAsia="仿宋_GB2312" w:hAnsi="宋体" w:cs="宋体" w:hint="eastAsia"/>
          <w:color w:val="000000"/>
          <w:spacing w:val="10"/>
          <w:kern w:val="0"/>
          <w:sz w:val="32"/>
          <w:szCs w:val="32"/>
        </w:rPr>
        <w:t>；</w:t>
      </w:r>
    </w:p>
    <w:p w:rsidR="00F90AB9" w:rsidRPr="000914F3" w:rsidRDefault="00F90AB9" w:rsidP="00F90AB9">
      <w:pPr>
        <w:widowControl/>
        <w:spacing w:line="480" w:lineRule="atLeast"/>
        <w:ind w:firstLineChars="201" w:firstLine="683"/>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（二）动态管理采取不定期抽查的方式完成；</w:t>
      </w:r>
    </w:p>
    <w:p w:rsidR="00F90AB9" w:rsidRPr="000914F3" w:rsidRDefault="00F90AB9" w:rsidP="00F90AB9">
      <w:pPr>
        <w:widowControl/>
        <w:spacing w:line="480" w:lineRule="atLeast"/>
        <w:ind w:firstLineChars="201" w:firstLine="683"/>
        <w:jc w:val="left"/>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（三）对不履行协议的基地，</w:t>
      </w:r>
      <w:r w:rsidRPr="000914F3">
        <w:rPr>
          <w:rFonts w:ascii="仿宋_GB2312" w:eastAsia="仿宋_GB2312" w:hAnsi="华文仿宋" w:hint="eastAsia"/>
          <w:color w:val="000000"/>
          <w:sz w:val="32"/>
          <w:szCs w:val="32"/>
        </w:rPr>
        <w:t>全国</w:t>
      </w:r>
      <w:r>
        <w:rPr>
          <w:rFonts w:ascii="仿宋_GB2312" w:eastAsia="仿宋_GB2312" w:hAnsi="华文仿宋" w:hint="eastAsia"/>
          <w:color w:val="000000"/>
          <w:sz w:val="32"/>
          <w:szCs w:val="32"/>
        </w:rPr>
        <w:t>单项协会</w:t>
      </w:r>
      <w:r w:rsidRPr="000914F3">
        <w:rPr>
          <w:rFonts w:ascii="仿宋_GB2312" w:eastAsia="仿宋_GB2312" w:hAnsi="宋体" w:cs="宋体" w:hint="eastAsia"/>
          <w:color w:val="000000"/>
          <w:spacing w:val="10"/>
          <w:kern w:val="0"/>
          <w:sz w:val="32"/>
          <w:szCs w:val="32"/>
        </w:rPr>
        <w:t>有权撤销命名和单方面解除协议，并追究因此造成的经济损失和社会不良影响的责任。</w:t>
      </w:r>
    </w:p>
    <w:p w:rsidR="00F90AB9" w:rsidRPr="000914F3" w:rsidRDefault="00F90AB9" w:rsidP="00F90AB9">
      <w:pPr>
        <w:rPr>
          <w:rFonts w:ascii="仿宋_GB2312" w:eastAsia="仿宋_GB2312" w:hAnsi="宋体" w:cs="宋体"/>
          <w:color w:val="000000"/>
          <w:spacing w:val="10"/>
          <w:kern w:val="0"/>
          <w:sz w:val="32"/>
          <w:szCs w:val="32"/>
        </w:rPr>
      </w:pPr>
      <w:r w:rsidRPr="000914F3">
        <w:rPr>
          <w:rFonts w:ascii="仿宋_GB2312" w:eastAsia="仿宋_GB2312" w:hAnsi="宋体" w:cs="宋体" w:hint="eastAsia"/>
          <w:color w:val="000000"/>
          <w:spacing w:val="10"/>
          <w:kern w:val="0"/>
          <w:sz w:val="32"/>
          <w:szCs w:val="32"/>
        </w:rPr>
        <w:t xml:space="preserve">　　</w:t>
      </w:r>
      <w:r w:rsidRPr="000914F3">
        <w:rPr>
          <w:rFonts w:ascii="黑体" w:eastAsia="黑体" w:hAnsi="黑体" w:cs="宋体" w:hint="eastAsia"/>
          <w:color w:val="000000"/>
          <w:spacing w:val="10"/>
          <w:kern w:val="0"/>
          <w:sz w:val="32"/>
          <w:szCs w:val="32"/>
        </w:rPr>
        <w:t>第十三条</w:t>
      </w:r>
      <w:r w:rsidRPr="000914F3">
        <w:rPr>
          <w:rFonts w:ascii="仿宋_GB2312" w:eastAsia="仿宋_GB2312" w:hAnsi="宋体" w:cs="宋体" w:hint="eastAsia"/>
          <w:color w:val="000000"/>
          <w:spacing w:val="10"/>
          <w:kern w:val="0"/>
          <w:sz w:val="32"/>
          <w:szCs w:val="32"/>
        </w:rPr>
        <w:t xml:space="preserve"> 本办法自发布之日起施行</w:t>
      </w:r>
      <w:r>
        <w:rPr>
          <w:rFonts w:ascii="仿宋_GB2312" w:eastAsia="仿宋_GB2312" w:hAnsi="宋体" w:cs="宋体" w:hint="eastAsia"/>
          <w:color w:val="000000"/>
          <w:spacing w:val="10"/>
          <w:kern w:val="0"/>
          <w:sz w:val="32"/>
          <w:szCs w:val="32"/>
        </w:rPr>
        <w:t>，原办法自行废止。</w:t>
      </w:r>
    </w:p>
    <w:p w:rsidR="00F90AB9" w:rsidRPr="000914F3" w:rsidRDefault="00F90AB9" w:rsidP="00F90AB9">
      <w:pPr>
        <w:ind w:firstLine="420"/>
        <w:rPr>
          <w:color w:val="000000"/>
        </w:rPr>
      </w:pPr>
    </w:p>
    <w:p w:rsidR="00F90AB9" w:rsidRPr="000914F3" w:rsidRDefault="00F90AB9" w:rsidP="00F90AB9">
      <w:pPr>
        <w:rPr>
          <w:rFonts w:ascii="仿宋_GB2312" w:eastAsia="仿宋_GB2312"/>
          <w:color w:val="000000"/>
          <w:sz w:val="30"/>
          <w:szCs w:val="30"/>
        </w:rPr>
      </w:pPr>
    </w:p>
    <w:p w:rsidR="00F90AB9" w:rsidRPr="000914F3" w:rsidRDefault="00F90AB9" w:rsidP="00F90AB9">
      <w:pPr>
        <w:rPr>
          <w:rFonts w:ascii="仿宋_GB2312" w:eastAsia="仿宋_GB2312"/>
          <w:color w:val="000000"/>
          <w:sz w:val="30"/>
          <w:szCs w:val="30"/>
        </w:rPr>
      </w:pPr>
    </w:p>
    <w:p w:rsidR="00661010" w:rsidRDefault="00661010"/>
    <w:p w:rsidR="00F90AB9" w:rsidRDefault="00F90AB9"/>
    <w:p w:rsidR="00F90AB9" w:rsidRDefault="00F90AB9"/>
    <w:p w:rsidR="00F90AB9" w:rsidRDefault="00F90AB9">
      <w:pPr>
        <w:rPr>
          <w:rFonts w:hint="eastAsia"/>
        </w:rPr>
      </w:pPr>
    </w:p>
    <w:p w:rsidR="0017485D" w:rsidRDefault="0017485D">
      <w:pPr>
        <w:rPr>
          <w:rFonts w:hint="eastAsia"/>
        </w:rPr>
      </w:pPr>
    </w:p>
    <w:p w:rsidR="0017485D" w:rsidRDefault="0017485D">
      <w:pPr>
        <w:rPr>
          <w:rFonts w:hint="eastAsia"/>
        </w:rPr>
      </w:pPr>
    </w:p>
    <w:p w:rsidR="0017485D" w:rsidRDefault="0017485D">
      <w:pPr>
        <w:rPr>
          <w:rFonts w:hint="eastAsia"/>
        </w:rPr>
      </w:pPr>
    </w:p>
    <w:p w:rsidR="0017485D" w:rsidRDefault="0017485D">
      <w:pPr>
        <w:rPr>
          <w:rFonts w:hint="eastAsia"/>
        </w:rPr>
      </w:pPr>
    </w:p>
    <w:p w:rsidR="0017485D" w:rsidRDefault="0017485D">
      <w:pPr>
        <w:rPr>
          <w:rFonts w:hint="eastAsia"/>
        </w:rPr>
      </w:pPr>
    </w:p>
    <w:p w:rsidR="0017485D" w:rsidRDefault="0017485D">
      <w:pPr>
        <w:rPr>
          <w:rFonts w:hint="eastAsia"/>
        </w:rPr>
      </w:pPr>
    </w:p>
    <w:p w:rsidR="0017485D" w:rsidRDefault="0017485D">
      <w:bookmarkStart w:id="1" w:name="_GoBack"/>
      <w:bookmarkEnd w:id="1"/>
    </w:p>
    <w:p w:rsidR="00F90AB9" w:rsidRPr="00861304" w:rsidRDefault="00F90AB9" w:rsidP="00F90AB9">
      <w:pPr>
        <w:rPr>
          <w:rFonts w:ascii="宋体" w:hAnsi="宋体"/>
          <w:sz w:val="32"/>
          <w:szCs w:val="32"/>
        </w:rPr>
      </w:pPr>
      <w:r w:rsidRPr="00861304">
        <w:rPr>
          <w:rFonts w:ascii="宋体" w:hAnsi="宋体" w:hint="eastAsia"/>
          <w:sz w:val="32"/>
          <w:szCs w:val="32"/>
        </w:rPr>
        <w:t>附件：</w:t>
      </w:r>
    </w:p>
    <w:p w:rsidR="00F90AB9" w:rsidRPr="00EE059A" w:rsidRDefault="00F90AB9" w:rsidP="00F90AB9"/>
    <w:p w:rsidR="00F90AB9" w:rsidRPr="00EE059A" w:rsidRDefault="00F90AB9" w:rsidP="00F90AB9">
      <w:pPr>
        <w:jc w:val="center"/>
        <w:rPr>
          <w:b/>
          <w:sz w:val="36"/>
          <w:szCs w:val="36"/>
        </w:rPr>
      </w:pPr>
      <w:r w:rsidRPr="00EE059A">
        <w:rPr>
          <w:rFonts w:hint="eastAsia"/>
          <w:b/>
          <w:sz w:val="36"/>
          <w:szCs w:val="36"/>
        </w:rPr>
        <w:t>全国科技体育训练活动基地</w:t>
      </w:r>
    </w:p>
    <w:p w:rsidR="00F90AB9" w:rsidRPr="00EE059A" w:rsidRDefault="00F90AB9" w:rsidP="00F90AB9">
      <w:pPr>
        <w:jc w:val="center"/>
        <w:rPr>
          <w:b/>
          <w:sz w:val="36"/>
          <w:szCs w:val="36"/>
        </w:rPr>
      </w:pPr>
      <w:r>
        <w:rPr>
          <w:rFonts w:hint="eastAsia"/>
          <w:b/>
          <w:sz w:val="36"/>
          <w:szCs w:val="36"/>
        </w:rPr>
        <w:t>各项目场地设施</w:t>
      </w:r>
      <w:r w:rsidRPr="00EE059A">
        <w:rPr>
          <w:rFonts w:hint="eastAsia"/>
          <w:b/>
          <w:sz w:val="36"/>
          <w:szCs w:val="36"/>
        </w:rPr>
        <w:t>标准</w:t>
      </w:r>
    </w:p>
    <w:p w:rsidR="00F90AB9" w:rsidRPr="00EE059A" w:rsidRDefault="00F90AB9" w:rsidP="00F90AB9"/>
    <w:p w:rsidR="00F90AB9" w:rsidRPr="00EE059A" w:rsidRDefault="00F90AB9" w:rsidP="00F90AB9">
      <w:pPr>
        <w:ind w:firstLine="420"/>
      </w:pPr>
    </w:p>
    <w:p w:rsidR="00F90AB9" w:rsidRPr="00341965" w:rsidRDefault="00F90AB9" w:rsidP="00F90AB9">
      <w:pPr>
        <w:spacing w:line="360" w:lineRule="auto"/>
        <w:ind w:firstLineChars="200" w:firstLine="640"/>
        <w:rPr>
          <w:rFonts w:ascii="黑体" w:eastAsia="黑体" w:hAnsi="黑体"/>
          <w:sz w:val="32"/>
          <w:szCs w:val="32"/>
        </w:rPr>
      </w:pPr>
      <w:r w:rsidRPr="00341965">
        <w:rPr>
          <w:rFonts w:ascii="黑体" w:eastAsia="黑体" w:hAnsi="黑体" w:hint="eastAsia"/>
          <w:sz w:val="32"/>
          <w:szCs w:val="32"/>
        </w:rPr>
        <w:t>一、</w:t>
      </w:r>
      <w:r w:rsidRPr="00341965">
        <w:rPr>
          <w:rFonts w:ascii="黑体" w:eastAsia="黑体" w:hAnsi="黑体" w:hint="eastAsia"/>
          <w:b/>
          <w:sz w:val="32"/>
          <w:szCs w:val="32"/>
        </w:rPr>
        <w:t>航空模型项目（航空飞行营地）</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（一）1A级标准</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1、具备不小于100米×80米开阔区域的场地，空域半径不小于500米，范围内无高大建筑物、高塔或高压线等障碍物；</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2、具备面积不小于100平方米的制作、维修教室。至少配备30张工作台，每张工作台配备电源、独立照明、维修和加工器械；</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3、具备累计不小于150平方米的培训教室；</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4、具备200人参与活动所需的卫生间；</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5、所有上述设施应在飞行场地500米范围内。</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（二）2A级标准</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1、具备不小于200米×120米开阔区域的场地，空域半径不小于1000米，跑道面积不小于120米</w:t>
      </w:r>
      <w:r w:rsidRPr="00D022A5">
        <w:rPr>
          <w:rFonts w:ascii="仿宋" w:eastAsia="仿宋" w:hAnsi="仿宋" w:hint="eastAsia"/>
          <w:sz w:val="32"/>
          <w:szCs w:val="32"/>
        </w:rPr>
        <w:t>×</w:t>
      </w:r>
      <w:r w:rsidRPr="00341965">
        <w:rPr>
          <w:rFonts w:ascii="仿宋" w:eastAsia="仿宋" w:hAnsi="仿宋" w:hint="eastAsia"/>
          <w:sz w:val="32"/>
          <w:szCs w:val="32"/>
        </w:rPr>
        <w:t>30米，范围内无高大建筑物、高塔或高压线等障碍物；</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2、具备面积不小于200平方米的制作、维修工作间；至少配备60张工作台，每张工作台配备电源、独立照明、维修和加工器械；不少于5台工作电脑，2台打印机；</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3、具备累计不小于300平方米的培训教室；</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4、具备400人参与活动所需的卫生间；</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5、所有上述设施应在飞行场地500米范围内。</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（三）3A级标准</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1、场地设施达到2A级标准；</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2、围绕场地周边区域500米范围内，具有运营商业和服务设施不少于10000平方米；</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3、在本区域已形成以科技体育产业为主导的商业聚集。</w:t>
      </w:r>
    </w:p>
    <w:p w:rsidR="00F90AB9" w:rsidRPr="00B65E2D" w:rsidRDefault="00F90AB9" w:rsidP="00F90AB9">
      <w:pPr>
        <w:spacing w:line="360" w:lineRule="auto"/>
        <w:ind w:firstLineChars="200" w:firstLine="600"/>
        <w:rPr>
          <w:rFonts w:ascii="仿宋_GB2312" w:eastAsia="仿宋_GB2312" w:hAnsi="华文仿宋"/>
          <w:sz w:val="30"/>
          <w:szCs w:val="30"/>
        </w:rPr>
      </w:pPr>
    </w:p>
    <w:p w:rsidR="00F90AB9" w:rsidRPr="00341965" w:rsidRDefault="00F90AB9" w:rsidP="00F90AB9">
      <w:pPr>
        <w:spacing w:line="360" w:lineRule="auto"/>
        <w:ind w:firstLineChars="200" w:firstLine="600"/>
        <w:rPr>
          <w:rFonts w:ascii="黑体" w:eastAsia="黑体" w:hAnsi="黑体"/>
          <w:b/>
          <w:sz w:val="32"/>
          <w:szCs w:val="32"/>
        </w:rPr>
      </w:pPr>
      <w:r w:rsidRPr="00341965">
        <w:rPr>
          <w:rFonts w:ascii="黑体" w:eastAsia="黑体" w:hAnsi="黑体" w:hint="eastAsia"/>
          <w:sz w:val="30"/>
          <w:szCs w:val="30"/>
        </w:rPr>
        <w:t>二、</w:t>
      </w:r>
      <w:r w:rsidRPr="00341965">
        <w:rPr>
          <w:rFonts w:ascii="黑体" w:eastAsia="黑体" w:hAnsi="黑体" w:hint="eastAsia"/>
          <w:b/>
          <w:sz w:val="32"/>
          <w:szCs w:val="32"/>
        </w:rPr>
        <w:t>航海模型项目</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（一）1A级标准</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1、具备2片活动水域，其中包括1片面积不小于200米</w:t>
      </w:r>
      <w:bookmarkStart w:id="2" w:name="OLE_LINK1"/>
      <w:r w:rsidRPr="00341965">
        <w:rPr>
          <w:rFonts w:ascii="仿宋" w:eastAsia="仿宋" w:hAnsi="仿宋" w:hint="eastAsia"/>
          <w:sz w:val="32"/>
          <w:szCs w:val="32"/>
        </w:rPr>
        <w:t>×</w:t>
      </w:r>
      <w:bookmarkEnd w:id="2"/>
      <w:r w:rsidRPr="00341965">
        <w:rPr>
          <w:rFonts w:ascii="仿宋" w:eastAsia="仿宋" w:hAnsi="仿宋" w:hint="eastAsia"/>
          <w:sz w:val="32"/>
          <w:szCs w:val="32"/>
        </w:rPr>
        <w:t>100米、深度不小于0.8米，另1片面积不小于80米×80米、深度不小于0.6米；</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2、具备面积不小于100平方米的制作、维修教室。至少配备30张工作台，每张工作台配备电源、独立照明、维修和加工器械。该教室应在活动水域附近；</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3、具备累计不小于150平方米的培训教室；</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4、具备200人参与活动所需的卫生间；</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5、所有上述设施应在海模场地500米范围内。</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（二）2A级标准</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1、具备4片活动水域，其中包括2片面积不小于200米×100米、深度不小于0.8米，另2片面积不小于80米×80米、深度不小于0.6米；</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2、具备面积不小于200平方米的制作、维修工作间；至少配备60张工作台，每张工作台配备电源、独立照明、维修和加工器械；不少于5台工作电脑，2台打印机；该工作间应在活动水域附近；</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3、具备累计面积不小于300平方米的培训教室；</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4、具备400人参与活动所需的卫生间；</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5、所有上述设施应在海模场地500米范围内。</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（三）3A级标准</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1、场地设施达到2A级标准；</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2、围绕场地周边区域500米范围内，具有运营商业和服务设施不少于10000平方米；</w:t>
      </w:r>
    </w:p>
    <w:p w:rsidR="00F90AB9" w:rsidRPr="00341965" w:rsidRDefault="00F90AB9" w:rsidP="00F90AB9">
      <w:pPr>
        <w:spacing w:line="360" w:lineRule="auto"/>
        <w:ind w:firstLineChars="200" w:firstLine="640"/>
        <w:rPr>
          <w:rFonts w:ascii="仿宋" w:eastAsia="仿宋" w:hAnsi="仿宋"/>
          <w:sz w:val="32"/>
          <w:szCs w:val="32"/>
        </w:rPr>
      </w:pPr>
      <w:r w:rsidRPr="00341965">
        <w:rPr>
          <w:rFonts w:ascii="仿宋" w:eastAsia="仿宋" w:hAnsi="仿宋" w:hint="eastAsia"/>
          <w:sz w:val="32"/>
          <w:szCs w:val="32"/>
        </w:rPr>
        <w:t>3、在本区域已形成以科技体育产业为主导的商业聚集。</w:t>
      </w:r>
    </w:p>
    <w:p w:rsidR="00F90AB9" w:rsidRPr="00341965" w:rsidRDefault="00F90AB9" w:rsidP="00F90AB9">
      <w:pPr>
        <w:spacing w:line="360" w:lineRule="auto"/>
        <w:ind w:firstLineChars="200" w:firstLine="640"/>
        <w:rPr>
          <w:rFonts w:ascii="仿宋" w:eastAsia="仿宋" w:hAnsi="仿宋"/>
          <w:sz w:val="32"/>
          <w:szCs w:val="32"/>
        </w:rPr>
      </w:pPr>
    </w:p>
    <w:p w:rsidR="00F90AB9" w:rsidRPr="00A63919" w:rsidRDefault="00F90AB9" w:rsidP="00F90AB9">
      <w:pPr>
        <w:spacing w:line="360" w:lineRule="auto"/>
        <w:ind w:firstLineChars="200" w:firstLine="643"/>
        <w:rPr>
          <w:rFonts w:ascii="黑体" w:eastAsia="黑体" w:hAnsi="黑体"/>
          <w:b/>
          <w:sz w:val="32"/>
          <w:szCs w:val="32"/>
        </w:rPr>
      </w:pPr>
      <w:r w:rsidRPr="00A63919">
        <w:rPr>
          <w:rFonts w:ascii="黑体" w:eastAsia="黑体" w:hAnsi="黑体" w:hint="eastAsia"/>
          <w:b/>
          <w:sz w:val="32"/>
          <w:szCs w:val="32"/>
        </w:rPr>
        <w:t>三、车辆模型项目</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（一）1A级标准</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1、具备至少一片越野或平路车跑道，场地约为80米×80米或相当面积的场地；</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2、具备面积不小于100平方米的制作、维修教室，其中包括至少配备30张工作台，每张工作台配备电源、独立照明、维修和加工器械；</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3、具备累计不小于150平方米的培训教室；</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4、具备200人参与活动所需的卫生间；</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5、所有上述设施应在车模场地500米范围内。</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（二）2A级标准</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1、同时具备一片越野车场地和一片平路车跑道，每个场地约为100×100平方米；</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2、具备面积不小于200平方米的制作、维修教室，其中包括至少配备60张工作台，每张工作台配备电源、独立照明、维修和加工器械；不少于5台工作电脑，2台打印机；</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3、具备累计不小于300平方米的培训教室；</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4、具备400人参与活动所需的卫生间；</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5、所有上述设施应在飞行场地500米范围内。</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（三）3A级标准</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1、场地设施达到2A级标准；</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2、围绕场地周边区域500米范围内，具有运营商业和服务设施不少于10000平方米；</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3、在本区域已形成以科技体育产业为主导的商业聚集。</w:t>
      </w:r>
    </w:p>
    <w:p w:rsidR="00F90AB9" w:rsidRPr="000B08D8" w:rsidRDefault="00F90AB9" w:rsidP="00F90AB9">
      <w:pPr>
        <w:spacing w:line="360" w:lineRule="auto"/>
        <w:ind w:firstLineChars="200" w:firstLine="600"/>
        <w:rPr>
          <w:rFonts w:ascii="仿宋_GB2312" w:eastAsia="仿宋_GB2312" w:hAnsi="华文仿宋"/>
          <w:sz w:val="30"/>
          <w:szCs w:val="30"/>
        </w:rPr>
      </w:pPr>
    </w:p>
    <w:p w:rsidR="00F90AB9" w:rsidRPr="00A63919" w:rsidRDefault="00F90AB9" w:rsidP="00F90AB9">
      <w:pPr>
        <w:spacing w:line="360" w:lineRule="auto"/>
        <w:ind w:firstLineChars="200" w:firstLine="643"/>
        <w:rPr>
          <w:rFonts w:ascii="黑体" w:eastAsia="黑体" w:hAnsi="黑体"/>
          <w:b/>
          <w:sz w:val="32"/>
          <w:szCs w:val="32"/>
        </w:rPr>
      </w:pPr>
      <w:r w:rsidRPr="00A63919">
        <w:rPr>
          <w:rFonts w:ascii="黑体" w:eastAsia="黑体" w:hAnsi="黑体" w:hint="eastAsia"/>
          <w:b/>
          <w:sz w:val="32"/>
          <w:szCs w:val="32"/>
        </w:rPr>
        <w:t>四、定向项目</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（一）1A级标准</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1、具有开展徒步定向、满足山地自行车定向或滑雪定向其中一项要求的场地条件，或与具备该场地条件的单位签订了三年以上长期开展活动合作协议；</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2、具有</w:t>
      </w:r>
      <w:r w:rsidR="005C2D75" w:rsidRPr="00CC1EB9">
        <w:rPr>
          <w:rFonts w:ascii="仿宋" w:eastAsia="仿宋" w:hAnsi="仿宋" w:hint="eastAsia"/>
          <w:sz w:val="32"/>
          <w:szCs w:val="32"/>
        </w:rPr>
        <w:t>符合国际定联地图规范</w:t>
      </w:r>
      <w:r w:rsidRPr="00CC1EB9">
        <w:rPr>
          <w:rFonts w:ascii="仿宋" w:eastAsia="仿宋" w:hAnsi="仿宋" w:hint="eastAsia"/>
          <w:sz w:val="32"/>
          <w:szCs w:val="32"/>
        </w:rPr>
        <w:t>的地图不少于2张（比例尺1:5000）；</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3、具备专业的定向设备，至少包括：指北针100枚、点标旗60个、机械式打卡器60个、定向专用电子计时设备（点签器不少于16部，指卡不少于100枚），定向地图制图软件1套；</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4、具备2-3间不小于45-60平方米的培训教室或工作间；</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5、山地自行车定向基地须具有山地自行车不少于20辆；或滑雪定向基地须具备滑雪用具20套；</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6、必要的应急通信设施10部；</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7、基地内或周边具备接纳不少于300人住宿的配套设施；</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8、每年接待参与定向活动的人数不少于2000人次。</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（二）2A级标准</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1、具有开展徒步定向、山地自行车定向或滑雪定向要求的场地条件，或与具备该场地条件的单位签订了六年以上长期开展活动合作协议；</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2、具有</w:t>
      </w:r>
      <w:r w:rsidR="00B214A0" w:rsidRPr="00CC1EB9">
        <w:rPr>
          <w:rFonts w:ascii="仿宋" w:eastAsia="仿宋" w:hAnsi="仿宋" w:hint="eastAsia"/>
          <w:sz w:val="32"/>
          <w:szCs w:val="32"/>
        </w:rPr>
        <w:t>符合国际定联地图规范</w:t>
      </w:r>
      <w:r w:rsidRPr="00CC1EB9">
        <w:rPr>
          <w:rFonts w:ascii="仿宋" w:eastAsia="仿宋" w:hAnsi="仿宋" w:hint="eastAsia"/>
          <w:sz w:val="32"/>
          <w:szCs w:val="32"/>
        </w:rPr>
        <w:t>的地图不少于7张（比例尺1:5000的4张，1:10000的2张，不定比例尺1张）；</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3、具备专业的定向设备，至少包括：指北针300枚、点标旗120个、机械式打卡器120个、定向专用电子计时设备（点签器不少于32部，指卡不少于300枚），固定点标系统（固定点标不少于60部，手持机不少于100，终端设备不少于1台），定向地图制图软件1套；</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4、具备2-3间不小于45-60平方米的培训教室或工作间；</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5、全能定向基地须具备可载4人的橡皮艇或类似船只不少于15</w:t>
      </w:r>
      <w:r w:rsidRPr="00C051E6">
        <w:rPr>
          <w:rFonts w:ascii="仿宋" w:eastAsia="仿宋" w:hAnsi="仿宋" w:hint="eastAsia"/>
          <w:sz w:val="32"/>
          <w:szCs w:val="32"/>
        </w:rPr>
        <w:t>艘</w:t>
      </w:r>
      <w:r w:rsidRPr="00CC1EB9">
        <w:rPr>
          <w:rFonts w:ascii="仿宋" w:eastAsia="仿宋" w:hAnsi="仿宋" w:hint="eastAsia"/>
          <w:sz w:val="32"/>
          <w:szCs w:val="32"/>
        </w:rPr>
        <w:t>；</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6、山地自行车定向基地须具有山地自行车不少于40辆；或滑雪定向基地须具备滑雪用具40套；</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7、必要的应急通信设施10部；</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8、拥有室内健身房一间（容纳30人同时健身）；</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9、基地内或周边具备接纳不少于500人住宿的配套设施；</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10、每年接待参与定向活动的人数不少于5000人次。</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（三）3A级标准</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1、具有开展徒步定向、山地自行车定向和滑雪定向要求的场地条件；</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2、具有符合国际定联地图规范的地图不少于</w:t>
      </w:r>
      <w:r w:rsidRPr="00CC1EB9">
        <w:rPr>
          <w:rFonts w:ascii="仿宋" w:eastAsia="仿宋" w:hAnsi="仿宋"/>
          <w:sz w:val="32"/>
          <w:szCs w:val="32"/>
        </w:rPr>
        <w:t>10</w:t>
      </w:r>
      <w:r w:rsidRPr="00CC1EB9">
        <w:rPr>
          <w:rFonts w:ascii="仿宋" w:eastAsia="仿宋" w:hAnsi="仿宋" w:hint="eastAsia"/>
          <w:sz w:val="32"/>
          <w:szCs w:val="32"/>
        </w:rPr>
        <w:t>张（徒步定向地图总面积不少于8平方公里，山地自行车定向、滑雪定向地图总面积不少于12平方公里）；</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3、具备专业的定向设备，至少包括：指北针400枚、点标旗120个、机械式打卡器120个、定向专用电子计时设备（点签器不少于60部，指卡不少于400枚），固定点标系统（固定点标不少于100部，手持机不少于200，终端设备不少于2台），定向地图制图软件1套；</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4、具备至少4间不小于45-60平方米的培训教室或工作间；</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5、具备定向教室或地形学教室2间；</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sz w:val="32"/>
          <w:szCs w:val="32"/>
        </w:rPr>
        <w:t>6</w:t>
      </w:r>
      <w:r w:rsidRPr="00CC1EB9">
        <w:rPr>
          <w:rFonts w:ascii="仿宋" w:eastAsia="仿宋" w:hAnsi="仿宋" w:hint="eastAsia"/>
          <w:sz w:val="32"/>
          <w:szCs w:val="32"/>
        </w:rPr>
        <w:t>、全能定向基地须具备可载4人的橡皮艇或类似船只不少于30</w:t>
      </w:r>
      <w:r>
        <w:rPr>
          <w:rFonts w:ascii="仿宋" w:eastAsia="仿宋" w:hAnsi="仿宋" w:hint="eastAsia"/>
          <w:sz w:val="32"/>
          <w:szCs w:val="32"/>
        </w:rPr>
        <w:t>艘</w:t>
      </w:r>
      <w:r w:rsidRPr="00CC1EB9">
        <w:rPr>
          <w:rFonts w:ascii="仿宋" w:eastAsia="仿宋" w:hAnsi="仿宋" w:hint="eastAsia"/>
          <w:sz w:val="32"/>
          <w:szCs w:val="32"/>
        </w:rPr>
        <w:t>，山地自行车不少于</w:t>
      </w:r>
      <w:r w:rsidRPr="00CC1EB9">
        <w:rPr>
          <w:rFonts w:ascii="仿宋" w:eastAsia="仿宋" w:hAnsi="仿宋"/>
          <w:sz w:val="32"/>
          <w:szCs w:val="32"/>
        </w:rPr>
        <w:t>5</w:t>
      </w:r>
      <w:r w:rsidRPr="00CC1EB9">
        <w:rPr>
          <w:rFonts w:ascii="仿宋" w:eastAsia="仿宋" w:hAnsi="仿宋" w:hint="eastAsia"/>
          <w:sz w:val="32"/>
          <w:szCs w:val="32"/>
        </w:rPr>
        <w:t>0辆；</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sz w:val="32"/>
          <w:szCs w:val="32"/>
        </w:rPr>
        <w:t>7</w:t>
      </w:r>
      <w:r w:rsidRPr="00CC1EB9">
        <w:rPr>
          <w:rFonts w:ascii="仿宋" w:eastAsia="仿宋" w:hAnsi="仿宋" w:hint="eastAsia"/>
          <w:sz w:val="32"/>
          <w:szCs w:val="32"/>
        </w:rPr>
        <w:t>、山地自行车定向基地须具有山地自行车不少于50辆；滑雪定向基地须具备滑雪用具100套；</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8、必要的应急通信设施10部；</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9、拥有室内健身房一间（容纳60人同时健身）；</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10、基地内或周边具备接纳不少于800人住宿的配套设施；</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11、每年接待参与定向的人数不得少于10000人次。</w:t>
      </w:r>
    </w:p>
    <w:p w:rsidR="00F90AB9" w:rsidRPr="00CC1EB9" w:rsidRDefault="00F90AB9" w:rsidP="00F90AB9">
      <w:pPr>
        <w:spacing w:line="360" w:lineRule="auto"/>
        <w:ind w:firstLineChars="200" w:firstLine="640"/>
        <w:rPr>
          <w:rFonts w:ascii="仿宋" w:eastAsia="仿宋" w:hAnsi="仿宋"/>
          <w:sz w:val="32"/>
          <w:szCs w:val="32"/>
        </w:rPr>
      </w:pPr>
    </w:p>
    <w:p w:rsidR="00F90AB9" w:rsidRPr="00A63919" w:rsidRDefault="00F90AB9" w:rsidP="00F90AB9">
      <w:pPr>
        <w:spacing w:line="360" w:lineRule="auto"/>
        <w:ind w:firstLineChars="200" w:firstLine="643"/>
        <w:rPr>
          <w:rFonts w:ascii="黑体" w:eastAsia="黑体" w:hAnsi="黑体"/>
          <w:b/>
          <w:sz w:val="32"/>
          <w:szCs w:val="32"/>
        </w:rPr>
      </w:pPr>
      <w:r w:rsidRPr="00A63919">
        <w:rPr>
          <w:rFonts w:ascii="黑体" w:eastAsia="黑体" w:hAnsi="黑体" w:hint="eastAsia"/>
          <w:b/>
          <w:sz w:val="32"/>
          <w:szCs w:val="32"/>
        </w:rPr>
        <w:t>五、无线电测向项目</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（一）1A级标准</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1、具有开展无线电通信或电子制作，或短距离测向和阳光测向要求的场地条件；</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2、具备专业的无线电设备，至少包括：电子百拼套材不少于30套，或无线电测向发射机不少于6套（短距离80m波段不少于22台、阳光测向不少于20台、短距离2m波段不少于22台），或无线电通信器材不少于2套（短波业余电台不少于2台、20m波段宽频发射机不少于2台、短波接收机不少于4台、业余频段手持对讲机不少于30台），小点标旗50个、机械式打卡器30个、电子计时设备（点签器不少于24部，指卡不少于200枚），无线电制作工具不少于20套（含电烙铁、烙铁架、尖嘴钳、螺丝刀、镊子、焊锡丝等）；</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3、具备至少4间不小于60平方米的培训教室或工作间；</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4、拥有室内活动场所一处（容纳60人同时热身训练）；</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5、基地内或周边具备接纳不少于300人住宿的配套设施；</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6、每年接待参与无线电项目的人数不得少于3000人次。</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（二）2A级标准</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1、具有开展无线电通信或电子制作，或标准距离测向和阳光测向要求的场地条件；</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2、具有</w:t>
      </w:r>
      <w:r w:rsidR="00B214A0" w:rsidRPr="00CC1EB9">
        <w:rPr>
          <w:rFonts w:ascii="仿宋" w:eastAsia="仿宋" w:hAnsi="仿宋" w:hint="eastAsia"/>
          <w:sz w:val="32"/>
          <w:szCs w:val="32"/>
        </w:rPr>
        <w:t>符合国际</w:t>
      </w:r>
      <w:r w:rsidR="00B214A0">
        <w:rPr>
          <w:rFonts w:ascii="仿宋" w:eastAsia="仿宋" w:hAnsi="仿宋" w:hint="eastAsia"/>
          <w:sz w:val="32"/>
          <w:szCs w:val="32"/>
        </w:rPr>
        <w:t>制</w:t>
      </w:r>
      <w:r w:rsidR="00B214A0" w:rsidRPr="00CC1EB9">
        <w:rPr>
          <w:rFonts w:ascii="仿宋" w:eastAsia="仿宋" w:hAnsi="仿宋" w:hint="eastAsia"/>
          <w:sz w:val="32"/>
          <w:szCs w:val="32"/>
        </w:rPr>
        <w:t>图规范</w:t>
      </w:r>
      <w:r w:rsidRPr="00CC1EB9">
        <w:rPr>
          <w:rFonts w:ascii="仿宋" w:eastAsia="仿宋" w:hAnsi="仿宋" w:hint="eastAsia"/>
          <w:sz w:val="32"/>
          <w:szCs w:val="32"/>
        </w:rPr>
        <w:t>的地图不少于2张（比例尺1:5000-10000），地图总面积不少于4平方公里；</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3、具备专业的无线电设备，至少包括：电子百拼套材不少于30套，或无线电测向发射机不少于10套（短距离80m波段不少于22台、阳光测向不少于20台、短距离2m波段不少于22台、标准距离80m波段不少于12台、标准距离2m波段不少于12台），或无线电通信器材不少于2套（短波业余电台不少于2台、20m波段宽频发射机不少于2台、短波接收机不少于4台、业余频段手持对讲机不少于30台），小点标旗50个、机械式打卡器30个、电子计时设备（点签器不少于24部，指卡不少于200枚），无线电制作工具不少于30套（含电烙铁、烙铁架、尖嘴钳、螺丝刀、镊子、焊锡丝等）；</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4、具备至少6间不小于60平方米的培训教室或工作间；</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5、拥有室内活动场所一处（容纳60人同时热身训练）；</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6、基地内或周边具备接纳不少于500人住宿的配套设施；</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7、每年接待参与无线电项目的人数不得少于6000人次。</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（三）3A级标准</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1、具有开展无线电通信或电子制作、标准距离测向和阳光测向要求的场地条件；</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2、具有</w:t>
      </w:r>
      <w:r w:rsidR="00B214A0" w:rsidRPr="00CC1EB9">
        <w:rPr>
          <w:rFonts w:ascii="仿宋" w:eastAsia="仿宋" w:hAnsi="仿宋" w:hint="eastAsia"/>
          <w:sz w:val="32"/>
          <w:szCs w:val="32"/>
        </w:rPr>
        <w:t>符合国际</w:t>
      </w:r>
      <w:r w:rsidR="00B214A0">
        <w:rPr>
          <w:rFonts w:ascii="仿宋" w:eastAsia="仿宋" w:hAnsi="仿宋" w:hint="eastAsia"/>
          <w:sz w:val="32"/>
          <w:szCs w:val="32"/>
        </w:rPr>
        <w:t>制</w:t>
      </w:r>
      <w:r w:rsidR="00B214A0" w:rsidRPr="00CC1EB9">
        <w:rPr>
          <w:rFonts w:ascii="仿宋" w:eastAsia="仿宋" w:hAnsi="仿宋" w:hint="eastAsia"/>
          <w:sz w:val="32"/>
          <w:szCs w:val="32"/>
        </w:rPr>
        <w:t>图规范</w:t>
      </w:r>
      <w:r w:rsidRPr="00CC1EB9">
        <w:rPr>
          <w:rFonts w:ascii="仿宋" w:eastAsia="仿宋" w:hAnsi="仿宋" w:hint="eastAsia"/>
          <w:sz w:val="32"/>
          <w:szCs w:val="32"/>
        </w:rPr>
        <w:t>的地图不少于3张（比例尺1:5000-10000），地图总面积不少于8平方公里；</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3、具备专业的无线电设备，至少包括：电子百拼套材不少于50套，或无线电测向发射机不少于10套（短距离80m波段不少于22台、阳光测向不少于20台、短距离2m波段不少于22台、标准距离80m波段不少于12台、标准距离2m波段不少于12台），或无线电通信器材不少于2套（短波业余电台不少于2台、20m波段宽频发射机不少于2台、短波接收机不少于4台、业余频段手持对讲机不少于30台），小点标旗50个、机械式打卡器30个、电子计时设备（点签器不少于24部，指卡不少于400枚），无线电制作工具不少于50套（含电烙铁、烙铁架、尖嘴钳、螺丝刀、镊子、焊锡丝等）；</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4、具备至少8间不小于60平方米的培训教室或工作间；</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5、拥有室内活动场所一处（容纳100人同时热身训练）；</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6、基地内或周边具备接纳不少于800人住宿的配套设施；</w:t>
      </w:r>
    </w:p>
    <w:p w:rsidR="00F90A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7、每年接待参与无线电项目的人数不得少于10000人次。</w:t>
      </w:r>
    </w:p>
    <w:p w:rsidR="00F90AB9" w:rsidRPr="00CC1EB9" w:rsidRDefault="00F90AB9" w:rsidP="00F90AB9">
      <w:pPr>
        <w:spacing w:line="360" w:lineRule="auto"/>
        <w:ind w:firstLineChars="200" w:firstLine="640"/>
        <w:rPr>
          <w:rFonts w:ascii="仿宋" w:eastAsia="仿宋" w:hAnsi="仿宋"/>
          <w:sz w:val="32"/>
          <w:szCs w:val="32"/>
        </w:rPr>
      </w:pPr>
    </w:p>
    <w:p w:rsidR="00F90AB9" w:rsidRPr="00A63919" w:rsidRDefault="00F90AB9" w:rsidP="00F90AB9">
      <w:pPr>
        <w:spacing w:line="360" w:lineRule="auto"/>
        <w:ind w:firstLineChars="200" w:firstLine="643"/>
        <w:rPr>
          <w:rFonts w:ascii="黑体" w:eastAsia="黑体" w:hAnsi="黑体"/>
          <w:b/>
          <w:sz w:val="32"/>
          <w:szCs w:val="32"/>
        </w:rPr>
      </w:pPr>
      <w:r w:rsidRPr="00A63919">
        <w:rPr>
          <w:rFonts w:ascii="黑体" w:eastAsia="黑体" w:hAnsi="黑体" w:hint="eastAsia"/>
          <w:b/>
          <w:sz w:val="32"/>
          <w:szCs w:val="32"/>
        </w:rPr>
        <w:t>六、综合项目</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（一）凡开展两个单项（含）以上科技体育</w:t>
      </w:r>
      <w:r>
        <w:rPr>
          <w:rFonts w:ascii="仿宋" w:eastAsia="仿宋" w:hAnsi="仿宋" w:hint="eastAsia"/>
          <w:sz w:val="32"/>
          <w:szCs w:val="32"/>
        </w:rPr>
        <w:t>项目</w:t>
      </w:r>
      <w:r w:rsidRPr="00CC1EB9">
        <w:rPr>
          <w:rFonts w:ascii="仿宋" w:eastAsia="仿宋" w:hAnsi="仿宋" w:hint="eastAsia"/>
          <w:sz w:val="32"/>
          <w:szCs w:val="32"/>
        </w:rPr>
        <w:t>的单位可以申请全国科技体育综合基地。</w:t>
      </w:r>
    </w:p>
    <w:p w:rsidR="00F90AB9" w:rsidRPr="00CC1EB9" w:rsidRDefault="00F90AB9" w:rsidP="00F90AB9">
      <w:pPr>
        <w:spacing w:line="360" w:lineRule="auto"/>
        <w:ind w:firstLineChars="200" w:firstLine="640"/>
        <w:rPr>
          <w:rFonts w:ascii="仿宋" w:eastAsia="仿宋" w:hAnsi="仿宋"/>
          <w:sz w:val="32"/>
          <w:szCs w:val="32"/>
        </w:rPr>
      </w:pPr>
      <w:r w:rsidRPr="00CC1EB9">
        <w:rPr>
          <w:rFonts w:ascii="仿宋" w:eastAsia="仿宋" w:hAnsi="仿宋" w:hint="eastAsia"/>
          <w:sz w:val="32"/>
          <w:szCs w:val="32"/>
        </w:rPr>
        <w:t>（二）综合基地评定的级别按开展各单项</w:t>
      </w:r>
      <w:r>
        <w:rPr>
          <w:rFonts w:ascii="仿宋" w:eastAsia="仿宋" w:hAnsi="仿宋" w:hint="eastAsia"/>
          <w:sz w:val="32"/>
          <w:szCs w:val="32"/>
        </w:rPr>
        <w:t>项目的</w:t>
      </w:r>
      <w:r w:rsidRPr="00CC1EB9">
        <w:rPr>
          <w:rFonts w:ascii="仿宋" w:eastAsia="仿宋" w:hAnsi="仿宋" w:hint="eastAsia"/>
          <w:sz w:val="32"/>
          <w:szCs w:val="32"/>
        </w:rPr>
        <w:t>最低级别确定。</w:t>
      </w:r>
    </w:p>
    <w:p w:rsidR="00F90AB9" w:rsidRPr="00F90AB9" w:rsidRDefault="00F90AB9" w:rsidP="00F90AB9"/>
    <w:sectPr w:rsidR="00F90AB9" w:rsidRPr="00F90AB9" w:rsidSect="0017485D">
      <w:footerReference w:type="default" r:id="rId7"/>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A3A" w:rsidRDefault="00AF2A3A" w:rsidP="00E4316E">
      <w:r>
        <w:separator/>
      </w:r>
    </w:p>
  </w:endnote>
  <w:endnote w:type="continuationSeparator" w:id="0">
    <w:p w:rsidR="00AF2A3A" w:rsidRDefault="00AF2A3A" w:rsidP="00E4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357459"/>
      <w:docPartObj>
        <w:docPartGallery w:val="Page Numbers (Bottom of Page)"/>
        <w:docPartUnique/>
      </w:docPartObj>
    </w:sdtPr>
    <w:sdtEndPr/>
    <w:sdtContent>
      <w:p w:rsidR="00E4316E" w:rsidRDefault="00E4316E">
        <w:pPr>
          <w:pStyle w:val="a5"/>
          <w:jc w:val="right"/>
        </w:pPr>
        <w:r>
          <w:fldChar w:fldCharType="begin"/>
        </w:r>
        <w:r>
          <w:instrText>PAGE   \* MERGEFORMAT</w:instrText>
        </w:r>
        <w:r>
          <w:fldChar w:fldCharType="separate"/>
        </w:r>
        <w:r w:rsidR="00AF2A3A" w:rsidRPr="00AF2A3A">
          <w:rPr>
            <w:noProof/>
            <w:lang w:val="zh-CN"/>
          </w:rPr>
          <w:t>1</w:t>
        </w:r>
        <w:r>
          <w:fldChar w:fldCharType="end"/>
        </w:r>
      </w:p>
    </w:sdtContent>
  </w:sdt>
  <w:p w:rsidR="00E4316E" w:rsidRDefault="00E431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A3A" w:rsidRDefault="00AF2A3A" w:rsidP="00E4316E">
      <w:r>
        <w:separator/>
      </w:r>
    </w:p>
  </w:footnote>
  <w:footnote w:type="continuationSeparator" w:id="0">
    <w:p w:rsidR="00AF2A3A" w:rsidRDefault="00AF2A3A" w:rsidP="00E43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B9"/>
    <w:rsid w:val="0007177D"/>
    <w:rsid w:val="000B3613"/>
    <w:rsid w:val="0017485D"/>
    <w:rsid w:val="001C21D0"/>
    <w:rsid w:val="00260C43"/>
    <w:rsid w:val="002771EC"/>
    <w:rsid w:val="00325C3F"/>
    <w:rsid w:val="003C77FA"/>
    <w:rsid w:val="005C2D75"/>
    <w:rsid w:val="00661010"/>
    <w:rsid w:val="00696ABA"/>
    <w:rsid w:val="0072660B"/>
    <w:rsid w:val="00A736FC"/>
    <w:rsid w:val="00AC3C37"/>
    <w:rsid w:val="00AF2A3A"/>
    <w:rsid w:val="00B214A0"/>
    <w:rsid w:val="00B51594"/>
    <w:rsid w:val="00B755E8"/>
    <w:rsid w:val="00B87BA4"/>
    <w:rsid w:val="00C00FF1"/>
    <w:rsid w:val="00C76C59"/>
    <w:rsid w:val="00D4233F"/>
    <w:rsid w:val="00DC3C16"/>
    <w:rsid w:val="00E4316E"/>
    <w:rsid w:val="00F90AB9"/>
    <w:rsid w:val="00FC2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A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0AB9"/>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E43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316E"/>
    <w:rPr>
      <w:rFonts w:ascii="Times New Roman" w:eastAsia="宋体" w:hAnsi="Times New Roman" w:cs="Times New Roman"/>
      <w:sz w:val="18"/>
      <w:szCs w:val="18"/>
    </w:rPr>
  </w:style>
  <w:style w:type="paragraph" w:styleId="a5">
    <w:name w:val="footer"/>
    <w:basedOn w:val="a"/>
    <w:link w:val="Char0"/>
    <w:uiPriority w:val="99"/>
    <w:unhideWhenUsed/>
    <w:rsid w:val="00E4316E"/>
    <w:pPr>
      <w:tabs>
        <w:tab w:val="center" w:pos="4153"/>
        <w:tab w:val="right" w:pos="8306"/>
      </w:tabs>
      <w:snapToGrid w:val="0"/>
      <w:jc w:val="left"/>
    </w:pPr>
    <w:rPr>
      <w:sz w:val="18"/>
      <w:szCs w:val="18"/>
    </w:rPr>
  </w:style>
  <w:style w:type="character" w:customStyle="1" w:styleId="Char0">
    <w:name w:val="页脚 Char"/>
    <w:basedOn w:val="a0"/>
    <w:link w:val="a5"/>
    <w:uiPriority w:val="99"/>
    <w:rsid w:val="00E4316E"/>
    <w:rPr>
      <w:rFonts w:ascii="Times New Roman" w:eastAsia="宋体" w:hAnsi="Times New Roman" w:cs="Times New Roman"/>
      <w:sz w:val="18"/>
      <w:szCs w:val="18"/>
    </w:rPr>
  </w:style>
  <w:style w:type="paragraph" w:styleId="a6">
    <w:name w:val="Balloon Text"/>
    <w:basedOn w:val="a"/>
    <w:link w:val="Char1"/>
    <w:uiPriority w:val="99"/>
    <w:semiHidden/>
    <w:unhideWhenUsed/>
    <w:rsid w:val="00B755E8"/>
    <w:rPr>
      <w:sz w:val="18"/>
      <w:szCs w:val="18"/>
    </w:rPr>
  </w:style>
  <w:style w:type="character" w:customStyle="1" w:styleId="Char1">
    <w:name w:val="批注框文本 Char"/>
    <w:basedOn w:val="a0"/>
    <w:link w:val="a6"/>
    <w:uiPriority w:val="99"/>
    <w:semiHidden/>
    <w:rsid w:val="00B755E8"/>
    <w:rPr>
      <w:rFonts w:ascii="Times New Roman" w:eastAsia="宋体" w:hAnsi="Times New Roman" w:cs="Times New Roman"/>
      <w:sz w:val="18"/>
      <w:szCs w:val="18"/>
    </w:rPr>
  </w:style>
  <w:style w:type="paragraph" w:styleId="a7">
    <w:name w:val="Date"/>
    <w:basedOn w:val="a"/>
    <w:next w:val="a"/>
    <w:link w:val="Char2"/>
    <w:uiPriority w:val="99"/>
    <w:semiHidden/>
    <w:unhideWhenUsed/>
    <w:rsid w:val="00A736FC"/>
    <w:pPr>
      <w:ind w:leftChars="2500" w:left="100"/>
    </w:pPr>
  </w:style>
  <w:style w:type="character" w:customStyle="1" w:styleId="Char2">
    <w:name w:val="日期 Char"/>
    <w:basedOn w:val="a0"/>
    <w:link w:val="a7"/>
    <w:uiPriority w:val="99"/>
    <w:semiHidden/>
    <w:rsid w:val="00A736F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A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0AB9"/>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E43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316E"/>
    <w:rPr>
      <w:rFonts w:ascii="Times New Roman" w:eastAsia="宋体" w:hAnsi="Times New Roman" w:cs="Times New Roman"/>
      <w:sz w:val="18"/>
      <w:szCs w:val="18"/>
    </w:rPr>
  </w:style>
  <w:style w:type="paragraph" w:styleId="a5">
    <w:name w:val="footer"/>
    <w:basedOn w:val="a"/>
    <w:link w:val="Char0"/>
    <w:uiPriority w:val="99"/>
    <w:unhideWhenUsed/>
    <w:rsid w:val="00E4316E"/>
    <w:pPr>
      <w:tabs>
        <w:tab w:val="center" w:pos="4153"/>
        <w:tab w:val="right" w:pos="8306"/>
      </w:tabs>
      <w:snapToGrid w:val="0"/>
      <w:jc w:val="left"/>
    </w:pPr>
    <w:rPr>
      <w:sz w:val="18"/>
      <w:szCs w:val="18"/>
    </w:rPr>
  </w:style>
  <w:style w:type="character" w:customStyle="1" w:styleId="Char0">
    <w:name w:val="页脚 Char"/>
    <w:basedOn w:val="a0"/>
    <w:link w:val="a5"/>
    <w:uiPriority w:val="99"/>
    <w:rsid w:val="00E4316E"/>
    <w:rPr>
      <w:rFonts w:ascii="Times New Roman" w:eastAsia="宋体" w:hAnsi="Times New Roman" w:cs="Times New Roman"/>
      <w:sz w:val="18"/>
      <w:szCs w:val="18"/>
    </w:rPr>
  </w:style>
  <w:style w:type="paragraph" w:styleId="a6">
    <w:name w:val="Balloon Text"/>
    <w:basedOn w:val="a"/>
    <w:link w:val="Char1"/>
    <w:uiPriority w:val="99"/>
    <w:semiHidden/>
    <w:unhideWhenUsed/>
    <w:rsid w:val="00B755E8"/>
    <w:rPr>
      <w:sz w:val="18"/>
      <w:szCs w:val="18"/>
    </w:rPr>
  </w:style>
  <w:style w:type="character" w:customStyle="1" w:styleId="Char1">
    <w:name w:val="批注框文本 Char"/>
    <w:basedOn w:val="a0"/>
    <w:link w:val="a6"/>
    <w:uiPriority w:val="99"/>
    <w:semiHidden/>
    <w:rsid w:val="00B755E8"/>
    <w:rPr>
      <w:rFonts w:ascii="Times New Roman" w:eastAsia="宋体" w:hAnsi="Times New Roman" w:cs="Times New Roman"/>
      <w:sz w:val="18"/>
      <w:szCs w:val="18"/>
    </w:rPr>
  </w:style>
  <w:style w:type="paragraph" w:styleId="a7">
    <w:name w:val="Date"/>
    <w:basedOn w:val="a"/>
    <w:next w:val="a"/>
    <w:link w:val="Char2"/>
    <w:uiPriority w:val="99"/>
    <w:semiHidden/>
    <w:unhideWhenUsed/>
    <w:rsid w:val="00A736FC"/>
    <w:pPr>
      <w:ind w:leftChars="2500" w:left="100"/>
    </w:pPr>
  </w:style>
  <w:style w:type="character" w:customStyle="1" w:styleId="Char2">
    <w:name w:val="日期 Char"/>
    <w:basedOn w:val="a0"/>
    <w:link w:val="a7"/>
    <w:uiPriority w:val="99"/>
    <w:semiHidden/>
    <w:rsid w:val="00A736F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46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liubin</dc:creator>
  <cp:lastModifiedBy>liubin</cp:lastModifiedBy>
  <cp:revision>14</cp:revision>
  <cp:lastPrinted>2016-07-05T08:01:00Z</cp:lastPrinted>
  <dcterms:created xsi:type="dcterms:W3CDTF">2016-05-30T07:14:00Z</dcterms:created>
  <dcterms:modified xsi:type="dcterms:W3CDTF">2016-07-20T02:45:00Z</dcterms:modified>
</cp:coreProperties>
</file>