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FDC" w:rsidRDefault="00185BE0">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bookmarkStart w:id="0" w:name="_GoBack"/>
      <w:bookmarkEnd w:id="0"/>
    </w:p>
    <w:p w:rsidR="00910FDC" w:rsidRDefault="00910FDC">
      <w:pPr>
        <w:rPr>
          <w:rFonts w:ascii="仿宋_GB2312" w:eastAsia="仿宋_GB2312" w:hAnsi="仿宋_GB2312" w:cs="仿宋_GB2312"/>
          <w:sz w:val="32"/>
          <w:szCs w:val="32"/>
        </w:rPr>
      </w:pPr>
    </w:p>
    <w:p w:rsidR="007B1D07" w:rsidRDefault="00185BE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2025</w:t>
      </w:r>
      <w:r>
        <w:rPr>
          <w:rFonts w:ascii="方正小标宋简体" w:eastAsia="方正小标宋简体" w:hAnsi="方正小标宋简体" w:cs="方正小标宋简体" w:hint="eastAsia"/>
          <w:sz w:val="36"/>
          <w:szCs w:val="36"/>
        </w:rPr>
        <w:t>年全国车辆模型（</w:t>
      </w:r>
      <w:r>
        <w:rPr>
          <w:rFonts w:ascii="方正小标宋简体" w:eastAsia="方正小标宋简体" w:hAnsi="方正小标宋简体" w:cs="方正小标宋简体" w:hint="eastAsia"/>
          <w:sz w:val="36"/>
          <w:szCs w:val="36"/>
        </w:rPr>
        <w:t>攀爬、漂移</w:t>
      </w:r>
      <w:r>
        <w:rPr>
          <w:rFonts w:ascii="方正小标宋简体" w:eastAsia="方正小标宋简体" w:hAnsi="方正小标宋简体" w:cs="方正小标宋简体" w:hint="eastAsia"/>
          <w:sz w:val="36"/>
          <w:szCs w:val="36"/>
        </w:rPr>
        <w:t>）锦标赛</w:t>
      </w:r>
    </w:p>
    <w:p w:rsidR="00910FDC" w:rsidRDefault="00185BE0">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竞赛规程</w:t>
      </w:r>
    </w:p>
    <w:p w:rsidR="00910FDC" w:rsidRDefault="00910FDC">
      <w:pPr>
        <w:jc w:val="center"/>
        <w:rPr>
          <w:rFonts w:ascii="方正小标宋简体" w:eastAsia="方正小标宋简体" w:hAnsi="方正小标宋简体" w:cs="方正小标宋简体"/>
          <w:sz w:val="36"/>
          <w:szCs w:val="36"/>
        </w:rPr>
      </w:pP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一、组织机构</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sz w:val="32"/>
          <w:szCs w:val="32"/>
        </w:rPr>
        <w:t xml:space="preserve">　</w:t>
      </w:r>
      <w:r>
        <w:rPr>
          <w:rFonts w:ascii="楷体" w:eastAsia="楷体" w:hAnsi="楷体" w:cs="楷体" w:hint="eastAsia"/>
          <w:sz w:val="32"/>
          <w:szCs w:val="32"/>
        </w:rPr>
        <w:t>（一）主办单位</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国家体育总局航空无线电模型运动管理中心</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中国车辆模型运动协会</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sz w:val="32"/>
          <w:szCs w:val="32"/>
        </w:rPr>
        <w:t>（二）承办单位</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浙江省社会体育指导中心</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浙江省模型无线电运动协会</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永康市文化和广电旅游体育局</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飞神集团有限公司</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sz w:val="32"/>
          <w:szCs w:val="32"/>
        </w:rPr>
        <w:t>（三）协办单位</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永康市教育局</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永康市科协</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永康市团市委</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步阳集团</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二、竞赛时间和地点</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时间：</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地点：飞神赛车场，浙江省金华市永康市东城街道城南</w:t>
      </w:r>
      <w:r>
        <w:rPr>
          <w:rFonts w:ascii="仿宋_GB2312" w:eastAsia="仿宋_GB2312" w:hAnsi="仿宋_GB2312" w:cs="仿宋_GB2312" w:hint="eastAsia"/>
          <w:sz w:val="32"/>
          <w:szCs w:val="32"/>
        </w:rPr>
        <w:lastRenderedPageBreak/>
        <w:t>路</w:t>
      </w:r>
      <w:r>
        <w:rPr>
          <w:rFonts w:ascii="仿宋_GB2312" w:eastAsia="仿宋_GB2312" w:hAnsi="仿宋_GB2312" w:cs="仿宋_GB2312" w:hint="eastAsia"/>
          <w:sz w:val="32"/>
          <w:szCs w:val="32"/>
        </w:rPr>
        <w:t>580</w:t>
      </w:r>
      <w:r>
        <w:rPr>
          <w:rFonts w:ascii="仿宋_GB2312" w:eastAsia="仿宋_GB2312" w:hAnsi="仿宋_GB2312" w:cs="仿宋_GB2312" w:hint="eastAsia"/>
          <w:sz w:val="32"/>
          <w:szCs w:val="32"/>
        </w:rPr>
        <w:t>号</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三、竞赛项目</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sz w:val="32"/>
          <w:szCs w:val="32"/>
        </w:rPr>
        <w:t>（一）个人赛</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电动攀爬车</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电动攀爬车</w:t>
      </w:r>
    </w:p>
    <w:p w:rsidR="00910FDC" w:rsidRDefault="00185BE0">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1/24</w:t>
      </w:r>
      <w:r>
        <w:rPr>
          <w:rFonts w:ascii="仿宋_GB2312" w:eastAsia="仿宋_GB2312" w:hAnsi="仿宋_GB2312" w:cs="仿宋_GB2312" w:hint="eastAsia"/>
          <w:sz w:val="32"/>
          <w:szCs w:val="32"/>
        </w:rPr>
        <w:t>电动攀爬车</w:t>
      </w:r>
    </w:p>
    <w:p w:rsidR="00910FDC" w:rsidRDefault="00185BE0">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1/10</w:t>
      </w:r>
      <w:r>
        <w:rPr>
          <w:rFonts w:ascii="仿宋_GB2312" w:eastAsia="仿宋_GB2312" w:hAnsi="仿宋_GB2312" w:cs="仿宋_GB2312" w:hint="eastAsia"/>
          <w:sz w:val="32"/>
          <w:szCs w:val="32"/>
        </w:rPr>
        <w:t>电动漂移车</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楷体" w:eastAsia="楷体" w:hAnsi="楷体" w:cs="楷体" w:hint="eastAsia"/>
          <w:sz w:val="32"/>
          <w:szCs w:val="32"/>
        </w:rPr>
        <w:t>（二）团体赛</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个人赛项目均设单项团体赛</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注：各团体赛都将进行单独竞赛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个人赛成绩不带入团体赛。</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四、参赛办法</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各省、自治区、直辖市、计划单列市、新疆生产建设兵团、行业体协、中国车辆模型运动协会会员单位和全国科技体育活动组织单位、各基层单位由当地模型协会（地级市以上）或省市体育主管部门（地级市以上）盖章均可组队参加。</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（二）省市级单位组队队名必须以省市冠名，队名限</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个汉字内。</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（三）参赛人员（包括领队、教练员）必须是中国车辆模型运动协会个人会员。</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（四）每队限报领队</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非运动员）、教练员</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人（至</w:t>
      </w:r>
      <w:r>
        <w:rPr>
          <w:rFonts w:ascii="仿宋_GB2312" w:eastAsia="仿宋_GB2312" w:hAnsi="仿宋_GB2312" w:cs="仿宋_GB2312" w:hint="eastAsia"/>
          <w:sz w:val="32"/>
          <w:szCs w:val="32"/>
        </w:rPr>
        <w:lastRenderedPageBreak/>
        <w:t>少</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人为非运动员），参赛队如有运动员未满十八周岁，领队、教练员必须都为非运动员，领队、教练必须具有完全民</w:t>
      </w:r>
      <w:r>
        <w:rPr>
          <w:rFonts w:ascii="仿宋_GB2312" w:eastAsia="仿宋_GB2312" w:hAnsi="仿宋_GB2312" w:cs="仿宋_GB2312" w:hint="eastAsia"/>
          <w:sz w:val="32"/>
          <w:szCs w:val="32"/>
        </w:rPr>
        <w:t>事责任。每队限报</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名运动员，团体项目限报</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队每队</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每名运动员限报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项个人单项和</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项团体赛项目，所有人员不得跨参赛队报名。</w:t>
      </w:r>
    </w:p>
    <w:p w:rsidR="00910FDC" w:rsidRDefault="00185BE0">
      <w:pPr>
        <w:rPr>
          <w:rFonts w:ascii="黑体" w:eastAsia="黑体" w:hAnsi="黑体" w:cs="黑体"/>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五、竞赛办法</w:t>
      </w:r>
    </w:p>
    <w:p w:rsidR="00910FDC" w:rsidRDefault="00185BE0">
      <w:pPr>
        <w:wordWrap w:val="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（一）按《全国车辆模型竞赛规则（</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年版）》执行。具体内容可进入中国车辆模型运动协会官方网站</w:t>
      </w:r>
      <w:proofErr w:type="spellStart"/>
      <w:r>
        <w:rPr>
          <w:rFonts w:ascii="仿宋_GB2312" w:eastAsia="仿宋_GB2312" w:hAnsi="仿宋_GB2312" w:cs="仿宋_GB2312" w:hint="eastAsia"/>
          <w:sz w:val="32"/>
          <w:szCs w:val="32"/>
        </w:rPr>
        <w:t>www.cmac.sports.cn</w:t>
      </w:r>
      <w:proofErr w:type="spellEnd"/>
      <w:r>
        <w:rPr>
          <w:rFonts w:ascii="仿宋_GB2312" w:eastAsia="仿宋_GB2312" w:hAnsi="仿宋_GB2312" w:cs="仿宋_GB2312" w:hint="eastAsia"/>
          <w:sz w:val="32"/>
          <w:szCs w:val="32"/>
        </w:rPr>
        <w:t>查看。</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（二）裁判委员会有权根据比赛现场气象条件状况等因素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提交建议由组委会最终决定比赛时间、轮次及比赛场地。</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六、录取名次和奖励</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（一）个人项目录取前</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名，单项团体录取前</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名。获得名次者授予证书，个人和单项团体前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名同</w:t>
      </w:r>
      <w:r>
        <w:rPr>
          <w:rFonts w:ascii="仿宋_GB2312" w:eastAsia="仿宋_GB2312" w:hAnsi="仿宋_GB2312" w:cs="仿宋_GB2312" w:hint="eastAsia"/>
          <w:sz w:val="32"/>
          <w:szCs w:val="32"/>
        </w:rPr>
        <w:t>时授予奖章。</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（二）个人赛项目参赛人数不足</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人时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按参赛人数减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录取名次。个人赛项目参赛人数不足</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队和团体赛项目参赛不足</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将取消该项比赛。</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（三）上述比赛各小项须至少有</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人或</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队上场比赛方可申请运动员等级称号。参赛未达到竞赛录取人数要求的项目，不能申请</w:t>
      </w:r>
      <w:r>
        <w:rPr>
          <w:rFonts w:ascii="仿宋_GB2312" w:eastAsia="仿宋_GB2312" w:hAnsi="仿宋_GB2312" w:cs="仿宋_GB2312" w:hint="eastAsia"/>
          <w:sz w:val="32"/>
          <w:szCs w:val="32"/>
        </w:rPr>
        <w:t>运动员</w:t>
      </w:r>
      <w:r>
        <w:rPr>
          <w:rFonts w:ascii="仿宋_GB2312" w:eastAsia="仿宋_GB2312" w:hAnsi="仿宋_GB2312" w:cs="仿宋_GB2312" w:hint="eastAsia"/>
          <w:sz w:val="32"/>
          <w:szCs w:val="32"/>
        </w:rPr>
        <w:t>等级称号。</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七、报名</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（一）参赛报名除按照本规程要求外，还应按照承办单</w:t>
      </w:r>
      <w:r>
        <w:rPr>
          <w:rFonts w:ascii="仿宋_GB2312" w:eastAsia="仿宋_GB2312" w:hAnsi="仿宋_GB2312" w:cs="仿宋_GB2312" w:hint="eastAsia"/>
          <w:sz w:val="32"/>
          <w:szCs w:val="32"/>
        </w:rPr>
        <w:lastRenderedPageBreak/>
        <w:t>位赛前公布的补充通知要求办理。正式报名截止日期见补充通知，正式报名截止后不再接受变更。</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（二）报名表必须按规定格式打印填报，按补充通知要求，分别寄至国家体育</w:t>
      </w:r>
      <w:r>
        <w:rPr>
          <w:rFonts w:ascii="仿宋_GB2312" w:eastAsia="仿宋_GB2312" w:hAnsi="仿宋_GB2312" w:cs="仿宋_GB2312" w:hint="eastAsia"/>
          <w:sz w:val="32"/>
          <w:szCs w:val="32"/>
        </w:rPr>
        <w:t>总局航空无线电模型运动管理中心运动四部和承办单位，同</w:t>
      </w:r>
      <w:r>
        <w:rPr>
          <w:rFonts w:ascii="仿宋_GB2312" w:eastAsia="仿宋_GB2312" w:hAnsi="仿宋_GB2312" w:cs="仿宋_GB2312" w:hint="eastAsia"/>
          <w:sz w:val="32"/>
          <w:szCs w:val="32"/>
        </w:rPr>
        <w:t>时将</w:t>
      </w:r>
      <w:r>
        <w:rPr>
          <w:rFonts w:ascii="仿宋_GB2312" w:eastAsia="仿宋_GB2312" w:hAnsi="仿宋_GB2312" w:cs="仿宋_GB2312" w:hint="eastAsia"/>
          <w:sz w:val="32"/>
          <w:szCs w:val="32"/>
        </w:rPr>
        <w:t>电子报名表及一寸彩色证件用免冠近照发至以下邮箱</w:t>
      </w:r>
      <w:r>
        <w:rPr>
          <w:rFonts w:ascii="仿宋_GB2312" w:eastAsia="仿宋_GB2312" w:hAnsi="仿宋_GB2312" w:cs="仿宋_GB2312" w:hint="eastAsia"/>
          <w:sz w:val="32"/>
          <w:szCs w:val="32"/>
        </w:rPr>
        <w:t>chinamodelcar@163.com</w:t>
      </w:r>
      <w:r>
        <w:rPr>
          <w:rFonts w:ascii="仿宋_GB2312" w:eastAsia="仿宋_GB2312" w:hAnsi="仿宋_GB2312" w:cs="仿宋_GB2312" w:hint="eastAsia"/>
          <w:sz w:val="32"/>
          <w:szCs w:val="32"/>
        </w:rPr>
        <w:t>。有关文件表格请浏览中国车辆模型运动协会官网及比赛承办单位指定网站。</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八、</w:t>
      </w:r>
      <w:r>
        <w:rPr>
          <w:rFonts w:ascii="黑体" w:eastAsia="黑体" w:hAnsi="黑体" w:cs="黑体" w:hint="eastAsia"/>
          <w:sz w:val="32"/>
          <w:szCs w:val="32"/>
        </w:rPr>
        <w:t>其他</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（一）比赛仲裁委员会成员由主办单位指派，裁判人员由主办单位选聘，其他人员由承办单位选派。</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（二）参赛人员所有费用自理。</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（三）全国锦标赛为世锦赛、亚太赛的选拔赛，具体</w:t>
      </w:r>
      <w:r>
        <w:rPr>
          <w:rFonts w:ascii="仿宋_GB2312" w:eastAsia="仿宋_GB2312" w:hAnsi="仿宋_GB2312" w:cs="仿宋_GB2312" w:hint="eastAsia"/>
          <w:sz w:val="32"/>
          <w:szCs w:val="32"/>
        </w:rPr>
        <w:t>标准</w:t>
      </w:r>
      <w:r>
        <w:rPr>
          <w:rFonts w:ascii="仿宋_GB2312" w:eastAsia="仿宋_GB2312" w:hAnsi="仿宋_GB2312" w:cs="仿宋_GB2312" w:hint="eastAsia"/>
          <w:sz w:val="32"/>
          <w:szCs w:val="32"/>
        </w:rPr>
        <w:t>详见《科技体育国家集训队运动员管理办法（试行）》。</w:t>
      </w:r>
    </w:p>
    <w:p w:rsidR="00910FDC" w:rsidRDefault="00185BE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（四）未尽事宜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另行通知。</w:t>
      </w:r>
    </w:p>
    <w:sectPr w:rsidR="00910FDC" w:rsidSect="00910F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BE0" w:rsidRDefault="00185BE0" w:rsidP="007B1D07">
      <w:r>
        <w:separator/>
      </w:r>
    </w:p>
  </w:endnote>
  <w:endnote w:type="continuationSeparator" w:id="0">
    <w:p w:rsidR="00185BE0" w:rsidRDefault="00185BE0" w:rsidP="007B1D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BE0" w:rsidRDefault="00185BE0" w:rsidP="007B1D07">
      <w:r>
        <w:separator/>
      </w:r>
    </w:p>
  </w:footnote>
  <w:footnote w:type="continuationSeparator" w:id="0">
    <w:p w:rsidR="00185BE0" w:rsidRDefault="00185BE0" w:rsidP="007B1D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7995B10"/>
    <w:rsid w:val="00185BE0"/>
    <w:rsid w:val="007B1D07"/>
    <w:rsid w:val="00910FDC"/>
    <w:rsid w:val="12CD7368"/>
    <w:rsid w:val="258A3FFE"/>
    <w:rsid w:val="31822C99"/>
    <w:rsid w:val="67995B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F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B1D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B1D07"/>
    <w:rPr>
      <w:kern w:val="2"/>
      <w:sz w:val="18"/>
      <w:szCs w:val="18"/>
    </w:rPr>
  </w:style>
  <w:style w:type="paragraph" w:styleId="a4">
    <w:name w:val="footer"/>
    <w:basedOn w:val="a"/>
    <w:link w:val="Char0"/>
    <w:rsid w:val="007B1D07"/>
    <w:pPr>
      <w:tabs>
        <w:tab w:val="center" w:pos="4153"/>
        <w:tab w:val="right" w:pos="8306"/>
      </w:tabs>
      <w:snapToGrid w:val="0"/>
      <w:jc w:val="left"/>
    </w:pPr>
    <w:rPr>
      <w:sz w:val="18"/>
      <w:szCs w:val="18"/>
    </w:rPr>
  </w:style>
  <w:style w:type="character" w:customStyle="1" w:styleId="Char0">
    <w:name w:val="页脚 Char"/>
    <w:basedOn w:val="a0"/>
    <w:link w:val="a4"/>
    <w:rsid w:val="007B1D0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9f360a02-9564-4b0a-bd93-e8a382a109d8</errorID>
      <errorWord>,</errorWord>
      <group>L1_Format</group>
      <groupName>格式问题</groupName>
      <ability>L2_HalfPunc</ability>
      <abilityName>全半角检查</abilityName>
      <candidateList>
        <item>，</item>
      </candidateList>
      <explain>文本全半角错误。</explain>
      <paraID>69FF0540</paraID>
      <start>16</start>
      <end>17</end>
      <status>modified</status>
      <modifiedWord>，</modifiedWord>
      <trackRevisions>false</trackRevisions>
    </reviewItem>
    <reviewItem>
      <errorID>38c17ec1-3862-4eed-8d29-de5cd00a60fa</errorID>
      <errorWord>(</errorWord>
      <group>L1_Format</group>
      <groupName>格式问题</groupName>
      <ability>L2_HalfPunc</ability>
      <abilityName>全半角检查</abilityName>
      <candidateList>
        <item>（</item>
      </candidateList>
      <explain>文本全半角错误。</explain>
      <paraID>3E5AE30E</paraID>
      <start>15</start>
      <end>16</end>
      <status>modified</status>
      <modifiedWord>（</modifiedWord>
      <trackRevisions>false</trackRevisions>
    </reviewItem>
    <reviewItem>
      <errorID>51e3a4ca-8bbb-4872-9e7d-8a1c05fdfa7d</errorID>
      <errorWord>,</errorWord>
      <group>L1_Format</group>
      <groupName>格式问题</groupName>
      <ability>L2_HalfPunc</ability>
      <abilityName>全半角检查</abilityName>
      <candidateList>
        <item>，</item>
      </candidateList>
      <explain>文本全半角错误。</explain>
      <paraID>3E5AE30E</paraID>
      <start>117</start>
      <end>118</end>
      <status>modified</status>
      <modifiedWord>，</modifiedWord>
      <trackRevisions>false</trackRevisions>
    </reviewItem>
    <reviewItem>
      <errorID>6b15f805-b257-4f41-9ac1-9f99fd51ae5f</errorID>
      <errorWord>,</errorWord>
      <group>L1_Format</group>
      <groupName>格式问题</groupName>
      <ability>L2_HalfPunc</ability>
      <abilityName>全半角检查</abilityName>
      <candidateList>
        <item>，</item>
      </candidateList>
      <explain>文本全半角错误。</explain>
      <paraID>1572BD46</paraID>
      <start>27</start>
      <end>28</end>
      <status>modified</status>
      <modifiedWord>，</modifiedWord>
      <trackRevisions>false</trackRevisions>
    </reviewItem>
    <reviewItem>
      <errorID>d46d85ec-2f9a-4760-b2ff-00213acb5dab</errorID>
      <errorWord>,</errorWord>
      <group>L1_Format</group>
      <groupName>格式问题</groupName>
      <ability>L2_HalfPunc</ability>
      <abilityName>全半角检查</abilityName>
      <candidateList>
        <item>，</item>
      </candidateList>
      <explain>文本全半角错误。</explain>
      <paraID>67D10C67</paraID>
      <start>20</start>
      <end>21</end>
      <status>modified</status>
      <modifiedWord>，</modifiedWord>
      <trackRevisions>false</trackRevisions>
    </reviewItem>
    <reviewItem>
      <errorID>4b04b513-eb5e-4920-8980-063fd971a253</errorID>
      <errorWord>,</errorWord>
      <group>L1_Format</group>
      <groupName>格式问题</groupName>
      <ability>L2_HalfPunc</ability>
      <abilityName>全半角检查</abilityName>
      <candidateList>
        <item>，</item>
      </candidateList>
      <explain>文本全半角错误。</explain>
      <paraID>67D10C67</paraID>
      <start>65</start>
      <end>66</end>
      <status>modified</status>
      <modifiedWord>，</modifiedWord>
      <trackRevisions>false</trackRevisions>
    </reviewItem>
    <reviewItem>
      <errorID>91920af5-cbcd-48bc-bbc2-df7916a80b11</errorID>
      <errorWord>时</errorWord>
      <group>L1_Word</group>
      <groupName>字词问题</groupName>
      <ability>L2_Typo</ability>
      <abilityName>字词错误</abilityName>
      <candidateList>
        <item>时将</item>
      </candidateList>
      <explain/>
      <paraID>3BBF75A9</paraID>
      <start>62</start>
      <end>64</end>
      <status>modified</status>
      <modifiedWord>时将</modifiedWord>
      <trackRevisions>false</trackRevisions>
    </reviewItem>
    <reviewItem>
      <errorID>596a6e92-e063-482e-93be-bf8ab176208d</errorID>
      <errorWord>其它</errorWord>
      <group>L1_Word</group>
      <groupName>字词问题</groupName>
      <ability>L2_Alias</ability>
      <abilityName>也作/曾用词</abilityName>
      <candidateList>
        <item>其他</item>
      </candidateList>
      <explain>词汇[其它]为不规范表述或旧称，其规范书面表述为[其他]。</explain>
      <paraID>72574BB3</paraID>
      <start>4</start>
      <end>6</end>
      <status>modified</status>
      <modifiedWord>其他</modifiedWord>
      <trackRevisions>false</trackRevisions>
    </reviewItem>
    <reviewItem>
      <errorID>28e8fe71-b03b-46dc-8947-01981123ee80</errorID>
      <errorWord>标</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3E0828BD</paraID>
      <start>25</start>
      <end>27</end>
      <status>modified</status>
      <modifiedWord>标准</modifiedWord>
      <trackRevisions>false</trackRevisions>
    </reviewItem>
  </reviewItems>
  <config/>
</contractReview>
</file>

<file path=customXml/itemProps1.xml><?xml version="1.0" encoding="utf-8"?>
<ds:datastoreItem xmlns:ds="http://schemas.openxmlformats.org/officeDocument/2006/customXml" ds:itemID="{6A35C7A4-ECA5-4F60-9FE7-B5635DB0298F}">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魏浩通</dc:creator>
  <cp:lastModifiedBy>Administrator</cp:lastModifiedBy>
  <cp:revision>2</cp:revision>
  <cp:lastPrinted>2025-11-27T07:26:00Z</cp:lastPrinted>
  <dcterms:created xsi:type="dcterms:W3CDTF">2025-11-23T07:48:00Z</dcterms:created>
  <dcterms:modified xsi:type="dcterms:W3CDTF">2025-11-27T08:16:00Z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FD10738EE09543F3B0D7D2B3D52F4743_11</vt:lpwstr>
  </property>
  <property fmtid="{D5CDD505-2E9C-101B-9397-08002B2CF9AE}" pid="4" name="KSOTemplateDocerSaveRecord">
    <vt:lpwstr>eyJoZGlkIjoiNWUyNTU4ZjkxNTI1NjI2N2NmNjIzYmM5ZDlhMDZjOWYiLCJ1c2VySWQiOiIxNDU3Njc5OTg2In0=</vt:lpwstr>
  </property>
</Properties>
</file>