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61C" w:rsidRDefault="006B061C">
      <w:pPr>
        <w:snapToGrid w:val="0"/>
        <w:spacing w:line="360" w:lineRule="auto"/>
        <w:jc w:val="center"/>
        <w:rPr>
          <w:rFonts w:ascii="仿宋" w:eastAsia="仿宋" w:hAnsi="仿宋" w:cs="仿宋"/>
          <w:sz w:val="40"/>
        </w:rPr>
      </w:pPr>
    </w:p>
    <w:p w:rsidR="006B061C" w:rsidRDefault="0062521A">
      <w:pPr>
        <w:snapToGrid w:val="0"/>
        <w:spacing w:line="360" w:lineRule="auto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2024</w:t>
      </w:r>
      <w:r>
        <w:rPr>
          <w:rFonts w:ascii="方正小标宋简体" w:eastAsia="方正小标宋简体" w:hAnsi="黑体" w:cs="黑体" w:hint="eastAsia"/>
          <w:sz w:val="44"/>
          <w:szCs w:val="44"/>
        </w:rPr>
        <w:t>年中国无人机竞速联赛</w:t>
      </w:r>
    </w:p>
    <w:p w:rsidR="006B061C" w:rsidRDefault="0062521A">
      <w:pPr>
        <w:snapToGrid w:val="0"/>
        <w:spacing w:line="360" w:lineRule="auto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竞赛规程</w:t>
      </w:r>
    </w:p>
    <w:p w:rsidR="006B061C" w:rsidRDefault="006B061C">
      <w:pPr>
        <w:snapToGrid w:val="0"/>
        <w:spacing w:line="360" w:lineRule="auto"/>
        <w:jc w:val="center"/>
        <w:rPr>
          <w:rFonts w:ascii="仿宋" w:eastAsia="仿宋" w:hAnsi="仿宋" w:cs="仿宋"/>
          <w:sz w:val="28"/>
        </w:rPr>
      </w:pPr>
    </w:p>
    <w:p w:rsidR="006B061C" w:rsidRDefault="006B061C">
      <w:pPr>
        <w:snapToGrid w:val="0"/>
        <w:spacing w:line="360" w:lineRule="auto"/>
        <w:rPr>
          <w:rFonts w:ascii="仿宋" w:eastAsia="仿宋" w:hAnsi="仿宋" w:cs="仿宋"/>
          <w:sz w:val="28"/>
        </w:rPr>
      </w:pPr>
    </w:p>
    <w:p w:rsidR="006B061C" w:rsidRDefault="006B061C">
      <w:pPr>
        <w:snapToGrid w:val="0"/>
        <w:spacing w:line="360" w:lineRule="auto"/>
        <w:jc w:val="center"/>
        <w:rPr>
          <w:rFonts w:ascii="仿宋" w:eastAsia="仿宋" w:hAnsi="仿宋" w:cs="仿宋"/>
          <w:sz w:val="28"/>
        </w:rPr>
      </w:pPr>
    </w:p>
    <w:p w:rsidR="006B061C" w:rsidRDefault="0062521A">
      <w:pPr>
        <w:snapToGrid w:val="0"/>
        <w:spacing w:line="360" w:lineRule="auto"/>
        <w:jc w:val="center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27305</wp:posOffset>
            </wp:positionV>
            <wp:extent cx="3516630" cy="1377315"/>
            <wp:effectExtent l="0" t="0" r="3810" b="9525"/>
            <wp:wrapSquare wrapText="bothSides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16630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6B061C" w:rsidRDefault="006B061C">
      <w:pPr>
        <w:snapToGrid w:val="0"/>
        <w:spacing w:line="360" w:lineRule="auto"/>
        <w:jc w:val="center"/>
        <w:rPr>
          <w:rFonts w:ascii="仿宋" w:eastAsia="仿宋" w:hAnsi="仿宋" w:cs="仿宋"/>
          <w:sz w:val="28"/>
        </w:rPr>
      </w:pPr>
    </w:p>
    <w:p w:rsidR="006B061C" w:rsidRDefault="006B061C">
      <w:pPr>
        <w:snapToGrid w:val="0"/>
        <w:spacing w:line="360" w:lineRule="auto"/>
        <w:jc w:val="center"/>
        <w:rPr>
          <w:rFonts w:ascii="仿宋" w:eastAsia="仿宋" w:hAnsi="仿宋" w:cs="仿宋"/>
          <w:sz w:val="28"/>
        </w:rPr>
      </w:pPr>
    </w:p>
    <w:p w:rsidR="006B061C" w:rsidRDefault="006B061C">
      <w:pPr>
        <w:snapToGrid w:val="0"/>
        <w:spacing w:line="360" w:lineRule="auto"/>
        <w:jc w:val="center"/>
        <w:rPr>
          <w:rFonts w:ascii="仿宋" w:eastAsia="仿宋" w:hAnsi="仿宋" w:cs="仿宋"/>
          <w:sz w:val="28"/>
        </w:rPr>
      </w:pPr>
    </w:p>
    <w:p w:rsidR="006B061C" w:rsidRDefault="006B061C">
      <w:pPr>
        <w:snapToGrid w:val="0"/>
        <w:spacing w:line="360" w:lineRule="auto"/>
        <w:jc w:val="center"/>
        <w:rPr>
          <w:rFonts w:ascii="仿宋" w:eastAsia="仿宋" w:hAnsi="仿宋" w:cs="仿宋"/>
          <w:sz w:val="28"/>
        </w:rPr>
      </w:pPr>
    </w:p>
    <w:p w:rsidR="006B061C" w:rsidRDefault="006B061C">
      <w:pPr>
        <w:snapToGrid w:val="0"/>
        <w:spacing w:line="360" w:lineRule="auto"/>
        <w:jc w:val="center"/>
        <w:rPr>
          <w:rFonts w:ascii="仿宋" w:eastAsia="仿宋" w:hAnsi="仿宋" w:cs="仿宋"/>
          <w:sz w:val="28"/>
        </w:rPr>
      </w:pPr>
    </w:p>
    <w:p w:rsidR="006B061C" w:rsidRDefault="006B061C">
      <w:pPr>
        <w:snapToGrid w:val="0"/>
        <w:spacing w:line="360" w:lineRule="auto"/>
        <w:jc w:val="center"/>
        <w:rPr>
          <w:rFonts w:ascii="仿宋" w:eastAsia="仿宋" w:hAnsi="仿宋" w:cs="仿宋"/>
          <w:sz w:val="28"/>
        </w:rPr>
      </w:pPr>
    </w:p>
    <w:p w:rsidR="006B061C" w:rsidRDefault="006B061C">
      <w:pPr>
        <w:snapToGrid w:val="0"/>
        <w:spacing w:line="360" w:lineRule="auto"/>
        <w:jc w:val="center"/>
        <w:rPr>
          <w:rFonts w:ascii="仿宋" w:eastAsia="仿宋" w:hAnsi="仿宋" w:cs="仿宋"/>
          <w:sz w:val="28"/>
        </w:rPr>
      </w:pPr>
    </w:p>
    <w:p w:rsidR="006B061C" w:rsidRDefault="006B061C">
      <w:pPr>
        <w:snapToGrid w:val="0"/>
        <w:spacing w:line="360" w:lineRule="auto"/>
        <w:jc w:val="center"/>
        <w:rPr>
          <w:rFonts w:ascii="仿宋" w:eastAsia="仿宋" w:hAnsi="仿宋" w:cs="仿宋"/>
          <w:sz w:val="28"/>
        </w:rPr>
      </w:pPr>
    </w:p>
    <w:p w:rsidR="006B061C" w:rsidRDefault="006B061C">
      <w:pPr>
        <w:snapToGrid w:val="0"/>
        <w:spacing w:line="360" w:lineRule="auto"/>
        <w:jc w:val="center"/>
        <w:rPr>
          <w:rFonts w:ascii="仿宋" w:eastAsia="仿宋" w:hAnsi="仿宋" w:cs="仿宋"/>
          <w:sz w:val="28"/>
        </w:rPr>
      </w:pPr>
    </w:p>
    <w:p w:rsidR="006B061C" w:rsidRDefault="006B061C">
      <w:pPr>
        <w:snapToGrid w:val="0"/>
        <w:spacing w:line="360" w:lineRule="auto"/>
        <w:jc w:val="center"/>
        <w:rPr>
          <w:rFonts w:ascii="仿宋" w:eastAsia="仿宋" w:hAnsi="仿宋" w:cs="仿宋"/>
          <w:sz w:val="28"/>
        </w:rPr>
      </w:pPr>
    </w:p>
    <w:p w:rsidR="006B061C" w:rsidRDefault="006B061C">
      <w:pPr>
        <w:snapToGrid w:val="0"/>
        <w:spacing w:line="360" w:lineRule="auto"/>
        <w:jc w:val="center"/>
        <w:rPr>
          <w:rFonts w:ascii="仿宋" w:eastAsia="仿宋" w:hAnsi="仿宋" w:cs="仿宋"/>
          <w:sz w:val="28"/>
        </w:rPr>
      </w:pPr>
    </w:p>
    <w:p w:rsidR="006B061C" w:rsidRDefault="006B061C">
      <w:pPr>
        <w:snapToGrid w:val="0"/>
        <w:spacing w:line="360" w:lineRule="auto"/>
        <w:jc w:val="center"/>
        <w:rPr>
          <w:rFonts w:ascii="仿宋" w:eastAsia="仿宋" w:hAnsi="仿宋" w:cs="仿宋"/>
          <w:sz w:val="30"/>
          <w:szCs w:val="30"/>
        </w:rPr>
      </w:pPr>
    </w:p>
    <w:p w:rsidR="006B061C" w:rsidRDefault="0062521A">
      <w:pPr>
        <w:snapToGrid w:val="0"/>
        <w:spacing w:line="360" w:lineRule="auto"/>
        <w:ind w:firstLine="567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国家体育总局航空无线电模型运动管理中心</w:t>
      </w:r>
    </w:p>
    <w:p w:rsidR="006B061C" w:rsidRDefault="0062521A">
      <w:pPr>
        <w:snapToGrid w:val="0"/>
        <w:spacing w:line="360" w:lineRule="auto"/>
        <w:ind w:firstLine="567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中国航空运动协会</w:t>
      </w:r>
    </w:p>
    <w:p w:rsidR="006B061C" w:rsidRDefault="00B20BBA">
      <w:pPr>
        <w:snapToGrid w:val="0"/>
        <w:spacing w:line="360" w:lineRule="auto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bookmarkStart w:id="0" w:name="_GoBack"/>
      <w:bookmarkEnd w:id="0"/>
      <w:r w:rsidR="0062521A">
        <w:rPr>
          <w:rFonts w:ascii="仿宋" w:eastAsia="仿宋" w:hAnsi="仿宋" w:cs="仿宋" w:hint="eastAsia"/>
          <w:sz w:val="30"/>
          <w:szCs w:val="30"/>
        </w:rPr>
        <w:t>2024</w:t>
      </w:r>
      <w:r w:rsidR="0062521A">
        <w:rPr>
          <w:rFonts w:ascii="仿宋" w:eastAsia="仿宋" w:hAnsi="仿宋" w:cs="仿宋" w:hint="eastAsia"/>
          <w:sz w:val="30"/>
          <w:szCs w:val="30"/>
        </w:rPr>
        <w:t>年</w:t>
      </w:r>
      <w:r w:rsidR="0062521A">
        <w:rPr>
          <w:rFonts w:ascii="仿宋" w:eastAsia="仿宋" w:hAnsi="仿宋" w:cs="仿宋" w:hint="eastAsia"/>
          <w:sz w:val="30"/>
          <w:szCs w:val="30"/>
        </w:rPr>
        <w:t>2</w:t>
      </w:r>
      <w:r w:rsidR="0062521A">
        <w:rPr>
          <w:rFonts w:ascii="仿宋" w:eastAsia="仿宋" w:hAnsi="仿宋" w:cs="仿宋" w:hint="eastAsia"/>
          <w:sz w:val="30"/>
          <w:szCs w:val="30"/>
        </w:rPr>
        <w:t>月</w:t>
      </w:r>
    </w:p>
    <w:p w:rsidR="006B061C" w:rsidRDefault="006B061C">
      <w:pPr>
        <w:snapToGrid w:val="0"/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</w:rPr>
        <w:sectPr w:rsidR="006B061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B061C" w:rsidRDefault="0062521A">
      <w:pPr>
        <w:snapToGrid w:val="0"/>
        <w:spacing w:line="360" w:lineRule="auto"/>
        <w:ind w:firstLineChars="200" w:firstLine="602"/>
        <w:rPr>
          <w:rFonts w:ascii="仿宋_GB2312" w:eastAsia="仿宋_GB2312" w:hAnsi="仿宋" w:cs="仿宋"/>
          <w:b/>
          <w:sz w:val="30"/>
          <w:szCs w:val="30"/>
        </w:rPr>
      </w:pPr>
      <w:r>
        <w:rPr>
          <w:rFonts w:ascii="仿宋_GB2312" w:eastAsia="仿宋_GB2312" w:hAnsi="仿宋" w:cs="仿宋" w:hint="eastAsia"/>
          <w:b/>
          <w:sz w:val="30"/>
          <w:szCs w:val="30"/>
        </w:rPr>
        <w:lastRenderedPageBreak/>
        <w:t>一、主办单位</w:t>
      </w:r>
    </w:p>
    <w:p w:rsidR="003736AD" w:rsidRDefault="0062521A">
      <w:pPr>
        <w:snapToGrid w:val="0"/>
        <w:spacing w:line="360" w:lineRule="auto"/>
        <w:ind w:firstLine="567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国家体育总局航空无线电模型运动管理中心</w:t>
      </w:r>
    </w:p>
    <w:p w:rsidR="006B061C" w:rsidRDefault="0062521A">
      <w:pPr>
        <w:snapToGrid w:val="0"/>
        <w:spacing w:line="360" w:lineRule="auto"/>
        <w:ind w:firstLine="56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中国航空运动协会</w:t>
      </w:r>
    </w:p>
    <w:p w:rsidR="006B061C" w:rsidRDefault="0062521A">
      <w:pPr>
        <w:snapToGrid w:val="0"/>
        <w:spacing w:line="360" w:lineRule="auto"/>
        <w:ind w:firstLine="567"/>
        <w:rPr>
          <w:rFonts w:ascii="仿宋_GB2312" w:eastAsia="仿宋_GB2312" w:hAnsi="仿宋" w:cs="仿宋"/>
          <w:b/>
          <w:sz w:val="30"/>
          <w:szCs w:val="30"/>
        </w:rPr>
      </w:pPr>
      <w:r>
        <w:rPr>
          <w:rFonts w:ascii="仿宋_GB2312" w:eastAsia="仿宋_GB2312" w:hAnsi="仿宋" w:cs="仿宋" w:hint="eastAsia"/>
          <w:b/>
          <w:sz w:val="30"/>
          <w:szCs w:val="30"/>
        </w:rPr>
        <w:t>二、承办单位</w:t>
      </w:r>
    </w:p>
    <w:p w:rsidR="006B061C" w:rsidRDefault="0062521A">
      <w:pPr>
        <w:snapToGrid w:val="0"/>
        <w:spacing w:line="360" w:lineRule="auto"/>
        <w:ind w:firstLine="56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（一）站点属地政府及服务单位</w:t>
      </w:r>
    </w:p>
    <w:p w:rsidR="006B061C" w:rsidRDefault="0062521A">
      <w:pPr>
        <w:snapToGrid w:val="0"/>
        <w:spacing w:line="360" w:lineRule="auto"/>
        <w:ind w:firstLine="56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（二）赛事运营推广单位</w:t>
      </w:r>
    </w:p>
    <w:p w:rsidR="006B061C" w:rsidRDefault="0062521A">
      <w:pPr>
        <w:snapToGrid w:val="0"/>
        <w:spacing w:line="360" w:lineRule="auto"/>
        <w:ind w:firstLine="56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（三）赛事服务单位</w:t>
      </w:r>
    </w:p>
    <w:p w:rsidR="006B061C" w:rsidRDefault="0062521A">
      <w:pPr>
        <w:snapToGrid w:val="0"/>
        <w:spacing w:line="360" w:lineRule="auto"/>
        <w:ind w:firstLine="567"/>
        <w:rPr>
          <w:rFonts w:ascii="仿宋_GB2312" w:eastAsia="仿宋_GB2312" w:hAnsi="仿宋" w:cs="仿宋"/>
          <w:b/>
          <w:sz w:val="30"/>
          <w:szCs w:val="30"/>
        </w:rPr>
      </w:pPr>
      <w:r>
        <w:rPr>
          <w:rFonts w:ascii="仿宋_GB2312" w:eastAsia="仿宋_GB2312" w:hAnsi="仿宋" w:cs="仿宋" w:hint="eastAsia"/>
          <w:b/>
          <w:sz w:val="30"/>
          <w:szCs w:val="30"/>
        </w:rPr>
        <w:t>三、协办单位</w:t>
      </w:r>
    </w:p>
    <w:p w:rsidR="006B061C" w:rsidRDefault="0062521A">
      <w:pPr>
        <w:snapToGrid w:val="0"/>
        <w:spacing w:line="360" w:lineRule="auto"/>
        <w:ind w:firstLine="56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（一）站点属地政府及服务单位</w:t>
      </w:r>
    </w:p>
    <w:p w:rsidR="006B061C" w:rsidRDefault="0062521A">
      <w:pPr>
        <w:snapToGrid w:val="0"/>
        <w:spacing w:line="360" w:lineRule="auto"/>
        <w:ind w:firstLine="56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（二）赛事服务单位</w:t>
      </w:r>
    </w:p>
    <w:p w:rsidR="006B061C" w:rsidRDefault="0062521A">
      <w:pPr>
        <w:snapToGrid w:val="0"/>
        <w:spacing w:line="360" w:lineRule="auto"/>
        <w:ind w:firstLine="567"/>
        <w:rPr>
          <w:rFonts w:ascii="仿宋_GB2312" w:eastAsia="仿宋_GB2312" w:hAnsi="仿宋" w:cs="仿宋"/>
          <w:b/>
          <w:sz w:val="30"/>
          <w:szCs w:val="30"/>
        </w:rPr>
      </w:pPr>
      <w:r>
        <w:rPr>
          <w:rFonts w:ascii="仿宋_GB2312" w:eastAsia="仿宋_GB2312" w:hAnsi="仿宋" w:cs="仿宋" w:hint="eastAsia"/>
          <w:b/>
          <w:sz w:val="30"/>
          <w:szCs w:val="30"/>
        </w:rPr>
        <w:t>四、竞赛项目</w:t>
      </w:r>
    </w:p>
    <w:p w:rsidR="006B061C" w:rsidRDefault="0062521A">
      <w:pPr>
        <w:snapToGrid w:val="0"/>
        <w:spacing w:line="360" w:lineRule="auto"/>
        <w:ind w:firstLine="567"/>
        <w:rPr>
          <w:rFonts w:ascii="仿宋_GB2312" w:eastAsia="仿宋_GB2312" w:hAnsi="仿宋" w:cs="仿宋"/>
          <w:bCs/>
          <w:sz w:val="30"/>
          <w:szCs w:val="30"/>
        </w:rPr>
      </w:pPr>
      <w:r>
        <w:rPr>
          <w:rFonts w:ascii="仿宋_GB2312" w:eastAsia="仿宋_GB2312" w:hAnsi="仿宋" w:cs="仿宋" w:hint="eastAsia"/>
          <w:bCs/>
          <w:sz w:val="30"/>
          <w:szCs w:val="30"/>
        </w:rPr>
        <w:t>无人机竞速（</w:t>
      </w:r>
      <w:r>
        <w:rPr>
          <w:rFonts w:ascii="仿宋_GB2312" w:eastAsia="仿宋_GB2312" w:hAnsi="仿宋" w:cs="仿宋" w:hint="eastAsia"/>
          <w:bCs/>
          <w:sz w:val="30"/>
          <w:szCs w:val="30"/>
        </w:rPr>
        <w:t>F9U</w:t>
      </w:r>
      <w:r>
        <w:rPr>
          <w:rFonts w:ascii="仿宋_GB2312" w:eastAsia="仿宋_GB2312" w:hAnsi="仿宋" w:cs="仿宋" w:hint="eastAsia"/>
          <w:bCs/>
          <w:sz w:val="30"/>
          <w:szCs w:val="30"/>
        </w:rPr>
        <w:t>）</w:t>
      </w:r>
    </w:p>
    <w:p w:rsidR="006B061C" w:rsidRDefault="0062521A">
      <w:pPr>
        <w:numPr>
          <w:ilvl w:val="0"/>
          <w:numId w:val="1"/>
        </w:numPr>
        <w:snapToGrid w:val="0"/>
        <w:spacing w:line="360" w:lineRule="auto"/>
        <w:ind w:firstLine="567"/>
        <w:rPr>
          <w:rFonts w:ascii="仿宋_GB2312" w:eastAsia="仿宋_GB2312" w:hAnsi="仿宋" w:cs="仿宋"/>
          <w:b/>
          <w:sz w:val="30"/>
          <w:szCs w:val="30"/>
        </w:rPr>
      </w:pPr>
      <w:r>
        <w:rPr>
          <w:rFonts w:ascii="仿宋_GB2312" w:eastAsia="仿宋_GB2312" w:hAnsi="仿宋" w:cs="仿宋" w:hint="eastAsia"/>
          <w:b/>
          <w:sz w:val="30"/>
          <w:szCs w:val="30"/>
        </w:rPr>
        <w:t>竞赛组别</w:t>
      </w:r>
    </w:p>
    <w:p w:rsidR="006B061C" w:rsidRDefault="0062521A">
      <w:pPr>
        <w:snapToGrid w:val="0"/>
        <w:spacing w:line="360" w:lineRule="auto"/>
        <w:ind w:firstLineChars="200" w:firstLine="600"/>
        <w:rPr>
          <w:rFonts w:ascii="仿宋_GB2312" w:eastAsia="仿宋_GB2312" w:hAnsi="仿宋" w:cs="仿宋"/>
          <w:bCs/>
          <w:sz w:val="30"/>
          <w:szCs w:val="30"/>
        </w:rPr>
      </w:pPr>
      <w:r>
        <w:rPr>
          <w:rFonts w:ascii="仿宋_GB2312" w:eastAsia="仿宋_GB2312" w:hAnsi="仿宋" w:cs="仿宋" w:hint="eastAsia"/>
          <w:bCs/>
          <w:sz w:val="30"/>
          <w:szCs w:val="30"/>
        </w:rPr>
        <w:t>竞赛组别为公开组、青少年组（</w:t>
      </w:r>
      <w:r>
        <w:rPr>
          <w:rFonts w:ascii="仿宋_GB2312" w:eastAsia="仿宋_GB2312" w:hAnsi="仿宋" w:cs="仿宋" w:hint="eastAsia"/>
          <w:bCs/>
          <w:sz w:val="30"/>
          <w:szCs w:val="30"/>
        </w:rPr>
        <w:t>2006</w:t>
      </w:r>
      <w:r>
        <w:rPr>
          <w:rFonts w:ascii="仿宋_GB2312" w:eastAsia="仿宋_GB2312" w:hAnsi="仿宋" w:cs="仿宋" w:hint="eastAsia"/>
          <w:bCs/>
          <w:sz w:val="30"/>
          <w:szCs w:val="30"/>
        </w:rPr>
        <w:t>年</w:t>
      </w:r>
      <w:r>
        <w:rPr>
          <w:rFonts w:ascii="仿宋_GB2312" w:eastAsia="仿宋_GB2312" w:hAnsi="仿宋" w:cs="仿宋" w:hint="eastAsia"/>
          <w:bCs/>
          <w:sz w:val="30"/>
          <w:szCs w:val="30"/>
        </w:rPr>
        <w:t>12</w:t>
      </w:r>
      <w:r>
        <w:rPr>
          <w:rFonts w:ascii="仿宋_GB2312" w:eastAsia="仿宋_GB2312" w:hAnsi="仿宋" w:cs="仿宋" w:hint="eastAsia"/>
          <w:bCs/>
          <w:sz w:val="30"/>
          <w:szCs w:val="30"/>
        </w:rPr>
        <w:t>月</w:t>
      </w:r>
      <w:r>
        <w:rPr>
          <w:rFonts w:ascii="仿宋_GB2312" w:eastAsia="仿宋_GB2312" w:hAnsi="仿宋" w:cs="仿宋" w:hint="eastAsia"/>
          <w:bCs/>
          <w:sz w:val="30"/>
          <w:szCs w:val="30"/>
        </w:rPr>
        <w:t>31</w:t>
      </w:r>
      <w:r>
        <w:rPr>
          <w:rFonts w:ascii="仿宋_GB2312" w:eastAsia="仿宋_GB2312" w:hAnsi="仿宋" w:cs="仿宋" w:hint="eastAsia"/>
          <w:bCs/>
          <w:sz w:val="30"/>
          <w:szCs w:val="30"/>
        </w:rPr>
        <w:t>日以后出生）及女子组。</w:t>
      </w:r>
    </w:p>
    <w:p w:rsidR="006B061C" w:rsidRDefault="0062521A">
      <w:pPr>
        <w:numPr>
          <w:ilvl w:val="0"/>
          <w:numId w:val="1"/>
        </w:numPr>
        <w:snapToGrid w:val="0"/>
        <w:spacing w:line="360" w:lineRule="auto"/>
        <w:ind w:firstLine="567"/>
        <w:rPr>
          <w:rFonts w:ascii="仿宋_GB2312" w:eastAsia="仿宋_GB2312" w:hAnsi="仿宋" w:cs="仿宋"/>
          <w:b/>
          <w:sz w:val="30"/>
          <w:szCs w:val="30"/>
        </w:rPr>
      </w:pPr>
      <w:r>
        <w:rPr>
          <w:rFonts w:ascii="仿宋_GB2312" w:eastAsia="仿宋_GB2312" w:hAnsi="仿宋" w:cs="仿宋" w:hint="eastAsia"/>
          <w:b/>
          <w:sz w:val="30"/>
          <w:szCs w:val="30"/>
        </w:rPr>
        <w:t>竞赛日程</w:t>
      </w:r>
    </w:p>
    <w:p w:rsidR="006B061C" w:rsidRDefault="0062521A">
      <w:pPr>
        <w:snapToGrid w:val="0"/>
        <w:spacing w:line="360" w:lineRule="auto"/>
        <w:ind w:firstLine="56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（一）比赛时间和地点</w:t>
      </w:r>
    </w:p>
    <w:p w:rsidR="006B061C" w:rsidRDefault="0062521A">
      <w:pPr>
        <w:snapToGrid w:val="0"/>
        <w:spacing w:line="360" w:lineRule="auto"/>
        <w:ind w:firstLine="567"/>
        <w:jc w:val="left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计划</w:t>
      </w:r>
      <w:r w:rsidR="00A8236E">
        <w:rPr>
          <w:rFonts w:ascii="仿宋_GB2312" w:eastAsia="仿宋_GB2312" w:hAnsi="仿宋" w:cs="仿宋" w:hint="eastAsia"/>
          <w:sz w:val="30"/>
          <w:szCs w:val="30"/>
        </w:rPr>
        <w:t>赛事</w:t>
      </w:r>
      <w:r>
        <w:rPr>
          <w:rFonts w:ascii="仿宋_GB2312" w:eastAsia="仿宋_GB2312" w:hAnsi="仿宋" w:cs="仿宋" w:hint="eastAsia"/>
          <w:sz w:val="30"/>
          <w:szCs w:val="30"/>
        </w:rPr>
        <w:t>时间</w:t>
      </w:r>
      <w:r>
        <w:rPr>
          <w:rFonts w:ascii="仿宋_GB2312" w:eastAsia="仿宋_GB2312" w:hAnsi="仿宋" w:cs="仿宋" w:hint="eastAsia"/>
          <w:sz w:val="30"/>
          <w:szCs w:val="30"/>
        </w:rPr>
        <w:t>2024</w:t>
      </w:r>
      <w:r>
        <w:rPr>
          <w:rFonts w:ascii="仿宋_GB2312" w:eastAsia="仿宋_GB2312" w:hAnsi="仿宋" w:cs="仿宋" w:hint="eastAsia"/>
          <w:sz w:val="30"/>
          <w:szCs w:val="30"/>
        </w:rPr>
        <w:t>年</w:t>
      </w:r>
      <w:r>
        <w:rPr>
          <w:rFonts w:ascii="仿宋_GB2312" w:eastAsia="仿宋_GB2312" w:hAnsi="仿宋" w:cs="仿宋" w:hint="eastAsia"/>
          <w:sz w:val="30"/>
          <w:szCs w:val="30"/>
        </w:rPr>
        <w:t>4</w:t>
      </w:r>
      <w:r>
        <w:rPr>
          <w:rFonts w:ascii="仿宋_GB2312" w:eastAsia="仿宋_GB2312" w:hAnsi="仿宋" w:cs="仿宋" w:hint="eastAsia"/>
          <w:sz w:val="30"/>
          <w:szCs w:val="30"/>
        </w:rPr>
        <w:t>月</w:t>
      </w:r>
      <w:r>
        <w:rPr>
          <w:rFonts w:ascii="仿宋_GB2312" w:eastAsia="仿宋_GB2312" w:hAnsi="仿宋" w:cs="仿宋" w:hint="eastAsia"/>
          <w:sz w:val="30"/>
          <w:szCs w:val="30"/>
        </w:rPr>
        <w:t>至</w:t>
      </w:r>
      <w:r>
        <w:rPr>
          <w:rFonts w:ascii="仿宋_GB2312" w:eastAsia="仿宋_GB2312" w:hAnsi="仿宋" w:cs="仿宋" w:hint="eastAsia"/>
          <w:sz w:val="30"/>
          <w:szCs w:val="30"/>
        </w:rPr>
        <w:t>12</w:t>
      </w:r>
      <w:r>
        <w:rPr>
          <w:rFonts w:ascii="仿宋_GB2312" w:eastAsia="仿宋_GB2312" w:hAnsi="仿宋" w:cs="仿宋" w:hint="eastAsia"/>
          <w:sz w:val="30"/>
          <w:szCs w:val="30"/>
        </w:rPr>
        <w:t>月</w:t>
      </w:r>
      <w:r>
        <w:rPr>
          <w:rFonts w:ascii="仿宋_GB2312" w:eastAsia="仿宋_GB2312" w:hAnsi="仿宋" w:cs="仿宋" w:hint="eastAsia"/>
          <w:sz w:val="30"/>
          <w:szCs w:val="30"/>
        </w:rPr>
        <w:t>，比赛共计</w:t>
      </w:r>
      <w:r>
        <w:rPr>
          <w:rFonts w:ascii="仿宋_GB2312" w:eastAsia="仿宋_GB2312" w:hAnsi="仿宋" w:cs="仿宋" w:hint="eastAsia"/>
          <w:sz w:val="30"/>
          <w:szCs w:val="30"/>
        </w:rPr>
        <w:t>9</w:t>
      </w:r>
      <w:r>
        <w:rPr>
          <w:rFonts w:ascii="仿宋_GB2312" w:eastAsia="仿宋_GB2312" w:hAnsi="仿宋" w:cs="仿宋" w:hint="eastAsia"/>
          <w:sz w:val="30"/>
          <w:szCs w:val="30"/>
        </w:rPr>
        <w:t>站，</w:t>
      </w:r>
      <w:r>
        <w:rPr>
          <w:rFonts w:ascii="仿宋_GB2312" w:eastAsia="仿宋_GB2312" w:hAnsi="仿宋" w:cs="仿宋" w:hint="eastAsia"/>
          <w:sz w:val="30"/>
          <w:szCs w:val="30"/>
        </w:rPr>
        <w:t>8</w:t>
      </w:r>
      <w:r>
        <w:rPr>
          <w:rFonts w:ascii="仿宋_GB2312" w:eastAsia="仿宋_GB2312" w:hAnsi="仿宋" w:cs="仿宋" w:hint="eastAsia"/>
          <w:sz w:val="30"/>
          <w:szCs w:val="30"/>
        </w:rPr>
        <w:t>站分站赛，</w:t>
      </w:r>
      <w:r>
        <w:rPr>
          <w:rFonts w:ascii="仿宋_GB2312" w:eastAsia="仿宋_GB2312" w:hAnsi="仿宋" w:cs="仿宋" w:hint="eastAsia"/>
          <w:sz w:val="30"/>
          <w:szCs w:val="30"/>
        </w:rPr>
        <w:t>1</w:t>
      </w:r>
      <w:r>
        <w:rPr>
          <w:rFonts w:ascii="仿宋_GB2312" w:eastAsia="仿宋_GB2312" w:hAnsi="仿宋" w:cs="仿宋" w:hint="eastAsia"/>
          <w:sz w:val="30"/>
          <w:szCs w:val="30"/>
        </w:rPr>
        <w:t>站总决赛。具体站点、时间</w:t>
      </w:r>
      <w:r>
        <w:rPr>
          <w:rFonts w:ascii="仿宋_GB2312" w:eastAsia="仿宋_GB2312" w:hAnsi="仿宋" w:cs="仿宋" w:hint="eastAsia"/>
          <w:sz w:val="30"/>
          <w:szCs w:val="30"/>
        </w:rPr>
        <w:t>、</w:t>
      </w:r>
      <w:r>
        <w:rPr>
          <w:rFonts w:ascii="仿宋_GB2312" w:eastAsia="仿宋_GB2312" w:hAnsi="仿宋" w:cs="仿宋" w:hint="eastAsia"/>
          <w:sz w:val="30"/>
          <w:szCs w:val="30"/>
        </w:rPr>
        <w:t>日程</w:t>
      </w:r>
      <w:r>
        <w:rPr>
          <w:rFonts w:ascii="仿宋_GB2312" w:eastAsia="仿宋_GB2312" w:hAnsi="仿宋" w:cs="仿宋" w:hint="eastAsia"/>
          <w:sz w:val="30"/>
          <w:szCs w:val="30"/>
        </w:rPr>
        <w:t>以</w:t>
      </w:r>
      <w:r w:rsidR="00F3240F">
        <w:rPr>
          <w:rFonts w:ascii="仿宋_GB2312" w:eastAsia="仿宋_GB2312" w:hAnsi="仿宋" w:cs="仿宋" w:hint="eastAsia"/>
          <w:sz w:val="30"/>
          <w:szCs w:val="30"/>
        </w:rPr>
        <w:t>主办单位</w:t>
      </w:r>
      <w:r>
        <w:rPr>
          <w:rFonts w:ascii="仿宋_GB2312" w:eastAsia="仿宋_GB2312" w:hAnsi="仿宋" w:cs="仿宋" w:hint="eastAsia"/>
          <w:sz w:val="30"/>
          <w:szCs w:val="30"/>
        </w:rPr>
        <w:t>发布的通知为准。</w:t>
      </w:r>
    </w:p>
    <w:p w:rsidR="006B061C" w:rsidRDefault="0062521A">
      <w:pPr>
        <w:snapToGrid w:val="0"/>
        <w:spacing w:line="360" w:lineRule="auto"/>
        <w:ind w:firstLineChars="196" w:firstLine="588"/>
        <w:jc w:val="left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（二）分站赛常规日程安排</w:t>
      </w:r>
    </w:p>
    <w:tbl>
      <w:tblPr>
        <w:tblW w:w="499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8"/>
        <w:gridCol w:w="6723"/>
      </w:tblGrid>
      <w:tr w:rsidR="006B061C">
        <w:trPr>
          <w:trHeight w:val="397"/>
          <w:tblCellSpacing w:w="0" w:type="dxa"/>
          <w:jc w:val="center"/>
        </w:trPr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61C" w:rsidRDefault="0062521A">
            <w:pPr>
              <w:pStyle w:val="a5"/>
              <w:widowControl/>
              <w:jc w:val="center"/>
              <w:rPr>
                <w:rFonts w:ascii="仿宋_GB2312" w:eastAsia="仿宋_GB2312" w:hAnsi="仿宋" w:cs="仿宋"/>
                <w:b/>
                <w:bCs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2"/>
                <w:sz w:val="30"/>
                <w:szCs w:val="30"/>
              </w:rPr>
              <w:t>时间</w:t>
            </w:r>
          </w:p>
        </w:tc>
        <w:tc>
          <w:tcPr>
            <w:tcW w:w="3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61C" w:rsidRDefault="0062521A">
            <w:pPr>
              <w:pStyle w:val="a5"/>
              <w:widowControl/>
              <w:jc w:val="center"/>
              <w:rPr>
                <w:rFonts w:ascii="仿宋_GB2312" w:eastAsia="仿宋_GB2312" w:hAnsi="仿宋" w:cs="仿宋"/>
                <w:b/>
                <w:bCs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2"/>
                <w:sz w:val="30"/>
                <w:szCs w:val="30"/>
              </w:rPr>
              <w:t>内容</w:t>
            </w:r>
          </w:p>
        </w:tc>
      </w:tr>
      <w:tr w:rsidR="006B061C">
        <w:trPr>
          <w:trHeight w:val="397"/>
          <w:tblCellSpacing w:w="0" w:type="dxa"/>
          <w:jc w:val="center"/>
        </w:trPr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61C" w:rsidRDefault="0062521A" w:rsidP="00760A29">
            <w:pPr>
              <w:pStyle w:val="a5"/>
              <w:widowControl/>
              <w:rPr>
                <w:rFonts w:ascii="仿宋_GB2312" w:eastAsia="仿宋_GB2312" w:hAnsi="仿宋" w:cs="仿宋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预备日</w:t>
            </w:r>
          </w:p>
        </w:tc>
        <w:tc>
          <w:tcPr>
            <w:tcW w:w="3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61C" w:rsidRDefault="0062521A">
            <w:pPr>
              <w:pStyle w:val="a5"/>
              <w:widowControl/>
              <w:rPr>
                <w:rFonts w:ascii="仿宋_GB2312" w:eastAsia="仿宋_GB2312" w:hAnsi="仿宋" w:cs="仿宋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报到、运动员资格审查、</w:t>
            </w: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设备</w:t>
            </w: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检录</w:t>
            </w: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与</w:t>
            </w: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技术审核；</w:t>
            </w:r>
          </w:p>
        </w:tc>
      </w:tr>
      <w:tr w:rsidR="006B061C">
        <w:trPr>
          <w:trHeight w:val="397"/>
          <w:tblCellSpacing w:w="0" w:type="dxa"/>
          <w:jc w:val="center"/>
        </w:trPr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61C" w:rsidRDefault="0062521A">
            <w:pPr>
              <w:pStyle w:val="a5"/>
              <w:widowControl/>
              <w:rPr>
                <w:rFonts w:ascii="仿宋_GB2312" w:eastAsia="仿宋_GB2312" w:hAnsi="仿宋" w:cs="仿宋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lastRenderedPageBreak/>
              <w:t>第一比赛日</w:t>
            </w:r>
          </w:p>
        </w:tc>
        <w:tc>
          <w:tcPr>
            <w:tcW w:w="3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61C" w:rsidRDefault="0062521A">
            <w:pPr>
              <w:pStyle w:val="a5"/>
              <w:widowControl/>
              <w:rPr>
                <w:rFonts w:ascii="仿宋_GB2312" w:eastAsia="仿宋_GB2312" w:hAnsi="仿宋" w:cs="仿宋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报到截止日、</w:t>
            </w: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设备</w:t>
            </w: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检录</w:t>
            </w: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与</w:t>
            </w: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技术审核、资格赛（</w:t>
            </w: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N</w:t>
            </w: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进</w:t>
            </w: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64</w:t>
            </w: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）；</w:t>
            </w:r>
          </w:p>
          <w:p w:rsidR="006B061C" w:rsidRDefault="0062521A">
            <w:pPr>
              <w:pStyle w:val="a5"/>
              <w:widowControl/>
              <w:rPr>
                <w:rFonts w:ascii="仿宋_GB2312" w:eastAsia="仿宋_GB2312" w:hAnsi="仿宋" w:cs="仿宋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领队、裁判、教练联席会议、赛场简报；</w:t>
            </w:r>
          </w:p>
          <w:p w:rsidR="006B061C" w:rsidRDefault="0062521A">
            <w:pPr>
              <w:pStyle w:val="a5"/>
              <w:widowControl/>
              <w:rPr>
                <w:rFonts w:ascii="仿宋_GB2312" w:eastAsia="仿宋_GB2312" w:hAnsi="仿宋" w:cs="仿宋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开赛仪式；</w:t>
            </w:r>
          </w:p>
        </w:tc>
      </w:tr>
      <w:tr w:rsidR="006B061C">
        <w:trPr>
          <w:trHeight w:val="630"/>
          <w:tblCellSpacing w:w="0" w:type="dxa"/>
          <w:jc w:val="center"/>
        </w:trPr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61C" w:rsidRDefault="0062521A">
            <w:pPr>
              <w:pStyle w:val="a5"/>
              <w:widowControl/>
              <w:rPr>
                <w:rFonts w:ascii="仿宋_GB2312" w:eastAsia="仿宋_GB2312" w:hAnsi="仿宋" w:cs="仿宋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第二比赛日</w:t>
            </w:r>
          </w:p>
        </w:tc>
        <w:tc>
          <w:tcPr>
            <w:tcW w:w="3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61C" w:rsidRDefault="0062521A">
            <w:pPr>
              <w:pStyle w:val="a5"/>
              <w:widowControl/>
              <w:rPr>
                <w:rFonts w:ascii="仿宋_GB2312" w:eastAsia="仿宋_GB2312" w:hAnsi="仿宋" w:cs="仿宋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工作会议、裁判会议、赛</w:t>
            </w: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前检录</w:t>
            </w: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；</w:t>
            </w:r>
          </w:p>
          <w:p w:rsidR="006B061C" w:rsidRDefault="0062521A">
            <w:pPr>
              <w:pStyle w:val="a5"/>
              <w:widowControl/>
              <w:rPr>
                <w:rFonts w:ascii="仿宋_GB2312" w:eastAsia="仿宋_GB2312" w:hAnsi="仿宋" w:cs="仿宋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排位赛（</w:t>
            </w: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65~N</w:t>
            </w: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排位）第一轮；</w:t>
            </w:r>
          </w:p>
          <w:p w:rsidR="006B061C" w:rsidRDefault="0062521A">
            <w:pPr>
              <w:pStyle w:val="a5"/>
              <w:widowControl/>
              <w:rPr>
                <w:rFonts w:ascii="仿宋_GB2312" w:eastAsia="仿宋_GB2312" w:hAnsi="仿宋" w:cs="仿宋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淘汰赛</w:t>
            </w: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32</w:t>
            </w: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场（双败淘汰制）；</w:t>
            </w:r>
          </w:p>
        </w:tc>
      </w:tr>
      <w:tr w:rsidR="006B061C">
        <w:trPr>
          <w:trHeight w:val="397"/>
          <w:tblCellSpacing w:w="0" w:type="dxa"/>
          <w:jc w:val="center"/>
        </w:trPr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61C" w:rsidRDefault="0062521A">
            <w:pPr>
              <w:pStyle w:val="a5"/>
              <w:widowControl/>
              <w:rPr>
                <w:rFonts w:ascii="仿宋_GB2312" w:eastAsia="仿宋_GB2312" w:hAnsi="仿宋" w:cs="仿宋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第三比赛日</w:t>
            </w:r>
          </w:p>
        </w:tc>
        <w:tc>
          <w:tcPr>
            <w:tcW w:w="3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61C" w:rsidRDefault="0062521A">
            <w:pPr>
              <w:pStyle w:val="a5"/>
              <w:widowControl/>
              <w:rPr>
                <w:rFonts w:ascii="仿宋_GB2312" w:eastAsia="仿宋_GB2312" w:hAnsi="仿宋" w:cs="仿宋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工作会议、裁判会议、赛</w:t>
            </w: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前检录</w:t>
            </w: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；</w:t>
            </w:r>
          </w:p>
          <w:p w:rsidR="006B061C" w:rsidRDefault="0062521A">
            <w:pPr>
              <w:pStyle w:val="a5"/>
              <w:widowControl/>
              <w:rPr>
                <w:rFonts w:ascii="仿宋_GB2312" w:eastAsia="仿宋_GB2312" w:hAnsi="仿宋" w:cs="仿宋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排位赛（</w:t>
            </w: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65~N</w:t>
            </w: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排位）第二轮；</w:t>
            </w:r>
          </w:p>
          <w:p w:rsidR="006B061C" w:rsidRDefault="0062521A">
            <w:pPr>
              <w:pStyle w:val="a5"/>
              <w:widowControl/>
              <w:rPr>
                <w:rFonts w:ascii="仿宋_GB2312" w:eastAsia="仿宋_GB2312" w:hAnsi="仿宋" w:cs="仿宋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淘汰赛</w:t>
            </w: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29</w:t>
            </w: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场（双败淘汰制）；</w:t>
            </w:r>
          </w:p>
          <w:p w:rsidR="006B061C" w:rsidRDefault="0062521A">
            <w:pPr>
              <w:pStyle w:val="a5"/>
              <w:widowControl/>
              <w:rPr>
                <w:rFonts w:ascii="仿宋_GB2312" w:eastAsia="仿宋_GB2312" w:hAnsi="仿宋" w:cs="仿宋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决赛；</w:t>
            </w:r>
          </w:p>
          <w:p w:rsidR="006B061C" w:rsidRDefault="0062521A">
            <w:pPr>
              <w:pStyle w:val="a5"/>
              <w:widowControl/>
              <w:rPr>
                <w:rFonts w:ascii="仿宋_GB2312" w:eastAsia="仿宋_GB2312" w:hAnsi="仿宋" w:cs="仿宋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颁奖</w:t>
            </w: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仪式。</w:t>
            </w:r>
          </w:p>
        </w:tc>
      </w:tr>
    </w:tbl>
    <w:p w:rsidR="006B061C" w:rsidRDefault="0062521A" w:rsidP="00A8236E">
      <w:pPr>
        <w:snapToGrid w:val="0"/>
        <w:spacing w:beforeLines="50" w:before="156" w:line="360" w:lineRule="auto"/>
        <w:ind w:firstLineChars="196" w:firstLine="588"/>
        <w:jc w:val="left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（三）总决赛日程安排</w:t>
      </w:r>
    </w:p>
    <w:tbl>
      <w:tblPr>
        <w:tblW w:w="499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5"/>
        <w:gridCol w:w="6756"/>
      </w:tblGrid>
      <w:tr w:rsidR="006B061C">
        <w:trPr>
          <w:trHeight w:val="397"/>
          <w:tblCellSpacing w:w="0" w:type="dxa"/>
          <w:jc w:val="center"/>
        </w:trPr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61C" w:rsidRDefault="0062521A">
            <w:pPr>
              <w:pStyle w:val="a5"/>
              <w:widowControl/>
              <w:jc w:val="center"/>
              <w:rPr>
                <w:rFonts w:ascii="仿宋_GB2312" w:eastAsia="仿宋_GB2312" w:hAnsi="仿宋" w:cs="仿宋"/>
                <w:b/>
                <w:bCs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2"/>
                <w:sz w:val="30"/>
                <w:szCs w:val="30"/>
              </w:rPr>
              <w:t>时间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61C" w:rsidRDefault="0062521A">
            <w:pPr>
              <w:pStyle w:val="a5"/>
              <w:widowControl/>
              <w:jc w:val="center"/>
              <w:rPr>
                <w:rFonts w:ascii="仿宋_GB2312" w:eastAsia="仿宋_GB2312" w:hAnsi="仿宋" w:cs="仿宋"/>
                <w:b/>
                <w:bCs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2"/>
                <w:sz w:val="30"/>
                <w:szCs w:val="30"/>
              </w:rPr>
              <w:t>内容</w:t>
            </w:r>
          </w:p>
        </w:tc>
      </w:tr>
      <w:tr w:rsidR="006B061C">
        <w:trPr>
          <w:trHeight w:val="397"/>
          <w:tblCellSpacing w:w="0" w:type="dxa"/>
          <w:jc w:val="center"/>
        </w:trPr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61C" w:rsidRDefault="0062521A">
            <w:pPr>
              <w:pStyle w:val="a5"/>
              <w:widowControl/>
              <w:rPr>
                <w:rFonts w:ascii="仿宋_GB2312" w:eastAsia="仿宋_GB2312" w:hAnsi="仿宋" w:cs="仿宋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预备日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61C" w:rsidRDefault="0062521A">
            <w:pPr>
              <w:pStyle w:val="a5"/>
              <w:widowControl/>
              <w:rPr>
                <w:rFonts w:ascii="仿宋_GB2312" w:eastAsia="仿宋_GB2312" w:hAnsi="仿宋" w:cs="仿宋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报到、运动员资格审查、</w:t>
            </w: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设备</w:t>
            </w: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检录</w:t>
            </w: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与</w:t>
            </w: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技术审核。</w:t>
            </w:r>
          </w:p>
        </w:tc>
      </w:tr>
      <w:tr w:rsidR="006B061C">
        <w:trPr>
          <w:trHeight w:val="397"/>
          <w:tblCellSpacing w:w="0" w:type="dxa"/>
          <w:jc w:val="center"/>
        </w:trPr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61C" w:rsidRDefault="0062521A">
            <w:pPr>
              <w:pStyle w:val="a5"/>
              <w:widowControl/>
              <w:rPr>
                <w:rFonts w:ascii="仿宋_GB2312" w:eastAsia="仿宋_GB2312" w:hAnsi="仿宋" w:cs="仿宋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第一比赛日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61C" w:rsidRDefault="0062521A">
            <w:pPr>
              <w:pStyle w:val="a5"/>
              <w:widowControl/>
              <w:rPr>
                <w:rFonts w:ascii="仿宋_GB2312" w:eastAsia="仿宋_GB2312" w:hAnsi="仿宋" w:cs="仿宋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报到截止日、</w:t>
            </w: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设备</w:t>
            </w: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检录</w:t>
            </w: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与</w:t>
            </w: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技术审核、资格赛（</w:t>
            </w: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N</w:t>
            </w: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进</w:t>
            </w: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lastRenderedPageBreak/>
              <w:t>64</w:t>
            </w: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）；</w:t>
            </w:r>
          </w:p>
          <w:p w:rsidR="006B061C" w:rsidRDefault="0062521A">
            <w:pPr>
              <w:pStyle w:val="a5"/>
              <w:widowControl/>
              <w:rPr>
                <w:rFonts w:ascii="仿宋_GB2312" w:eastAsia="仿宋_GB2312" w:hAnsi="仿宋" w:cs="仿宋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领队、裁判、教练联席会议、赛场简报；</w:t>
            </w:r>
          </w:p>
          <w:p w:rsidR="006B061C" w:rsidRDefault="0062521A">
            <w:pPr>
              <w:pStyle w:val="a5"/>
              <w:widowControl/>
              <w:rPr>
                <w:rFonts w:ascii="仿宋_GB2312" w:eastAsia="仿宋_GB2312" w:hAnsi="仿宋" w:cs="仿宋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开赛仪式；</w:t>
            </w:r>
          </w:p>
        </w:tc>
      </w:tr>
      <w:tr w:rsidR="006B061C">
        <w:trPr>
          <w:trHeight w:val="397"/>
          <w:tblCellSpacing w:w="0" w:type="dxa"/>
          <w:jc w:val="center"/>
        </w:trPr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61C" w:rsidRDefault="0062521A">
            <w:pPr>
              <w:pStyle w:val="a5"/>
              <w:widowControl/>
              <w:rPr>
                <w:rFonts w:ascii="仿宋_GB2312" w:eastAsia="仿宋_GB2312" w:hAnsi="仿宋" w:cs="仿宋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lastRenderedPageBreak/>
              <w:t>第二比赛日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61C" w:rsidRDefault="0062521A">
            <w:pPr>
              <w:pStyle w:val="a5"/>
              <w:widowControl/>
              <w:rPr>
                <w:rFonts w:ascii="仿宋_GB2312" w:eastAsia="仿宋_GB2312" w:hAnsi="仿宋" w:cs="仿宋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资格赛（</w:t>
            </w: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N</w:t>
            </w: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进</w:t>
            </w: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64</w:t>
            </w: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）；</w:t>
            </w:r>
          </w:p>
          <w:p w:rsidR="006B061C" w:rsidRDefault="0062521A">
            <w:pPr>
              <w:pStyle w:val="a5"/>
              <w:widowControl/>
              <w:rPr>
                <w:rFonts w:ascii="仿宋_GB2312" w:eastAsia="仿宋_GB2312" w:hAnsi="仿宋" w:cs="仿宋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工作会议、裁判会议、赛</w:t>
            </w: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前检录</w:t>
            </w: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；</w:t>
            </w:r>
          </w:p>
        </w:tc>
      </w:tr>
      <w:tr w:rsidR="006B061C">
        <w:trPr>
          <w:trHeight w:val="397"/>
          <w:tblCellSpacing w:w="0" w:type="dxa"/>
          <w:jc w:val="center"/>
        </w:trPr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61C" w:rsidRDefault="0062521A">
            <w:pPr>
              <w:pStyle w:val="a5"/>
              <w:widowControl/>
              <w:rPr>
                <w:rFonts w:ascii="仿宋_GB2312" w:eastAsia="仿宋_GB2312" w:hAnsi="仿宋" w:cs="仿宋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第三比赛日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61C" w:rsidRDefault="0062521A">
            <w:pPr>
              <w:pStyle w:val="a5"/>
              <w:widowControl/>
              <w:rPr>
                <w:rFonts w:ascii="仿宋_GB2312" w:eastAsia="仿宋_GB2312" w:hAnsi="仿宋" w:cs="仿宋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工作会议、裁判会议、赛</w:t>
            </w: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前检录</w:t>
            </w: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；</w:t>
            </w:r>
          </w:p>
          <w:p w:rsidR="006B061C" w:rsidRDefault="0062521A">
            <w:pPr>
              <w:pStyle w:val="a5"/>
              <w:widowControl/>
              <w:rPr>
                <w:rFonts w:ascii="仿宋_GB2312" w:eastAsia="仿宋_GB2312" w:hAnsi="仿宋" w:cs="仿宋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排位赛（</w:t>
            </w: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65~N</w:t>
            </w: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排位）第一轮；</w:t>
            </w:r>
          </w:p>
          <w:p w:rsidR="006B061C" w:rsidRDefault="0062521A">
            <w:pPr>
              <w:pStyle w:val="a5"/>
              <w:widowControl/>
              <w:rPr>
                <w:rFonts w:ascii="仿宋_GB2312" w:eastAsia="仿宋_GB2312" w:hAnsi="仿宋" w:cs="仿宋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淘汰赛</w:t>
            </w: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32</w:t>
            </w: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场（双败淘汰制）。</w:t>
            </w:r>
          </w:p>
        </w:tc>
      </w:tr>
      <w:tr w:rsidR="006B061C">
        <w:trPr>
          <w:trHeight w:val="397"/>
          <w:tblCellSpacing w:w="0" w:type="dxa"/>
          <w:jc w:val="center"/>
        </w:trPr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61C" w:rsidRDefault="0062521A">
            <w:pPr>
              <w:pStyle w:val="a5"/>
              <w:widowControl/>
              <w:rPr>
                <w:rFonts w:ascii="仿宋_GB2312" w:eastAsia="仿宋_GB2312" w:hAnsi="仿宋" w:cs="仿宋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第四比赛日</w:t>
            </w:r>
          </w:p>
        </w:tc>
        <w:tc>
          <w:tcPr>
            <w:tcW w:w="3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B061C" w:rsidRDefault="0062521A">
            <w:pPr>
              <w:pStyle w:val="a5"/>
              <w:widowControl/>
              <w:rPr>
                <w:rFonts w:ascii="仿宋_GB2312" w:eastAsia="仿宋_GB2312" w:hAnsi="仿宋" w:cs="仿宋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工作会议、裁判会议、赛</w:t>
            </w: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前检录</w:t>
            </w: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；</w:t>
            </w:r>
          </w:p>
          <w:p w:rsidR="006B061C" w:rsidRDefault="0062521A">
            <w:pPr>
              <w:pStyle w:val="a5"/>
              <w:widowControl/>
              <w:rPr>
                <w:rFonts w:ascii="仿宋_GB2312" w:eastAsia="仿宋_GB2312" w:hAnsi="仿宋" w:cs="仿宋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排位赛（</w:t>
            </w: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65~N</w:t>
            </w: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排位）第二轮；</w:t>
            </w:r>
          </w:p>
          <w:p w:rsidR="006B061C" w:rsidRDefault="0062521A">
            <w:pPr>
              <w:pStyle w:val="a5"/>
              <w:widowControl/>
              <w:rPr>
                <w:rFonts w:ascii="仿宋_GB2312" w:eastAsia="仿宋_GB2312" w:hAnsi="仿宋" w:cs="仿宋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淘汰赛</w:t>
            </w: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29</w:t>
            </w: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场（双败淘汰制）；</w:t>
            </w:r>
          </w:p>
          <w:p w:rsidR="006B061C" w:rsidRDefault="0062521A">
            <w:pPr>
              <w:pStyle w:val="a5"/>
              <w:widowControl/>
              <w:rPr>
                <w:rFonts w:ascii="仿宋_GB2312" w:eastAsia="仿宋_GB2312" w:hAnsi="仿宋" w:cs="仿宋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决赛；</w:t>
            </w:r>
          </w:p>
          <w:p w:rsidR="006B061C" w:rsidRDefault="0062521A">
            <w:pPr>
              <w:pStyle w:val="a5"/>
              <w:widowControl/>
              <w:rPr>
                <w:rFonts w:ascii="仿宋_GB2312" w:eastAsia="仿宋_GB2312" w:hAnsi="仿宋" w:cs="仿宋"/>
                <w:kern w:val="2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kern w:val="2"/>
                <w:sz w:val="30"/>
                <w:szCs w:val="30"/>
              </w:rPr>
              <w:t>年度颁奖盛典。</w:t>
            </w:r>
          </w:p>
        </w:tc>
      </w:tr>
    </w:tbl>
    <w:p w:rsidR="006B061C" w:rsidRDefault="006B061C">
      <w:pPr>
        <w:snapToGrid w:val="0"/>
        <w:spacing w:line="360" w:lineRule="auto"/>
        <w:ind w:firstLine="567"/>
        <w:rPr>
          <w:rFonts w:ascii="仿宋_GB2312" w:eastAsia="仿宋_GB2312" w:hAnsi="仿宋" w:cs="仿宋"/>
          <w:b/>
          <w:sz w:val="30"/>
          <w:szCs w:val="30"/>
        </w:rPr>
      </w:pPr>
    </w:p>
    <w:p w:rsidR="006B061C" w:rsidRDefault="0062521A">
      <w:pPr>
        <w:snapToGrid w:val="0"/>
        <w:spacing w:line="360" w:lineRule="auto"/>
        <w:ind w:firstLine="567"/>
        <w:rPr>
          <w:rFonts w:ascii="仿宋_GB2312" w:eastAsia="仿宋_GB2312" w:hAnsi="仿宋" w:cs="仿宋"/>
          <w:b/>
          <w:sz w:val="30"/>
          <w:szCs w:val="30"/>
        </w:rPr>
      </w:pPr>
      <w:r>
        <w:rPr>
          <w:rFonts w:ascii="仿宋_GB2312" w:eastAsia="仿宋_GB2312" w:hAnsi="仿宋" w:cs="仿宋" w:hint="eastAsia"/>
          <w:b/>
          <w:sz w:val="30"/>
          <w:szCs w:val="30"/>
        </w:rPr>
        <w:t>七</w:t>
      </w:r>
      <w:r>
        <w:rPr>
          <w:rFonts w:ascii="仿宋_GB2312" w:eastAsia="仿宋_GB2312" w:hAnsi="仿宋" w:cs="仿宋" w:hint="eastAsia"/>
          <w:b/>
          <w:sz w:val="30"/>
          <w:szCs w:val="30"/>
        </w:rPr>
        <w:t>、申办资格</w:t>
      </w:r>
    </w:p>
    <w:p w:rsidR="006B061C" w:rsidRDefault="0062521A">
      <w:pPr>
        <w:snapToGrid w:val="0"/>
        <w:spacing w:line="360" w:lineRule="auto"/>
        <w:ind w:firstLine="56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（一）申办主体</w:t>
      </w:r>
    </w:p>
    <w:p w:rsidR="006B061C" w:rsidRDefault="0062521A">
      <w:pPr>
        <w:snapToGrid w:val="0"/>
        <w:spacing w:line="360" w:lineRule="auto"/>
        <w:ind w:firstLine="56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1.</w:t>
      </w:r>
      <w:r>
        <w:rPr>
          <w:rFonts w:ascii="仿宋_GB2312" w:eastAsia="仿宋_GB2312" w:hAnsi="仿宋" w:cs="仿宋" w:hint="eastAsia"/>
          <w:sz w:val="30"/>
          <w:szCs w:val="30"/>
        </w:rPr>
        <w:t>地方政府相关部门、地方航协或相关民非社团组织、以及</w:t>
      </w:r>
      <w:r>
        <w:rPr>
          <w:rFonts w:ascii="仿宋_GB2312" w:eastAsia="仿宋_GB2312" w:hAnsi="仿宋" w:cs="仿宋" w:hint="eastAsia"/>
          <w:sz w:val="30"/>
          <w:szCs w:val="30"/>
        </w:rPr>
        <w:lastRenderedPageBreak/>
        <w:t>具有独立核算的市场主体（有限公司）均可申办分站赛或总决赛。</w:t>
      </w:r>
    </w:p>
    <w:p w:rsidR="006B061C" w:rsidRDefault="0062521A">
      <w:pPr>
        <w:snapToGrid w:val="0"/>
        <w:spacing w:line="360" w:lineRule="auto"/>
        <w:ind w:firstLine="56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2.</w:t>
      </w:r>
      <w:r>
        <w:rPr>
          <w:rFonts w:ascii="仿宋_GB2312" w:eastAsia="仿宋_GB2312" w:hAnsi="仿宋" w:cs="仿宋" w:hint="eastAsia"/>
          <w:sz w:val="30"/>
          <w:szCs w:val="30"/>
        </w:rPr>
        <w:t>民非社团组织、市场主体（有限公司）申办需同时满足以下条件：存续经营超过两个完整年度、两年内无违法犯罪纪录、法定代表人及主要发起人股东未被列入失信人。</w:t>
      </w:r>
    </w:p>
    <w:p w:rsidR="006B061C" w:rsidRDefault="0062521A">
      <w:pPr>
        <w:snapToGrid w:val="0"/>
        <w:spacing w:line="360" w:lineRule="auto"/>
        <w:ind w:firstLine="56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（二）赛点要求</w:t>
      </w:r>
    </w:p>
    <w:p w:rsidR="006B061C" w:rsidRDefault="0062521A">
      <w:pPr>
        <w:snapToGrid w:val="0"/>
        <w:spacing w:line="360" w:lineRule="auto"/>
        <w:ind w:firstLine="56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1.</w:t>
      </w:r>
      <w:r>
        <w:rPr>
          <w:rFonts w:ascii="仿宋_GB2312" w:eastAsia="仿宋_GB2312" w:hAnsi="仿宋" w:cs="仿宋" w:hint="eastAsia"/>
          <w:sz w:val="30"/>
          <w:szCs w:val="30"/>
        </w:rPr>
        <w:t>交通便利。赛场</w:t>
      </w:r>
      <w:r>
        <w:rPr>
          <w:rFonts w:ascii="仿宋_GB2312" w:eastAsia="仿宋_GB2312" w:hAnsi="仿宋" w:cs="仿宋" w:hint="eastAsia"/>
          <w:sz w:val="30"/>
          <w:szCs w:val="30"/>
        </w:rPr>
        <w:t>5</w:t>
      </w:r>
      <w:r>
        <w:rPr>
          <w:rFonts w:ascii="仿宋_GB2312" w:eastAsia="仿宋_GB2312" w:hAnsi="仿宋" w:cs="仿宋" w:hint="eastAsia"/>
          <w:sz w:val="30"/>
          <w:szCs w:val="30"/>
        </w:rPr>
        <w:t>公里半径范围内有超过</w:t>
      </w:r>
      <w:r>
        <w:rPr>
          <w:rFonts w:ascii="仿宋_GB2312" w:eastAsia="仿宋_GB2312" w:hAnsi="仿宋" w:cs="仿宋" w:hint="eastAsia"/>
          <w:sz w:val="30"/>
          <w:szCs w:val="30"/>
        </w:rPr>
        <w:t>1000</w:t>
      </w:r>
      <w:r>
        <w:rPr>
          <w:rFonts w:ascii="仿宋_GB2312" w:eastAsia="仿宋_GB2312" w:hAnsi="仿宋" w:cs="仿宋" w:hint="eastAsia"/>
          <w:sz w:val="30"/>
          <w:szCs w:val="30"/>
        </w:rPr>
        <w:t>人的食宿接待能力。</w:t>
      </w:r>
    </w:p>
    <w:p w:rsidR="006B061C" w:rsidRDefault="0062521A">
      <w:pPr>
        <w:snapToGrid w:val="0"/>
        <w:spacing w:line="360" w:lineRule="auto"/>
        <w:ind w:firstLine="56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2.</w:t>
      </w:r>
      <w:r>
        <w:rPr>
          <w:rFonts w:ascii="仿宋_GB2312" w:eastAsia="仿宋_GB2312" w:hAnsi="仿宋" w:cs="仿宋" w:hint="eastAsia"/>
          <w:sz w:val="30"/>
          <w:szCs w:val="30"/>
        </w:rPr>
        <w:t>赛场规范。赛场及周边有超过</w:t>
      </w:r>
      <w:r>
        <w:rPr>
          <w:rFonts w:ascii="仿宋_GB2312" w:eastAsia="仿宋_GB2312" w:hAnsi="仿宋" w:cs="仿宋" w:hint="eastAsia"/>
          <w:sz w:val="30"/>
          <w:szCs w:val="30"/>
        </w:rPr>
        <w:t>5000</w:t>
      </w:r>
      <w:r>
        <w:rPr>
          <w:rFonts w:ascii="仿宋_GB2312" w:eastAsia="仿宋_GB2312" w:hAnsi="仿宋" w:cs="仿宋" w:hint="eastAsia"/>
          <w:sz w:val="30"/>
          <w:szCs w:val="30"/>
        </w:rPr>
        <w:t>平米的开阔空间、净空环境良好且</w:t>
      </w:r>
      <w:proofErr w:type="gramStart"/>
      <w:r>
        <w:rPr>
          <w:rFonts w:ascii="仿宋_GB2312" w:eastAsia="仿宋_GB2312" w:hAnsi="仿宋" w:cs="仿宋" w:hint="eastAsia"/>
          <w:sz w:val="30"/>
          <w:szCs w:val="30"/>
        </w:rPr>
        <w:t>为适飞空域</w:t>
      </w:r>
      <w:proofErr w:type="gramEnd"/>
      <w:r>
        <w:rPr>
          <w:rFonts w:ascii="仿宋_GB2312" w:eastAsia="仿宋_GB2312" w:hAnsi="仿宋" w:cs="仿宋" w:hint="eastAsia"/>
          <w:sz w:val="30"/>
          <w:szCs w:val="30"/>
        </w:rPr>
        <w:t>，须经专业人员现场勘测</w:t>
      </w:r>
      <w:r>
        <w:rPr>
          <w:rFonts w:ascii="仿宋_GB2312" w:eastAsia="仿宋_GB2312" w:hAnsi="仿宋" w:cs="仿宋" w:hint="eastAsia"/>
          <w:sz w:val="30"/>
          <w:szCs w:val="30"/>
        </w:rPr>
        <w:t>签字</w:t>
      </w:r>
      <w:r>
        <w:rPr>
          <w:rFonts w:ascii="仿宋_GB2312" w:eastAsia="仿宋_GB2312" w:hAnsi="仿宋" w:cs="仿宋" w:hint="eastAsia"/>
          <w:sz w:val="30"/>
          <w:szCs w:val="30"/>
        </w:rPr>
        <w:t>确认，以及符合赛制其他要求。</w:t>
      </w:r>
    </w:p>
    <w:p w:rsidR="006B061C" w:rsidRDefault="0062521A">
      <w:pPr>
        <w:snapToGrid w:val="0"/>
        <w:spacing w:line="360" w:lineRule="auto"/>
        <w:ind w:firstLine="56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3.</w:t>
      </w:r>
      <w:r>
        <w:rPr>
          <w:rFonts w:ascii="仿宋_GB2312" w:eastAsia="仿宋_GB2312" w:hAnsi="仿宋" w:cs="仿宋" w:hint="eastAsia"/>
          <w:sz w:val="30"/>
          <w:szCs w:val="30"/>
        </w:rPr>
        <w:t>安全、服务保障齐全。具备赛事安保、医疗救援、应急防灾、环卫环保等的保障能力；</w:t>
      </w:r>
    </w:p>
    <w:p w:rsidR="006B061C" w:rsidRDefault="0062521A">
      <w:pPr>
        <w:snapToGrid w:val="0"/>
        <w:spacing w:line="360" w:lineRule="auto"/>
        <w:ind w:firstLine="567"/>
        <w:rPr>
          <w:rFonts w:ascii="仿宋_GB2312" w:eastAsia="仿宋_GB2312" w:hAnsi="仿宋" w:cs="仿宋"/>
          <w:b/>
          <w:sz w:val="30"/>
          <w:szCs w:val="30"/>
        </w:rPr>
      </w:pPr>
      <w:r>
        <w:rPr>
          <w:rFonts w:ascii="仿宋_GB2312" w:eastAsia="仿宋_GB2312" w:hAnsi="仿宋" w:cs="仿宋" w:hint="eastAsia"/>
          <w:b/>
          <w:sz w:val="30"/>
          <w:szCs w:val="30"/>
        </w:rPr>
        <w:t>八</w:t>
      </w:r>
      <w:r>
        <w:rPr>
          <w:rFonts w:ascii="仿宋_GB2312" w:eastAsia="仿宋_GB2312" w:hAnsi="仿宋" w:cs="仿宋" w:hint="eastAsia"/>
          <w:b/>
          <w:sz w:val="30"/>
          <w:szCs w:val="30"/>
        </w:rPr>
        <w:t>、参赛资格</w:t>
      </w:r>
    </w:p>
    <w:p w:rsidR="006B061C" w:rsidRDefault="0062521A">
      <w:pPr>
        <w:snapToGrid w:val="0"/>
        <w:spacing w:line="360" w:lineRule="auto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（一）参赛主体</w:t>
      </w:r>
    </w:p>
    <w:p w:rsidR="006B061C" w:rsidRDefault="0062521A">
      <w:pPr>
        <w:snapToGrid w:val="0"/>
        <w:spacing w:line="360" w:lineRule="auto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中国无人机</w:t>
      </w:r>
      <w:proofErr w:type="gramStart"/>
      <w:r>
        <w:rPr>
          <w:rFonts w:ascii="仿宋_GB2312" w:eastAsia="仿宋_GB2312" w:hAnsi="仿宋" w:cs="仿宋" w:hint="eastAsia"/>
          <w:sz w:val="30"/>
          <w:szCs w:val="30"/>
        </w:rPr>
        <w:t>竞速联赛</w:t>
      </w:r>
      <w:proofErr w:type="gramEnd"/>
      <w:r>
        <w:rPr>
          <w:rFonts w:ascii="仿宋_GB2312" w:eastAsia="仿宋_GB2312" w:hAnsi="仿宋" w:cs="仿宋" w:hint="eastAsia"/>
          <w:sz w:val="30"/>
          <w:szCs w:val="30"/>
        </w:rPr>
        <w:t>参赛主体实行注册制，中国境内任何符合条件的参赛队伍均可注册报名参赛。</w:t>
      </w:r>
    </w:p>
    <w:p w:rsidR="006B061C" w:rsidRDefault="0062521A">
      <w:pPr>
        <w:snapToGrid w:val="0"/>
        <w:spacing w:line="360" w:lineRule="auto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1.</w:t>
      </w:r>
      <w:r>
        <w:rPr>
          <w:rFonts w:ascii="仿宋_GB2312" w:eastAsia="仿宋_GB2312" w:hAnsi="仿宋" w:cs="仿宋" w:hint="eastAsia"/>
          <w:sz w:val="30"/>
          <w:szCs w:val="30"/>
        </w:rPr>
        <w:t>参赛主体须是在中国境内设立的具有独立法人资质的社会团体、民非社团组织或市场主体（有限公司），主体组织全称含有体育、教育、运动、科技、无人机、航模、航天、竞速字样均可。</w:t>
      </w:r>
    </w:p>
    <w:p w:rsidR="006B061C" w:rsidRDefault="0062521A">
      <w:pPr>
        <w:snapToGrid w:val="0"/>
        <w:spacing w:line="360" w:lineRule="auto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2.</w:t>
      </w:r>
      <w:r>
        <w:rPr>
          <w:rFonts w:ascii="仿宋_GB2312" w:eastAsia="仿宋_GB2312" w:hAnsi="仿宋" w:cs="仿宋" w:hint="eastAsia"/>
          <w:sz w:val="30"/>
          <w:szCs w:val="30"/>
        </w:rPr>
        <w:t>参赛主体法定代表人须是中华人民共和国公民。</w:t>
      </w:r>
    </w:p>
    <w:p w:rsidR="006B061C" w:rsidRDefault="0062521A">
      <w:pPr>
        <w:snapToGrid w:val="0"/>
        <w:spacing w:line="360" w:lineRule="auto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3.</w:t>
      </w:r>
      <w:r>
        <w:rPr>
          <w:rFonts w:ascii="仿宋_GB2312" w:eastAsia="仿宋_GB2312" w:hAnsi="仿宋" w:cs="仿宋" w:hint="eastAsia"/>
          <w:sz w:val="30"/>
          <w:szCs w:val="30"/>
        </w:rPr>
        <w:t>参赛主体须获得中国航空运动协会团体会员资格。</w:t>
      </w:r>
    </w:p>
    <w:p w:rsidR="006B061C" w:rsidRDefault="0062521A">
      <w:pPr>
        <w:snapToGrid w:val="0"/>
        <w:spacing w:line="360" w:lineRule="auto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4.</w:t>
      </w:r>
      <w:r>
        <w:rPr>
          <w:rFonts w:ascii="仿宋_GB2312" w:eastAsia="仿宋_GB2312" w:hAnsi="仿宋" w:cs="仿宋" w:hint="eastAsia"/>
          <w:sz w:val="30"/>
          <w:szCs w:val="30"/>
        </w:rPr>
        <w:t>向中国航空运动协会提交参赛队伍注册材料，获得审批后即可成为中国无人机</w:t>
      </w:r>
      <w:proofErr w:type="gramStart"/>
      <w:r>
        <w:rPr>
          <w:rFonts w:ascii="仿宋_GB2312" w:eastAsia="仿宋_GB2312" w:hAnsi="仿宋" w:cs="仿宋" w:hint="eastAsia"/>
          <w:sz w:val="30"/>
          <w:szCs w:val="30"/>
        </w:rPr>
        <w:t>竞速联赛</w:t>
      </w:r>
      <w:proofErr w:type="gramEnd"/>
      <w:r>
        <w:rPr>
          <w:rFonts w:ascii="仿宋_GB2312" w:eastAsia="仿宋_GB2312" w:hAnsi="仿宋" w:cs="仿宋" w:hint="eastAsia"/>
          <w:sz w:val="30"/>
          <w:szCs w:val="30"/>
        </w:rPr>
        <w:t>的参赛队伍。</w:t>
      </w:r>
    </w:p>
    <w:p w:rsidR="006B061C" w:rsidRDefault="0062521A">
      <w:pPr>
        <w:snapToGrid w:val="0"/>
        <w:spacing w:line="360" w:lineRule="auto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lastRenderedPageBreak/>
        <w:t>5.</w:t>
      </w:r>
      <w:r>
        <w:rPr>
          <w:rFonts w:ascii="仿宋_GB2312" w:eastAsia="仿宋_GB2312" w:hAnsi="仿宋" w:cs="仿宋" w:hint="eastAsia"/>
          <w:sz w:val="30"/>
          <w:szCs w:val="30"/>
        </w:rPr>
        <w:t>同一参赛主体只能申请一支参赛队伍参赛。</w:t>
      </w:r>
    </w:p>
    <w:p w:rsidR="006B061C" w:rsidRDefault="0062521A">
      <w:pPr>
        <w:snapToGrid w:val="0"/>
        <w:spacing w:line="360" w:lineRule="auto"/>
        <w:ind w:firstLine="645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（二）参赛队伍基本要求</w:t>
      </w:r>
    </w:p>
    <w:p w:rsidR="006B061C" w:rsidRDefault="0062521A">
      <w:pPr>
        <w:snapToGrid w:val="0"/>
        <w:spacing w:line="360" w:lineRule="auto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1.</w:t>
      </w:r>
      <w:r>
        <w:rPr>
          <w:rFonts w:ascii="仿宋_GB2312" w:eastAsia="仿宋_GB2312" w:hAnsi="仿宋" w:cs="仿宋" w:hint="eastAsia"/>
          <w:sz w:val="30"/>
          <w:szCs w:val="30"/>
        </w:rPr>
        <w:t>参赛队伍名称：（例）北京市模型运动协会飞鹰无人机竞速队（简称：北京飞鹰</w:t>
      </w:r>
      <w:r>
        <w:rPr>
          <w:rFonts w:ascii="仿宋_GB2312" w:eastAsia="仿宋_GB2312" w:hAnsi="仿宋" w:cs="仿宋" w:hint="eastAsia"/>
          <w:sz w:val="30"/>
          <w:szCs w:val="30"/>
        </w:rPr>
        <w:t>/</w:t>
      </w:r>
      <w:r>
        <w:rPr>
          <w:rFonts w:ascii="仿宋_GB2312" w:eastAsia="仿宋_GB2312" w:hAnsi="仿宋" w:cs="仿宋" w:hint="eastAsia"/>
          <w:sz w:val="30"/>
          <w:szCs w:val="30"/>
        </w:rPr>
        <w:t>地名</w:t>
      </w:r>
      <w:r>
        <w:rPr>
          <w:rFonts w:ascii="仿宋_GB2312" w:eastAsia="仿宋_GB2312" w:hAnsi="仿宋" w:cs="仿宋" w:hint="eastAsia"/>
          <w:sz w:val="30"/>
          <w:szCs w:val="30"/>
        </w:rPr>
        <w:t>+</w:t>
      </w:r>
      <w:r>
        <w:rPr>
          <w:rFonts w:ascii="仿宋_GB2312" w:eastAsia="仿宋_GB2312" w:hAnsi="仿宋" w:cs="仿宋" w:hint="eastAsia"/>
          <w:sz w:val="30"/>
          <w:szCs w:val="30"/>
        </w:rPr>
        <w:t>队名）。</w:t>
      </w:r>
    </w:p>
    <w:p w:rsidR="006B061C" w:rsidRDefault="0062521A">
      <w:pPr>
        <w:snapToGrid w:val="0"/>
        <w:spacing w:line="360" w:lineRule="auto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2.</w:t>
      </w:r>
      <w:r>
        <w:rPr>
          <w:rFonts w:ascii="仿宋_GB2312" w:eastAsia="仿宋_GB2312" w:hAnsi="仿宋" w:cs="仿宋" w:hint="eastAsia"/>
          <w:sz w:val="30"/>
          <w:szCs w:val="30"/>
        </w:rPr>
        <w:t>队徽队旗：拥有原创的队徽和队旗。</w:t>
      </w:r>
    </w:p>
    <w:p w:rsidR="006B061C" w:rsidRDefault="0062521A">
      <w:pPr>
        <w:snapToGrid w:val="0"/>
        <w:spacing w:line="360" w:lineRule="auto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3.</w:t>
      </w:r>
      <w:r>
        <w:rPr>
          <w:rFonts w:ascii="仿宋_GB2312" w:eastAsia="仿宋_GB2312" w:hAnsi="仿宋" w:cs="仿宋" w:hint="eastAsia"/>
          <w:sz w:val="30"/>
          <w:szCs w:val="30"/>
        </w:rPr>
        <w:t>竞赛口号：体现体育道德风尚或运动特性并具</w:t>
      </w:r>
      <w:r>
        <w:rPr>
          <w:rFonts w:ascii="仿宋_GB2312" w:eastAsia="仿宋_GB2312" w:hAnsi="仿宋" w:cs="仿宋" w:hint="eastAsia"/>
          <w:sz w:val="30"/>
          <w:szCs w:val="30"/>
        </w:rPr>
        <w:t>有</w:t>
      </w:r>
      <w:r>
        <w:rPr>
          <w:rFonts w:ascii="仿宋_GB2312" w:eastAsia="仿宋_GB2312" w:hAnsi="仿宋" w:cs="仿宋" w:hint="eastAsia"/>
          <w:sz w:val="30"/>
          <w:szCs w:val="30"/>
        </w:rPr>
        <w:t>正能量的竞赛口号。</w:t>
      </w:r>
    </w:p>
    <w:p w:rsidR="006B061C" w:rsidRDefault="0062521A">
      <w:pPr>
        <w:snapToGrid w:val="0"/>
        <w:spacing w:line="360" w:lineRule="auto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4.</w:t>
      </w:r>
      <w:r>
        <w:rPr>
          <w:rFonts w:ascii="仿宋_GB2312" w:eastAsia="仿宋_GB2312" w:hAnsi="仿宋" w:cs="仿宋" w:hint="eastAsia"/>
          <w:sz w:val="30"/>
          <w:szCs w:val="30"/>
        </w:rPr>
        <w:t>统一制服：包含四季的竞赛训练服装。</w:t>
      </w:r>
    </w:p>
    <w:p w:rsidR="006B061C" w:rsidRDefault="0062521A">
      <w:pPr>
        <w:snapToGrid w:val="0"/>
        <w:spacing w:line="360" w:lineRule="auto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5.</w:t>
      </w:r>
      <w:r>
        <w:rPr>
          <w:rFonts w:ascii="仿宋_GB2312" w:eastAsia="仿宋_GB2312" w:hAnsi="仿宋" w:cs="仿宋" w:hint="eastAsia"/>
          <w:sz w:val="30"/>
          <w:szCs w:val="30"/>
        </w:rPr>
        <w:t>媒体宣传：建有</w:t>
      </w:r>
      <w:proofErr w:type="gramStart"/>
      <w:r>
        <w:rPr>
          <w:rFonts w:ascii="仿宋_GB2312" w:eastAsia="仿宋_GB2312" w:hAnsi="仿宋" w:cs="仿宋" w:hint="eastAsia"/>
          <w:sz w:val="30"/>
          <w:szCs w:val="30"/>
        </w:rPr>
        <w:t>微信公众号、抖音</w:t>
      </w:r>
      <w:proofErr w:type="gramEnd"/>
      <w:r>
        <w:rPr>
          <w:rFonts w:ascii="仿宋_GB2312" w:eastAsia="仿宋_GB2312" w:hAnsi="仿宋" w:cs="仿宋" w:hint="eastAsia"/>
          <w:sz w:val="30"/>
          <w:szCs w:val="30"/>
        </w:rPr>
        <w:t>号或</w:t>
      </w:r>
      <w:r>
        <w:rPr>
          <w:rFonts w:ascii="仿宋_GB2312" w:eastAsia="仿宋_GB2312" w:hAnsi="仿宋" w:cs="仿宋" w:hint="eastAsia"/>
          <w:sz w:val="30"/>
          <w:szCs w:val="30"/>
        </w:rPr>
        <w:t>B</w:t>
      </w:r>
      <w:r>
        <w:rPr>
          <w:rFonts w:ascii="仿宋_GB2312" w:eastAsia="仿宋_GB2312" w:hAnsi="仿宋" w:cs="仿宋" w:hint="eastAsia"/>
          <w:sz w:val="30"/>
          <w:szCs w:val="30"/>
        </w:rPr>
        <w:t>站等主流媒体账号。</w:t>
      </w:r>
    </w:p>
    <w:p w:rsidR="006B061C" w:rsidRDefault="0062521A">
      <w:pPr>
        <w:snapToGrid w:val="0"/>
        <w:spacing w:line="360" w:lineRule="auto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6.</w:t>
      </w:r>
      <w:r>
        <w:rPr>
          <w:rFonts w:ascii="仿宋_GB2312" w:eastAsia="仿宋_GB2312" w:hAnsi="仿宋" w:cs="仿宋" w:hint="eastAsia"/>
          <w:sz w:val="30"/>
          <w:szCs w:val="30"/>
        </w:rPr>
        <w:t>人员配置：设领队</w:t>
      </w:r>
      <w:r>
        <w:rPr>
          <w:rFonts w:ascii="仿宋_GB2312" w:eastAsia="仿宋_GB2312" w:hAnsi="仿宋" w:cs="仿宋" w:hint="eastAsia"/>
          <w:sz w:val="30"/>
          <w:szCs w:val="30"/>
        </w:rPr>
        <w:t>1</w:t>
      </w:r>
      <w:r>
        <w:rPr>
          <w:rFonts w:ascii="仿宋_GB2312" w:eastAsia="仿宋_GB2312" w:hAnsi="仿宋" w:cs="仿宋" w:hint="eastAsia"/>
          <w:sz w:val="30"/>
          <w:szCs w:val="30"/>
        </w:rPr>
        <w:t>人、副领队</w:t>
      </w:r>
      <w:r>
        <w:rPr>
          <w:rFonts w:ascii="仿宋_GB2312" w:eastAsia="仿宋_GB2312" w:hAnsi="仿宋" w:cs="仿宋" w:hint="eastAsia"/>
          <w:sz w:val="30"/>
          <w:szCs w:val="30"/>
        </w:rPr>
        <w:t>2</w:t>
      </w:r>
      <w:r>
        <w:rPr>
          <w:rFonts w:ascii="仿宋_GB2312" w:eastAsia="仿宋_GB2312" w:hAnsi="仿宋" w:cs="仿宋" w:hint="eastAsia"/>
          <w:sz w:val="30"/>
          <w:szCs w:val="30"/>
        </w:rPr>
        <w:t>人、主教练</w:t>
      </w:r>
      <w:r>
        <w:rPr>
          <w:rFonts w:ascii="仿宋_GB2312" w:eastAsia="仿宋_GB2312" w:hAnsi="仿宋" w:cs="仿宋" w:hint="eastAsia"/>
          <w:sz w:val="30"/>
          <w:szCs w:val="30"/>
        </w:rPr>
        <w:t>1</w:t>
      </w:r>
      <w:r>
        <w:rPr>
          <w:rFonts w:ascii="仿宋_GB2312" w:eastAsia="仿宋_GB2312" w:hAnsi="仿宋" w:cs="仿宋" w:hint="eastAsia"/>
          <w:sz w:val="30"/>
          <w:szCs w:val="30"/>
        </w:rPr>
        <w:t>人、教练员人数不得超过运动员数的</w:t>
      </w:r>
      <w:r>
        <w:rPr>
          <w:rFonts w:ascii="仿宋_GB2312" w:eastAsia="仿宋_GB2312" w:hAnsi="仿宋" w:cs="仿宋" w:hint="eastAsia"/>
          <w:sz w:val="30"/>
          <w:szCs w:val="30"/>
        </w:rPr>
        <w:t>1/2</w:t>
      </w:r>
      <w:r>
        <w:rPr>
          <w:rFonts w:ascii="仿宋_GB2312" w:eastAsia="仿宋_GB2312" w:hAnsi="仿宋" w:cs="仿宋" w:hint="eastAsia"/>
          <w:sz w:val="30"/>
          <w:szCs w:val="30"/>
        </w:rPr>
        <w:t>，每站比赛每支队伍限报</w:t>
      </w:r>
      <w:r>
        <w:rPr>
          <w:rFonts w:ascii="仿宋_GB2312" w:eastAsia="仿宋_GB2312" w:hAnsi="仿宋" w:cs="仿宋" w:hint="eastAsia"/>
          <w:sz w:val="30"/>
          <w:szCs w:val="30"/>
        </w:rPr>
        <w:t>8</w:t>
      </w:r>
      <w:r>
        <w:rPr>
          <w:rFonts w:ascii="仿宋_GB2312" w:eastAsia="仿宋_GB2312" w:hAnsi="仿宋" w:cs="仿宋" w:hint="eastAsia"/>
          <w:sz w:val="30"/>
          <w:szCs w:val="30"/>
        </w:rPr>
        <w:t>名运动员，领队、教练员和运动员可以兼任。</w:t>
      </w:r>
    </w:p>
    <w:p w:rsidR="006B061C" w:rsidRDefault="0062521A">
      <w:pPr>
        <w:snapToGrid w:val="0"/>
        <w:spacing w:line="360" w:lineRule="auto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7.</w:t>
      </w:r>
      <w:r>
        <w:rPr>
          <w:rFonts w:ascii="仿宋_GB2312" w:eastAsia="仿宋_GB2312" w:hAnsi="仿宋" w:cs="仿宋" w:hint="eastAsia"/>
          <w:sz w:val="30"/>
          <w:szCs w:val="30"/>
        </w:rPr>
        <w:t>参赛保障：参赛</w:t>
      </w:r>
      <w:r>
        <w:rPr>
          <w:rFonts w:ascii="仿宋_GB2312" w:eastAsia="仿宋_GB2312" w:hAnsi="仿宋" w:cs="仿宋" w:hint="eastAsia"/>
          <w:sz w:val="30"/>
          <w:szCs w:val="30"/>
        </w:rPr>
        <w:t>队伍所有</w:t>
      </w:r>
      <w:r>
        <w:rPr>
          <w:rFonts w:ascii="仿宋_GB2312" w:eastAsia="仿宋_GB2312" w:hAnsi="仿宋" w:cs="仿宋" w:hint="eastAsia"/>
          <w:sz w:val="30"/>
          <w:szCs w:val="30"/>
        </w:rPr>
        <w:t>人员须办理</w:t>
      </w:r>
      <w:r>
        <w:rPr>
          <w:rFonts w:ascii="仿宋_GB2312" w:eastAsia="仿宋_GB2312" w:hAnsi="仿宋" w:cs="仿宋" w:hint="eastAsia"/>
          <w:sz w:val="30"/>
          <w:szCs w:val="30"/>
        </w:rPr>
        <w:t>全年</w:t>
      </w:r>
      <w:r>
        <w:rPr>
          <w:rFonts w:ascii="仿宋_GB2312" w:eastAsia="仿宋_GB2312" w:hAnsi="仿宋" w:cs="仿宋" w:hint="eastAsia"/>
          <w:sz w:val="30"/>
          <w:szCs w:val="30"/>
        </w:rPr>
        <w:t>“人身意外伤害险”</w:t>
      </w:r>
      <w:r>
        <w:rPr>
          <w:rFonts w:ascii="仿宋_GB2312" w:eastAsia="仿宋_GB2312" w:hAnsi="仿宋" w:cs="仿宋" w:hint="eastAsia"/>
          <w:sz w:val="30"/>
          <w:szCs w:val="30"/>
        </w:rPr>
        <w:t>，</w:t>
      </w:r>
      <w:r>
        <w:rPr>
          <w:rFonts w:ascii="仿宋_GB2312" w:eastAsia="仿宋_GB2312" w:hAnsi="仿宋" w:cs="仿宋" w:hint="eastAsia"/>
          <w:sz w:val="30"/>
          <w:szCs w:val="30"/>
        </w:rPr>
        <w:t>每人</w:t>
      </w:r>
      <w:r>
        <w:rPr>
          <w:rFonts w:ascii="仿宋_GB2312" w:eastAsia="仿宋_GB2312" w:hAnsi="仿宋" w:cs="仿宋" w:hint="eastAsia"/>
          <w:sz w:val="30"/>
          <w:szCs w:val="30"/>
        </w:rPr>
        <w:t>保额不低于</w:t>
      </w:r>
      <w:r>
        <w:rPr>
          <w:rFonts w:ascii="仿宋_GB2312" w:eastAsia="仿宋_GB2312" w:hAnsi="仿宋" w:cs="仿宋" w:hint="eastAsia"/>
          <w:sz w:val="30"/>
          <w:szCs w:val="30"/>
        </w:rPr>
        <w:t>30</w:t>
      </w:r>
      <w:r>
        <w:rPr>
          <w:rFonts w:ascii="仿宋_GB2312" w:eastAsia="仿宋_GB2312" w:hAnsi="仿宋" w:cs="仿宋" w:hint="eastAsia"/>
          <w:sz w:val="30"/>
          <w:szCs w:val="30"/>
        </w:rPr>
        <w:t>万元</w:t>
      </w:r>
      <w:r>
        <w:rPr>
          <w:rFonts w:ascii="仿宋_GB2312" w:eastAsia="仿宋_GB2312" w:hAnsi="仿宋" w:cs="仿宋" w:hint="eastAsia"/>
          <w:sz w:val="30"/>
          <w:szCs w:val="30"/>
        </w:rPr>
        <w:t>；</w:t>
      </w:r>
      <w:r>
        <w:rPr>
          <w:rFonts w:ascii="仿宋_GB2312" w:eastAsia="仿宋_GB2312" w:hAnsi="仿宋" w:cs="仿宋" w:hint="eastAsia"/>
          <w:sz w:val="30"/>
          <w:szCs w:val="30"/>
        </w:rPr>
        <w:t>其他应交材料（详见补充通知）。</w:t>
      </w:r>
    </w:p>
    <w:p w:rsidR="006B061C" w:rsidRDefault="0062521A">
      <w:pPr>
        <w:snapToGrid w:val="0"/>
        <w:spacing w:line="360" w:lineRule="auto"/>
        <w:ind w:firstLine="645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（</w:t>
      </w:r>
      <w:r>
        <w:rPr>
          <w:rFonts w:ascii="仿宋_GB2312" w:eastAsia="仿宋_GB2312" w:hAnsi="仿宋" w:cs="仿宋" w:hint="eastAsia"/>
          <w:sz w:val="30"/>
          <w:szCs w:val="30"/>
        </w:rPr>
        <w:t>三）运动员要求</w:t>
      </w:r>
    </w:p>
    <w:p w:rsidR="006B061C" w:rsidRDefault="0062521A">
      <w:pPr>
        <w:snapToGrid w:val="0"/>
        <w:spacing w:line="360" w:lineRule="auto"/>
        <w:ind w:firstLine="645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1.</w:t>
      </w:r>
      <w:r>
        <w:rPr>
          <w:rFonts w:ascii="仿宋_GB2312" w:eastAsia="仿宋_GB2312" w:hAnsi="仿宋" w:cs="仿宋" w:hint="eastAsia"/>
          <w:sz w:val="30"/>
          <w:szCs w:val="30"/>
        </w:rPr>
        <w:t>运动员年龄、性别不做限制，每队至少注册</w:t>
      </w:r>
      <w:r>
        <w:rPr>
          <w:rFonts w:ascii="仿宋_GB2312" w:eastAsia="仿宋_GB2312" w:hAnsi="仿宋" w:cs="仿宋" w:hint="eastAsia"/>
          <w:sz w:val="30"/>
          <w:szCs w:val="30"/>
        </w:rPr>
        <w:t>4</w:t>
      </w:r>
      <w:r>
        <w:rPr>
          <w:rFonts w:ascii="仿宋_GB2312" w:eastAsia="仿宋_GB2312" w:hAnsi="仿宋" w:cs="仿宋" w:hint="eastAsia"/>
          <w:sz w:val="30"/>
          <w:szCs w:val="30"/>
        </w:rPr>
        <w:t>名运动员，未成年人参赛需有监护人在赛区全赛程陪护。</w:t>
      </w:r>
    </w:p>
    <w:p w:rsidR="006B061C" w:rsidRDefault="0062521A">
      <w:pPr>
        <w:snapToGrid w:val="0"/>
        <w:spacing w:line="360" w:lineRule="auto"/>
        <w:ind w:firstLine="645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2.</w:t>
      </w:r>
      <w:r>
        <w:rPr>
          <w:rFonts w:ascii="仿宋_GB2312" w:eastAsia="仿宋_GB2312" w:hAnsi="仿宋" w:cs="仿宋" w:hint="eastAsia"/>
          <w:sz w:val="30"/>
          <w:szCs w:val="30"/>
        </w:rPr>
        <w:t>运动员必须注册成为中国航空运动协会会员，适龄者必须持有相对应的</w:t>
      </w:r>
      <w:r>
        <w:rPr>
          <w:rFonts w:ascii="仿宋_GB2312" w:eastAsia="仿宋_GB2312" w:hAnsi="仿宋" w:cs="仿宋" w:hint="eastAsia"/>
          <w:sz w:val="30"/>
          <w:szCs w:val="30"/>
        </w:rPr>
        <w:t>ASFC</w:t>
      </w:r>
      <w:r>
        <w:rPr>
          <w:rFonts w:ascii="仿宋_GB2312" w:eastAsia="仿宋_GB2312" w:hAnsi="仿宋" w:cs="仿宋" w:hint="eastAsia"/>
          <w:sz w:val="30"/>
          <w:szCs w:val="30"/>
        </w:rPr>
        <w:t>无人机驾驶执照。</w:t>
      </w:r>
    </w:p>
    <w:p w:rsidR="006B061C" w:rsidRDefault="0062521A">
      <w:pPr>
        <w:snapToGrid w:val="0"/>
        <w:spacing w:line="360" w:lineRule="auto"/>
        <w:ind w:firstLine="645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3.</w:t>
      </w:r>
      <w:r>
        <w:rPr>
          <w:rFonts w:ascii="仿宋_GB2312" w:eastAsia="仿宋_GB2312" w:hAnsi="仿宋" w:cs="仿宋" w:hint="eastAsia"/>
          <w:sz w:val="30"/>
          <w:szCs w:val="30"/>
        </w:rPr>
        <w:t>参赛运动员须与所代表的参赛主体签署运动员相关协议。</w:t>
      </w:r>
    </w:p>
    <w:p w:rsidR="006B061C" w:rsidRDefault="0062521A">
      <w:pPr>
        <w:snapToGrid w:val="0"/>
        <w:spacing w:line="360" w:lineRule="auto"/>
        <w:ind w:firstLine="645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4.</w:t>
      </w:r>
      <w:r>
        <w:rPr>
          <w:rFonts w:ascii="仿宋_GB2312" w:eastAsia="仿宋_GB2312" w:hAnsi="仿宋" w:cs="仿宋" w:hint="eastAsia"/>
          <w:sz w:val="30"/>
          <w:szCs w:val="30"/>
        </w:rPr>
        <w:t>境外运动员须依据中华人民共和国相关法律法规登记、注册、备案并获得参赛资格。</w:t>
      </w:r>
    </w:p>
    <w:p w:rsidR="006B061C" w:rsidRDefault="0062521A">
      <w:pPr>
        <w:snapToGrid w:val="0"/>
        <w:spacing w:line="360" w:lineRule="auto"/>
        <w:ind w:firstLine="645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5.</w:t>
      </w:r>
      <w:r>
        <w:rPr>
          <w:rFonts w:ascii="仿宋_GB2312" w:eastAsia="仿宋_GB2312" w:hAnsi="仿宋" w:cs="仿宋" w:hint="eastAsia"/>
          <w:sz w:val="30"/>
          <w:szCs w:val="30"/>
        </w:rPr>
        <w:t>参赛队伍管理和运动员注册、转会、停赛、禁赛等事项另</w:t>
      </w:r>
      <w:r>
        <w:rPr>
          <w:rFonts w:ascii="仿宋_GB2312" w:eastAsia="仿宋_GB2312" w:hAnsi="仿宋" w:cs="仿宋" w:hint="eastAsia"/>
          <w:sz w:val="30"/>
          <w:szCs w:val="30"/>
        </w:rPr>
        <w:lastRenderedPageBreak/>
        <w:t>见其他相关管理办法。</w:t>
      </w:r>
    </w:p>
    <w:p w:rsidR="006B061C" w:rsidRDefault="0062521A">
      <w:pPr>
        <w:snapToGrid w:val="0"/>
        <w:spacing w:line="360" w:lineRule="auto"/>
        <w:ind w:firstLineChars="200" w:firstLine="602"/>
        <w:rPr>
          <w:rFonts w:ascii="仿宋_GB2312" w:eastAsia="仿宋_GB2312" w:hAnsi="仿宋" w:cs="仿宋"/>
          <w:b/>
          <w:sz w:val="30"/>
          <w:szCs w:val="30"/>
        </w:rPr>
      </w:pPr>
      <w:r>
        <w:rPr>
          <w:rFonts w:ascii="仿宋_GB2312" w:eastAsia="仿宋_GB2312" w:hAnsi="仿宋" w:cs="仿宋" w:hint="eastAsia"/>
          <w:b/>
          <w:sz w:val="30"/>
          <w:szCs w:val="30"/>
        </w:rPr>
        <w:t>九</w:t>
      </w:r>
      <w:r>
        <w:rPr>
          <w:rFonts w:ascii="仿宋_GB2312" w:eastAsia="仿宋_GB2312" w:hAnsi="仿宋" w:cs="仿宋" w:hint="eastAsia"/>
          <w:b/>
          <w:sz w:val="30"/>
          <w:szCs w:val="30"/>
        </w:rPr>
        <w:t>、竞赛办法</w:t>
      </w:r>
    </w:p>
    <w:p w:rsidR="006B061C" w:rsidRDefault="0062521A">
      <w:pPr>
        <w:snapToGrid w:val="0"/>
        <w:spacing w:line="360" w:lineRule="auto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（一）</w:t>
      </w:r>
      <w:r>
        <w:rPr>
          <w:rFonts w:ascii="仿宋_GB2312" w:eastAsia="仿宋_GB2312" w:hAnsi="仿宋" w:cs="仿宋" w:hint="eastAsia"/>
          <w:sz w:val="30"/>
          <w:szCs w:val="30"/>
        </w:rPr>
        <w:t>执行</w:t>
      </w:r>
      <w:r>
        <w:rPr>
          <w:rFonts w:ascii="仿宋_GB2312" w:eastAsia="仿宋_GB2312" w:hAnsi="仿宋" w:cs="仿宋" w:hint="eastAsia"/>
          <w:sz w:val="30"/>
          <w:szCs w:val="30"/>
        </w:rPr>
        <w:t>《</w:t>
      </w:r>
      <w:r>
        <w:rPr>
          <w:rFonts w:ascii="仿宋_GB2312" w:eastAsia="仿宋_GB2312" w:hAnsi="仿宋" w:cs="仿宋" w:hint="eastAsia"/>
          <w:sz w:val="30"/>
          <w:szCs w:val="30"/>
        </w:rPr>
        <w:t>2024</w:t>
      </w:r>
      <w:r>
        <w:rPr>
          <w:rFonts w:ascii="仿宋_GB2312" w:eastAsia="仿宋_GB2312" w:hAnsi="仿宋" w:cs="仿宋" w:hint="eastAsia"/>
          <w:sz w:val="30"/>
          <w:szCs w:val="30"/>
        </w:rPr>
        <w:t>年</w:t>
      </w:r>
      <w:r>
        <w:rPr>
          <w:rFonts w:ascii="仿宋_GB2312" w:eastAsia="仿宋_GB2312" w:hAnsi="仿宋" w:cs="仿宋" w:hint="eastAsia"/>
          <w:sz w:val="30"/>
          <w:szCs w:val="30"/>
        </w:rPr>
        <w:t>中国无人机竞速联赛竞赛规则》，</w:t>
      </w:r>
      <w:r>
        <w:rPr>
          <w:rFonts w:ascii="仿宋_GB2312" w:eastAsia="仿宋_GB2312" w:hAnsi="仿宋" w:cs="仿宋" w:hint="eastAsia"/>
          <w:sz w:val="30"/>
          <w:szCs w:val="30"/>
        </w:rPr>
        <w:t>采用</w:t>
      </w:r>
      <w:r>
        <w:rPr>
          <w:rFonts w:ascii="仿宋_GB2312" w:eastAsia="仿宋_GB2312" w:hAnsi="仿宋" w:cs="仿宋" w:hint="eastAsia"/>
          <w:sz w:val="30"/>
          <w:szCs w:val="30"/>
        </w:rPr>
        <w:t>参赛队伍与运动员双积分制度：</w:t>
      </w:r>
    </w:p>
    <w:p w:rsidR="006B061C" w:rsidRDefault="0062521A">
      <w:pPr>
        <w:snapToGrid w:val="0"/>
        <w:spacing w:line="360" w:lineRule="auto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1.</w:t>
      </w:r>
      <w:r w:rsidR="00A5404F">
        <w:rPr>
          <w:rFonts w:ascii="仿宋_GB2312" w:eastAsia="仿宋_GB2312" w:hAnsi="仿宋" w:cs="仿宋" w:hint="eastAsia"/>
          <w:sz w:val="30"/>
          <w:szCs w:val="30"/>
        </w:rPr>
        <w:t>每支参赛队伍</w:t>
      </w:r>
      <w:r>
        <w:rPr>
          <w:rFonts w:ascii="仿宋_GB2312" w:eastAsia="仿宋_GB2312" w:hAnsi="仿宋" w:cs="仿宋" w:hint="eastAsia"/>
          <w:sz w:val="30"/>
          <w:szCs w:val="30"/>
        </w:rPr>
        <w:t>每场分站赛限报</w:t>
      </w:r>
      <w:r>
        <w:rPr>
          <w:rFonts w:ascii="仿宋_GB2312" w:eastAsia="仿宋_GB2312" w:hAnsi="仿宋" w:cs="仿宋" w:hint="eastAsia"/>
          <w:sz w:val="30"/>
          <w:szCs w:val="30"/>
        </w:rPr>
        <w:t>8</w:t>
      </w:r>
      <w:r>
        <w:rPr>
          <w:rFonts w:ascii="仿宋_GB2312" w:eastAsia="仿宋_GB2312" w:hAnsi="仿宋" w:cs="仿宋" w:hint="eastAsia"/>
          <w:sz w:val="30"/>
          <w:szCs w:val="30"/>
        </w:rPr>
        <w:t>名运动员参赛。</w:t>
      </w:r>
    </w:p>
    <w:p w:rsidR="006B061C" w:rsidRDefault="0062521A">
      <w:pPr>
        <w:snapToGrid w:val="0"/>
        <w:spacing w:line="360" w:lineRule="auto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2.</w:t>
      </w:r>
      <w:r>
        <w:rPr>
          <w:rFonts w:ascii="仿宋_GB2312" w:eastAsia="仿宋_GB2312" w:hAnsi="仿宋" w:cs="仿宋" w:hint="eastAsia"/>
          <w:sz w:val="30"/>
          <w:szCs w:val="30"/>
        </w:rPr>
        <w:t>运动员积分办法：分站赛第</w:t>
      </w:r>
      <w:r>
        <w:rPr>
          <w:rFonts w:ascii="仿宋_GB2312" w:eastAsia="仿宋_GB2312" w:hAnsi="仿宋" w:cs="仿宋" w:hint="eastAsia"/>
          <w:sz w:val="30"/>
          <w:szCs w:val="30"/>
        </w:rPr>
        <w:t>1</w:t>
      </w:r>
      <w:r>
        <w:rPr>
          <w:rFonts w:ascii="仿宋_GB2312" w:eastAsia="仿宋_GB2312" w:hAnsi="仿宋" w:cs="仿宋" w:hint="eastAsia"/>
          <w:sz w:val="30"/>
          <w:szCs w:val="30"/>
        </w:rPr>
        <w:t>名</w:t>
      </w:r>
      <w:r>
        <w:rPr>
          <w:rFonts w:ascii="仿宋_GB2312" w:eastAsia="仿宋_GB2312" w:hAnsi="仿宋" w:cs="仿宋" w:hint="eastAsia"/>
          <w:sz w:val="30"/>
          <w:szCs w:val="30"/>
        </w:rPr>
        <w:t>20</w:t>
      </w:r>
      <w:r>
        <w:rPr>
          <w:rFonts w:ascii="仿宋_GB2312" w:eastAsia="仿宋_GB2312" w:hAnsi="仿宋" w:cs="仿宋" w:hint="eastAsia"/>
          <w:sz w:val="30"/>
          <w:szCs w:val="30"/>
        </w:rPr>
        <w:t>分、第</w:t>
      </w:r>
      <w:r>
        <w:rPr>
          <w:rFonts w:ascii="仿宋_GB2312" w:eastAsia="仿宋_GB2312" w:hAnsi="仿宋" w:cs="仿宋" w:hint="eastAsia"/>
          <w:sz w:val="30"/>
          <w:szCs w:val="30"/>
        </w:rPr>
        <w:t>2</w:t>
      </w:r>
      <w:r>
        <w:rPr>
          <w:rFonts w:ascii="仿宋_GB2312" w:eastAsia="仿宋_GB2312" w:hAnsi="仿宋" w:cs="仿宋" w:hint="eastAsia"/>
          <w:sz w:val="30"/>
          <w:szCs w:val="30"/>
        </w:rPr>
        <w:t>名</w:t>
      </w:r>
      <w:r>
        <w:rPr>
          <w:rFonts w:ascii="仿宋_GB2312" w:eastAsia="仿宋_GB2312" w:hAnsi="仿宋" w:cs="仿宋" w:hint="eastAsia"/>
          <w:sz w:val="30"/>
          <w:szCs w:val="30"/>
        </w:rPr>
        <w:t>17</w:t>
      </w:r>
      <w:r>
        <w:rPr>
          <w:rFonts w:ascii="仿宋_GB2312" w:eastAsia="仿宋_GB2312" w:hAnsi="仿宋" w:cs="仿宋" w:hint="eastAsia"/>
          <w:sz w:val="30"/>
          <w:szCs w:val="30"/>
        </w:rPr>
        <w:t>分、第</w:t>
      </w:r>
      <w:r>
        <w:rPr>
          <w:rFonts w:ascii="仿宋_GB2312" w:eastAsia="仿宋_GB2312" w:hAnsi="仿宋" w:cs="仿宋" w:hint="eastAsia"/>
          <w:sz w:val="30"/>
          <w:szCs w:val="30"/>
        </w:rPr>
        <w:t>3</w:t>
      </w:r>
      <w:r>
        <w:rPr>
          <w:rFonts w:ascii="仿宋_GB2312" w:eastAsia="仿宋_GB2312" w:hAnsi="仿宋" w:cs="仿宋" w:hint="eastAsia"/>
          <w:sz w:val="30"/>
          <w:szCs w:val="30"/>
        </w:rPr>
        <w:t>名</w:t>
      </w:r>
      <w:r>
        <w:rPr>
          <w:rFonts w:ascii="仿宋_GB2312" w:eastAsia="仿宋_GB2312" w:hAnsi="仿宋" w:cs="仿宋" w:hint="eastAsia"/>
          <w:sz w:val="30"/>
          <w:szCs w:val="30"/>
        </w:rPr>
        <w:t>15</w:t>
      </w:r>
      <w:r>
        <w:rPr>
          <w:rFonts w:ascii="仿宋_GB2312" w:eastAsia="仿宋_GB2312" w:hAnsi="仿宋" w:cs="仿宋" w:hint="eastAsia"/>
          <w:sz w:val="30"/>
          <w:szCs w:val="30"/>
        </w:rPr>
        <w:t>分、第</w:t>
      </w:r>
      <w:r>
        <w:rPr>
          <w:rFonts w:ascii="仿宋_GB2312" w:eastAsia="仿宋_GB2312" w:hAnsi="仿宋" w:cs="仿宋" w:hint="eastAsia"/>
          <w:sz w:val="30"/>
          <w:szCs w:val="30"/>
        </w:rPr>
        <w:t>4</w:t>
      </w:r>
      <w:r>
        <w:rPr>
          <w:rFonts w:ascii="仿宋_GB2312" w:eastAsia="仿宋_GB2312" w:hAnsi="仿宋" w:cs="仿宋" w:hint="eastAsia"/>
          <w:sz w:val="30"/>
          <w:szCs w:val="30"/>
        </w:rPr>
        <w:t>名</w:t>
      </w:r>
      <w:r>
        <w:rPr>
          <w:rFonts w:ascii="仿宋_GB2312" w:eastAsia="仿宋_GB2312" w:hAnsi="仿宋" w:cs="仿宋" w:hint="eastAsia"/>
          <w:sz w:val="30"/>
          <w:szCs w:val="30"/>
        </w:rPr>
        <w:t>13</w:t>
      </w:r>
      <w:r>
        <w:rPr>
          <w:rFonts w:ascii="仿宋_GB2312" w:eastAsia="仿宋_GB2312" w:hAnsi="仿宋" w:cs="仿宋" w:hint="eastAsia"/>
          <w:sz w:val="30"/>
          <w:szCs w:val="30"/>
        </w:rPr>
        <w:t>分、第</w:t>
      </w:r>
      <w:r>
        <w:rPr>
          <w:rFonts w:ascii="仿宋_GB2312" w:eastAsia="仿宋_GB2312" w:hAnsi="仿宋" w:cs="仿宋" w:hint="eastAsia"/>
          <w:sz w:val="30"/>
          <w:szCs w:val="30"/>
        </w:rPr>
        <w:t>5</w:t>
      </w:r>
      <w:r>
        <w:rPr>
          <w:rFonts w:ascii="仿宋_GB2312" w:eastAsia="仿宋_GB2312" w:hAnsi="仿宋" w:cs="仿宋" w:hint="eastAsia"/>
          <w:sz w:val="30"/>
          <w:szCs w:val="30"/>
        </w:rPr>
        <w:t>至</w:t>
      </w:r>
      <w:r>
        <w:rPr>
          <w:rFonts w:ascii="仿宋_GB2312" w:eastAsia="仿宋_GB2312" w:hAnsi="仿宋" w:cs="仿宋" w:hint="eastAsia"/>
          <w:sz w:val="30"/>
          <w:szCs w:val="30"/>
        </w:rPr>
        <w:t>8</w:t>
      </w:r>
      <w:r>
        <w:rPr>
          <w:rFonts w:ascii="仿宋_GB2312" w:eastAsia="仿宋_GB2312" w:hAnsi="仿宋" w:cs="仿宋" w:hint="eastAsia"/>
          <w:sz w:val="30"/>
          <w:szCs w:val="30"/>
        </w:rPr>
        <w:t>名</w:t>
      </w:r>
      <w:r>
        <w:rPr>
          <w:rFonts w:ascii="仿宋_GB2312" w:eastAsia="仿宋_GB2312" w:hAnsi="仿宋" w:cs="仿宋" w:hint="eastAsia"/>
          <w:sz w:val="30"/>
          <w:szCs w:val="30"/>
        </w:rPr>
        <w:t>12</w:t>
      </w:r>
      <w:r>
        <w:rPr>
          <w:rFonts w:ascii="仿宋_GB2312" w:eastAsia="仿宋_GB2312" w:hAnsi="仿宋" w:cs="仿宋" w:hint="eastAsia"/>
          <w:sz w:val="30"/>
          <w:szCs w:val="30"/>
        </w:rPr>
        <w:t>分、第</w:t>
      </w:r>
      <w:r>
        <w:rPr>
          <w:rFonts w:ascii="仿宋_GB2312" w:eastAsia="仿宋_GB2312" w:hAnsi="仿宋" w:cs="仿宋" w:hint="eastAsia"/>
          <w:sz w:val="30"/>
          <w:szCs w:val="30"/>
        </w:rPr>
        <w:t>9</w:t>
      </w:r>
      <w:r>
        <w:rPr>
          <w:rFonts w:ascii="仿宋_GB2312" w:eastAsia="仿宋_GB2312" w:hAnsi="仿宋" w:cs="仿宋" w:hint="eastAsia"/>
          <w:sz w:val="30"/>
          <w:szCs w:val="30"/>
        </w:rPr>
        <w:t>至</w:t>
      </w:r>
      <w:r>
        <w:rPr>
          <w:rFonts w:ascii="仿宋_GB2312" w:eastAsia="仿宋_GB2312" w:hAnsi="仿宋" w:cs="仿宋" w:hint="eastAsia"/>
          <w:sz w:val="30"/>
          <w:szCs w:val="30"/>
        </w:rPr>
        <w:t>16</w:t>
      </w:r>
      <w:r>
        <w:rPr>
          <w:rFonts w:ascii="仿宋_GB2312" w:eastAsia="仿宋_GB2312" w:hAnsi="仿宋" w:cs="仿宋" w:hint="eastAsia"/>
          <w:sz w:val="30"/>
          <w:szCs w:val="30"/>
        </w:rPr>
        <w:t>名</w:t>
      </w:r>
      <w:r>
        <w:rPr>
          <w:rFonts w:ascii="仿宋_GB2312" w:eastAsia="仿宋_GB2312" w:hAnsi="仿宋" w:cs="仿宋" w:hint="eastAsia"/>
          <w:sz w:val="30"/>
          <w:szCs w:val="30"/>
        </w:rPr>
        <w:t>10</w:t>
      </w:r>
      <w:r>
        <w:rPr>
          <w:rFonts w:ascii="仿宋_GB2312" w:eastAsia="仿宋_GB2312" w:hAnsi="仿宋" w:cs="仿宋" w:hint="eastAsia"/>
          <w:sz w:val="30"/>
          <w:szCs w:val="30"/>
        </w:rPr>
        <w:t>分、第</w:t>
      </w:r>
      <w:r>
        <w:rPr>
          <w:rFonts w:ascii="仿宋_GB2312" w:eastAsia="仿宋_GB2312" w:hAnsi="仿宋" w:cs="仿宋" w:hint="eastAsia"/>
          <w:sz w:val="30"/>
          <w:szCs w:val="30"/>
        </w:rPr>
        <w:t>17</w:t>
      </w:r>
      <w:r>
        <w:rPr>
          <w:rFonts w:ascii="仿宋_GB2312" w:eastAsia="仿宋_GB2312" w:hAnsi="仿宋" w:cs="仿宋" w:hint="eastAsia"/>
          <w:sz w:val="30"/>
          <w:szCs w:val="30"/>
        </w:rPr>
        <w:t>至</w:t>
      </w:r>
      <w:r>
        <w:rPr>
          <w:rFonts w:ascii="仿宋_GB2312" w:eastAsia="仿宋_GB2312" w:hAnsi="仿宋" w:cs="仿宋" w:hint="eastAsia"/>
          <w:sz w:val="30"/>
          <w:szCs w:val="30"/>
        </w:rPr>
        <w:t>32</w:t>
      </w:r>
      <w:r>
        <w:rPr>
          <w:rFonts w:ascii="仿宋_GB2312" w:eastAsia="仿宋_GB2312" w:hAnsi="仿宋" w:cs="仿宋" w:hint="eastAsia"/>
          <w:sz w:val="30"/>
          <w:szCs w:val="30"/>
        </w:rPr>
        <w:t>名</w:t>
      </w:r>
      <w:r>
        <w:rPr>
          <w:rFonts w:ascii="仿宋_GB2312" w:eastAsia="仿宋_GB2312" w:hAnsi="仿宋" w:cs="仿宋" w:hint="eastAsia"/>
          <w:sz w:val="30"/>
          <w:szCs w:val="30"/>
        </w:rPr>
        <w:t>8</w:t>
      </w:r>
      <w:r>
        <w:rPr>
          <w:rFonts w:ascii="仿宋_GB2312" w:eastAsia="仿宋_GB2312" w:hAnsi="仿宋" w:cs="仿宋" w:hint="eastAsia"/>
          <w:sz w:val="30"/>
          <w:szCs w:val="30"/>
        </w:rPr>
        <w:t>分、第</w:t>
      </w:r>
      <w:r>
        <w:rPr>
          <w:rFonts w:ascii="仿宋_GB2312" w:eastAsia="仿宋_GB2312" w:hAnsi="仿宋" w:cs="仿宋" w:hint="eastAsia"/>
          <w:sz w:val="30"/>
          <w:szCs w:val="30"/>
        </w:rPr>
        <w:t>33</w:t>
      </w:r>
      <w:r>
        <w:rPr>
          <w:rFonts w:ascii="仿宋_GB2312" w:eastAsia="仿宋_GB2312" w:hAnsi="仿宋" w:cs="仿宋" w:hint="eastAsia"/>
          <w:sz w:val="30"/>
          <w:szCs w:val="30"/>
        </w:rPr>
        <w:t>至</w:t>
      </w:r>
      <w:r>
        <w:rPr>
          <w:rFonts w:ascii="仿宋_GB2312" w:eastAsia="仿宋_GB2312" w:hAnsi="仿宋" w:cs="仿宋" w:hint="eastAsia"/>
          <w:sz w:val="30"/>
          <w:szCs w:val="30"/>
        </w:rPr>
        <w:t>48</w:t>
      </w:r>
      <w:r>
        <w:rPr>
          <w:rFonts w:ascii="仿宋_GB2312" w:eastAsia="仿宋_GB2312" w:hAnsi="仿宋" w:cs="仿宋" w:hint="eastAsia"/>
          <w:sz w:val="30"/>
          <w:szCs w:val="30"/>
        </w:rPr>
        <w:t>名</w:t>
      </w:r>
      <w:r>
        <w:rPr>
          <w:rFonts w:ascii="仿宋_GB2312" w:eastAsia="仿宋_GB2312" w:hAnsi="仿宋" w:cs="仿宋" w:hint="eastAsia"/>
          <w:sz w:val="30"/>
          <w:szCs w:val="30"/>
        </w:rPr>
        <w:t>6</w:t>
      </w:r>
      <w:r>
        <w:rPr>
          <w:rFonts w:ascii="仿宋_GB2312" w:eastAsia="仿宋_GB2312" w:hAnsi="仿宋" w:cs="仿宋" w:hint="eastAsia"/>
          <w:sz w:val="30"/>
          <w:szCs w:val="30"/>
        </w:rPr>
        <w:t>分、第</w:t>
      </w:r>
      <w:r>
        <w:rPr>
          <w:rFonts w:ascii="仿宋_GB2312" w:eastAsia="仿宋_GB2312" w:hAnsi="仿宋" w:cs="仿宋" w:hint="eastAsia"/>
          <w:sz w:val="30"/>
          <w:szCs w:val="30"/>
        </w:rPr>
        <w:t>49</w:t>
      </w:r>
      <w:r>
        <w:rPr>
          <w:rFonts w:ascii="仿宋_GB2312" w:eastAsia="仿宋_GB2312" w:hAnsi="仿宋" w:cs="仿宋" w:hint="eastAsia"/>
          <w:sz w:val="30"/>
          <w:szCs w:val="30"/>
        </w:rPr>
        <w:t>至</w:t>
      </w:r>
      <w:r>
        <w:rPr>
          <w:rFonts w:ascii="仿宋_GB2312" w:eastAsia="仿宋_GB2312" w:hAnsi="仿宋" w:cs="仿宋" w:hint="eastAsia"/>
          <w:sz w:val="30"/>
          <w:szCs w:val="30"/>
        </w:rPr>
        <w:t>64</w:t>
      </w:r>
      <w:r>
        <w:rPr>
          <w:rFonts w:ascii="仿宋_GB2312" w:eastAsia="仿宋_GB2312" w:hAnsi="仿宋" w:cs="仿宋" w:hint="eastAsia"/>
          <w:sz w:val="30"/>
          <w:szCs w:val="30"/>
        </w:rPr>
        <w:t>名</w:t>
      </w:r>
      <w:r>
        <w:rPr>
          <w:rFonts w:ascii="仿宋_GB2312" w:eastAsia="仿宋_GB2312" w:hAnsi="仿宋" w:cs="仿宋" w:hint="eastAsia"/>
          <w:sz w:val="30"/>
          <w:szCs w:val="30"/>
        </w:rPr>
        <w:t>4</w:t>
      </w:r>
      <w:r>
        <w:rPr>
          <w:rFonts w:ascii="仿宋_GB2312" w:eastAsia="仿宋_GB2312" w:hAnsi="仿宋" w:cs="仿宋" w:hint="eastAsia"/>
          <w:sz w:val="30"/>
          <w:szCs w:val="30"/>
        </w:rPr>
        <w:t>分、</w:t>
      </w:r>
      <w:r>
        <w:rPr>
          <w:rFonts w:ascii="仿宋_GB2312" w:eastAsia="仿宋_GB2312" w:hAnsi="仿宋" w:cs="仿宋" w:hint="eastAsia"/>
          <w:sz w:val="30"/>
          <w:szCs w:val="30"/>
        </w:rPr>
        <w:t>64</w:t>
      </w:r>
      <w:r>
        <w:rPr>
          <w:rFonts w:ascii="仿宋_GB2312" w:eastAsia="仿宋_GB2312" w:hAnsi="仿宋" w:cs="仿宋" w:hint="eastAsia"/>
          <w:sz w:val="30"/>
          <w:szCs w:val="30"/>
        </w:rPr>
        <w:t>名以外，但排位赛取得有效成绩者</w:t>
      </w:r>
      <w:r>
        <w:rPr>
          <w:rFonts w:ascii="仿宋_GB2312" w:eastAsia="仿宋_GB2312" w:hAnsi="仿宋" w:cs="仿宋" w:hint="eastAsia"/>
          <w:sz w:val="30"/>
          <w:szCs w:val="30"/>
        </w:rPr>
        <w:t>（</w:t>
      </w:r>
      <w:proofErr w:type="gramStart"/>
      <w:r>
        <w:rPr>
          <w:rFonts w:ascii="仿宋_GB2312" w:eastAsia="仿宋_GB2312" w:hAnsi="仿宋" w:cs="仿宋" w:hint="eastAsia"/>
          <w:sz w:val="30"/>
          <w:szCs w:val="30"/>
        </w:rPr>
        <w:t>完赛</w:t>
      </w:r>
      <w:r>
        <w:rPr>
          <w:rFonts w:ascii="仿宋_GB2312" w:eastAsia="仿宋_GB2312" w:hAnsi="仿宋" w:cs="仿宋" w:hint="eastAsia"/>
          <w:sz w:val="30"/>
          <w:szCs w:val="30"/>
        </w:rPr>
        <w:t>1</w:t>
      </w:r>
      <w:r>
        <w:rPr>
          <w:rFonts w:ascii="仿宋_GB2312" w:eastAsia="仿宋_GB2312" w:hAnsi="仿宋" w:cs="仿宋" w:hint="eastAsia"/>
          <w:sz w:val="30"/>
          <w:szCs w:val="30"/>
        </w:rPr>
        <w:t>轮</w:t>
      </w:r>
      <w:proofErr w:type="gramEnd"/>
      <w:r>
        <w:rPr>
          <w:rFonts w:ascii="仿宋_GB2312" w:eastAsia="仿宋_GB2312" w:hAnsi="仿宋" w:cs="仿宋" w:hint="eastAsia"/>
          <w:sz w:val="30"/>
          <w:szCs w:val="30"/>
        </w:rPr>
        <w:t>）</w:t>
      </w:r>
      <w:r>
        <w:rPr>
          <w:rFonts w:ascii="仿宋_GB2312" w:eastAsia="仿宋_GB2312" w:hAnsi="仿宋" w:cs="仿宋" w:hint="eastAsia"/>
          <w:sz w:val="30"/>
          <w:szCs w:val="30"/>
        </w:rPr>
        <w:t>1</w:t>
      </w:r>
      <w:r>
        <w:rPr>
          <w:rFonts w:ascii="仿宋_GB2312" w:eastAsia="仿宋_GB2312" w:hAnsi="仿宋" w:cs="仿宋" w:hint="eastAsia"/>
          <w:sz w:val="30"/>
          <w:szCs w:val="30"/>
        </w:rPr>
        <w:t>分。总决赛得分按照以上办法乘以</w:t>
      </w:r>
      <w:r>
        <w:rPr>
          <w:rFonts w:ascii="仿宋_GB2312" w:eastAsia="仿宋_GB2312" w:hAnsi="仿宋" w:cs="仿宋" w:hint="eastAsia"/>
          <w:sz w:val="30"/>
          <w:szCs w:val="30"/>
        </w:rPr>
        <w:t>2</w:t>
      </w:r>
      <w:r>
        <w:rPr>
          <w:rFonts w:ascii="仿宋_GB2312" w:eastAsia="仿宋_GB2312" w:hAnsi="仿宋" w:cs="仿宋" w:hint="eastAsia"/>
          <w:sz w:val="30"/>
          <w:szCs w:val="30"/>
        </w:rPr>
        <w:t>。</w:t>
      </w:r>
    </w:p>
    <w:p w:rsidR="006B061C" w:rsidRDefault="0062521A">
      <w:pPr>
        <w:snapToGrid w:val="0"/>
        <w:spacing w:line="360" w:lineRule="auto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3.</w:t>
      </w:r>
      <w:r w:rsidR="002D20DC">
        <w:rPr>
          <w:rFonts w:ascii="仿宋_GB2312" w:eastAsia="仿宋_GB2312" w:hAnsi="仿宋" w:cs="仿宋" w:hint="eastAsia"/>
          <w:sz w:val="30"/>
          <w:szCs w:val="30"/>
        </w:rPr>
        <w:t>参赛队积分办法：</w:t>
      </w:r>
      <w:r>
        <w:rPr>
          <w:rFonts w:ascii="仿宋_GB2312" w:eastAsia="仿宋_GB2312" w:hAnsi="仿宋" w:cs="仿宋" w:hint="eastAsia"/>
          <w:sz w:val="30"/>
          <w:szCs w:val="30"/>
        </w:rPr>
        <w:t>每支参赛队伍</w:t>
      </w:r>
      <w:r>
        <w:rPr>
          <w:rFonts w:ascii="仿宋_GB2312" w:eastAsia="仿宋_GB2312" w:hAnsi="仿宋" w:cs="仿宋" w:hint="eastAsia"/>
          <w:sz w:val="30"/>
          <w:szCs w:val="30"/>
        </w:rPr>
        <w:t>公开组</w:t>
      </w:r>
      <w:r>
        <w:rPr>
          <w:rFonts w:ascii="仿宋_GB2312" w:eastAsia="仿宋_GB2312" w:hAnsi="仿宋" w:cs="仿宋" w:hint="eastAsia"/>
          <w:sz w:val="30"/>
          <w:szCs w:val="30"/>
        </w:rPr>
        <w:t>成绩最好的前</w:t>
      </w:r>
      <w:r>
        <w:rPr>
          <w:rFonts w:ascii="仿宋_GB2312" w:eastAsia="仿宋_GB2312" w:hAnsi="仿宋" w:cs="仿宋" w:hint="eastAsia"/>
          <w:sz w:val="30"/>
          <w:szCs w:val="30"/>
        </w:rPr>
        <w:t>4</w:t>
      </w:r>
      <w:r>
        <w:rPr>
          <w:rFonts w:ascii="仿宋_GB2312" w:eastAsia="仿宋_GB2312" w:hAnsi="仿宋" w:cs="仿宋" w:hint="eastAsia"/>
          <w:sz w:val="30"/>
          <w:szCs w:val="30"/>
        </w:rPr>
        <w:t>名运动员积分总和为所在队伍的分站赛积分，不足</w:t>
      </w:r>
      <w:r>
        <w:rPr>
          <w:rFonts w:ascii="仿宋_GB2312" w:eastAsia="仿宋_GB2312" w:hAnsi="仿宋" w:cs="仿宋" w:hint="eastAsia"/>
          <w:sz w:val="30"/>
          <w:szCs w:val="30"/>
        </w:rPr>
        <w:t>4</w:t>
      </w:r>
      <w:r>
        <w:rPr>
          <w:rFonts w:ascii="仿宋_GB2312" w:eastAsia="仿宋_GB2312" w:hAnsi="仿宋" w:cs="仿宋" w:hint="eastAsia"/>
          <w:sz w:val="30"/>
          <w:szCs w:val="30"/>
        </w:rPr>
        <w:t>人按实际参赛人员积分计算；</w:t>
      </w:r>
    </w:p>
    <w:p w:rsidR="006B061C" w:rsidRDefault="0062521A">
      <w:pPr>
        <w:snapToGrid w:val="0"/>
        <w:spacing w:line="360" w:lineRule="auto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4.</w:t>
      </w:r>
      <w:r>
        <w:rPr>
          <w:rFonts w:ascii="仿宋_GB2312" w:eastAsia="仿宋_GB2312" w:hAnsi="仿宋" w:cs="仿宋" w:hint="eastAsia"/>
          <w:sz w:val="30"/>
          <w:szCs w:val="30"/>
        </w:rPr>
        <w:t>分站赛共</w:t>
      </w:r>
      <w:r>
        <w:rPr>
          <w:rFonts w:ascii="仿宋_GB2312" w:eastAsia="仿宋_GB2312" w:hAnsi="仿宋" w:cs="仿宋" w:hint="eastAsia"/>
          <w:sz w:val="30"/>
          <w:szCs w:val="30"/>
        </w:rPr>
        <w:t>8</w:t>
      </w:r>
      <w:r>
        <w:rPr>
          <w:rFonts w:ascii="仿宋_GB2312" w:eastAsia="仿宋_GB2312" w:hAnsi="仿宋" w:cs="仿宋" w:hint="eastAsia"/>
          <w:sz w:val="30"/>
          <w:szCs w:val="30"/>
        </w:rPr>
        <w:t>站，</w:t>
      </w:r>
      <w:r>
        <w:rPr>
          <w:rFonts w:ascii="仿宋_GB2312" w:eastAsia="仿宋_GB2312" w:hAnsi="仿宋" w:cs="仿宋" w:hint="eastAsia"/>
          <w:sz w:val="30"/>
          <w:szCs w:val="30"/>
        </w:rPr>
        <w:t>参赛队伍积分榜和公开组运动员积分榜前列</w:t>
      </w:r>
      <w:r>
        <w:rPr>
          <w:rFonts w:ascii="仿宋_GB2312" w:eastAsia="仿宋_GB2312" w:hAnsi="仿宋" w:cs="仿宋" w:hint="eastAsia"/>
          <w:sz w:val="30"/>
          <w:szCs w:val="30"/>
        </w:rPr>
        <w:t>队伍和运动员直接晋级总决赛，具体细则</w:t>
      </w:r>
      <w:r>
        <w:rPr>
          <w:rFonts w:ascii="仿宋_GB2312" w:eastAsia="仿宋_GB2312" w:hAnsi="仿宋" w:cs="仿宋" w:hint="eastAsia"/>
          <w:sz w:val="30"/>
          <w:szCs w:val="30"/>
        </w:rPr>
        <w:t>详见补充通知</w:t>
      </w:r>
      <w:r>
        <w:rPr>
          <w:rFonts w:ascii="仿宋_GB2312" w:eastAsia="仿宋_GB2312" w:hAnsi="仿宋" w:cs="仿宋" w:hint="eastAsia"/>
          <w:sz w:val="30"/>
          <w:szCs w:val="30"/>
        </w:rPr>
        <w:t>。</w:t>
      </w:r>
    </w:p>
    <w:p w:rsidR="006B061C" w:rsidRDefault="0062521A">
      <w:pPr>
        <w:snapToGrid w:val="0"/>
        <w:spacing w:line="360" w:lineRule="auto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5.</w:t>
      </w:r>
      <w:r>
        <w:rPr>
          <w:rFonts w:ascii="仿宋_GB2312" w:eastAsia="仿宋_GB2312" w:hAnsi="仿宋" w:cs="仿宋" w:hint="eastAsia"/>
          <w:sz w:val="30"/>
          <w:szCs w:val="30"/>
        </w:rPr>
        <w:t>根据分站赛和总决赛成绩统计出赛季终榜，分为参赛队伍积分榜、</w:t>
      </w:r>
      <w:r>
        <w:rPr>
          <w:rFonts w:ascii="仿宋_GB2312" w:eastAsia="仿宋_GB2312" w:hAnsi="仿宋" w:cs="仿宋" w:hint="eastAsia"/>
          <w:sz w:val="30"/>
          <w:szCs w:val="30"/>
        </w:rPr>
        <w:t>公开组运动员积分榜</w:t>
      </w:r>
      <w:r>
        <w:rPr>
          <w:rFonts w:ascii="仿宋_GB2312" w:eastAsia="仿宋_GB2312" w:hAnsi="仿宋" w:cs="仿宋" w:hint="eastAsia"/>
          <w:sz w:val="30"/>
          <w:szCs w:val="30"/>
        </w:rPr>
        <w:t>、青少年运动员积分榜、女子运动员积分榜。</w:t>
      </w:r>
    </w:p>
    <w:p w:rsidR="006B061C" w:rsidRDefault="0062521A">
      <w:pPr>
        <w:snapToGrid w:val="0"/>
        <w:spacing w:line="360" w:lineRule="auto"/>
        <w:ind w:firstLine="56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（二）申诉</w:t>
      </w:r>
    </w:p>
    <w:p w:rsidR="006B061C" w:rsidRDefault="0062521A">
      <w:pPr>
        <w:snapToGrid w:val="0"/>
        <w:spacing w:line="360" w:lineRule="auto"/>
        <w:ind w:firstLine="56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对于运动员比赛成绩判决结果、或违规判罚、其他参赛运动员的违规行为、或赛风赛纪处罚问题等存在异议的，</w:t>
      </w:r>
      <w:r>
        <w:rPr>
          <w:rFonts w:ascii="仿宋_GB2312" w:eastAsia="仿宋_GB2312" w:hAnsi="仿宋" w:cs="仿宋" w:hint="eastAsia"/>
          <w:sz w:val="30"/>
          <w:szCs w:val="30"/>
        </w:rPr>
        <w:t>应</w:t>
      </w:r>
      <w:r>
        <w:rPr>
          <w:rFonts w:ascii="仿宋_GB2312" w:eastAsia="仿宋_GB2312" w:hAnsi="仿宋" w:cs="仿宋" w:hint="eastAsia"/>
          <w:sz w:val="30"/>
          <w:szCs w:val="30"/>
        </w:rPr>
        <w:t>按照《中国航空运动协会比赛争议解决与问题反馈机制》中说明的程序、方式、对象提出申诉；提出申诉的主体必须为参赛队伍领队，其他人员提出的申诉不予受理。</w:t>
      </w:r>
    </w:p>
    <w:p w:rsidR="006B061C" w:rsidRDefault="0062521A">
      <w:pPr>
        <w:snapToGrid w:val="0"/>
        <w:spacing w:line="360" w:lineRule="auto"/>
        <w:ind w:firstLineChars="200" w:firstLine="602"/>
        <w:rPr>
          <w:rFonts w:ascii="仿宋_GB2312" w:eastAsia="仿宋_GB2312" w:hAnsi="仿宋" w:cs="仿宋"/>
          <w:b/>
          <w:sz w:val="30"/>
          <w:szCs w:val="30"/>
        </w:rPr>
      </w:pPr>
      <w:r>
        <w:rPr>
          <w:rFonts w:ascii="仿宋_GB2312" w:eastAsia="仿宋_GB2312" w:hAnsi="仿宋" w:cs="仿宋" w:hint="eastAsia"/>
          <w:b/>
          <w:sz w:val="30"/>
          <w:szCs w:val="30"/>
        </w:rPr>
        <w:lastRenderedPageBreak/>
        <w:t>十</w:t>
      </w:r>
      <w:r>
        <w:rPr>
          <w:rFonts w:ascii="仿宋_GB2312" w:eastAsia="仿宋_GB2312" w:hAnsi="仿宋" w:cs="仿宋" w:hint="eastAsia"/>
          <w:b/>
          <w:sz w:val="30"/>
          <w:szCs w:val="30"/>
        </w:rPr>
        <w:t>、奖励办法</w:t>
      </w:r>
    </w:p>
    <w:p w:rsidR="006B061C" w:rsidRDefault="0062521A">
      <w:pPr>
        <w:snapToGrid w:val="0"/>
        <w:spacing w:line="360" w:lineRule="auto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（一）分站赛</w:t>
      </w:r>
    </w:p>
    <w:p w:rsidR="006B061C" w:rsidRDefault="0062521A">
      <w:pPr>
        <w:snapToGrid w:val="0"/>
        <w:spacing w:line="360" w:lineRule="auto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公开组</w:t>
      </w:r>
      <w:r>
        <w:rPr>
          <w:rFonts w:ascii="仿宋_GB2312" w:eastAsia="仿宋_GB2312" w:hAnsi="仿宋" w:cs="仿宋" w:hint="eastAsia"/>
          <w:sz w:val="30"/>
          <w:szCs w:val="30"/>
        </w:rPr>
        <w:t>运动员前</w:t>
      </w:r>
      <w:r>
        <w:rPr>
          <w:rFonts w:ascii="仿宋_GB2312" w:eastAsia="仿宋_GB2312" w:hAnsi="仿宋" w:cs="仿宋" w:hint="eastAsia"/>
          <w:sz w:val="30"/>
          <w:szCs w:val="30"/>
        </w:rPr>
        <w:t>8</w:t>
      </w:r>
      <w:r>
        <w:rPr>
          <w:rFonts w:ascii="仿宋_GB2312" w:eastAsia="仿宋_GB2312" w:hAnsi="仿宋" w:cs="仿宋" w:hint="eastAsia"/>
          <w:sz w:val="30"/>
          <w:szCs w:val="30"/>
        </w:rPr>
        <w:t>名、青少年组</w:t>
      </w:r>
      <w:r>
        <w:rPr>
          <w:rFonts w:ascii="仿宋_GB2312" w:eastAsia="仿宋_GB2312" w:hAnsi="仿宋" w:cs="仿宋" w:hint="eastAsia"/>
          <w:sz w:val="30"/>
          <w:szCs w:val="30"/>
        </w:rPr>
        <w:t>及</w:t>
      </w:r>
      <w:r>
        <w:rPr>
          <w:rFonts w:ascii="仿宋_GB2312" w:eastAsia="仿宋_GB2312" w:hAnsi="仿宋" w:cs="仿宋" w:hint="eastAsia"/>
          <w:sz w:val="30"/>
          <w:szCs w:val="30"/>
        </w:rPr>
        <w:t>女子组前</w:t>
      </w:r>
      <w:r>
        <w:rPr>
          <w:rFonts w:ascii="仿宋_GB2312" w:eastAsia="仿宋_GB2312" w:hAnsi="仿宋" w:cs="仿宋" w:hint="eastAsia"/>
          <w:sz w:val="30"/>
          <w:szCs w:val="30"/>
        </w:rPr>
        <w:t>6</w:t>
      </w:r>
      <w:r>
        <w:rPr>
          <w:rFonts w:ascii="仿宋_GB2312" w:eastAsia="仿宋_GB2312" w:hAnsi="仿宋" w:cs="仿宋" w:hint="eastAsia"/>
          <w:sz w:val="30"/>
          <w:szCs w:val="30"/>
        </w:rPr>
        <w:t>名颁发分站赛证书、奖金，</w:t>
      </w:r>
      <w:r>
        <w:rPr>
          <w:rFonts w:ascii="仿宋_GB2312" w:eastAsia="仿宋_GB2312" w:hAnsi="仿宋" w:cs="仿宋" w:hint="eastAsia"/>
          <w:sz w:val="30"/>
          <w:szCs w:val="30"/>
        </w:rPr>
        <w:t>公开组</w:t>
      </w:r>
      <w:r>
        <w:rPr>
          <w:rFonts w:ascii="仿宋_GB2312" w:eastAsia="仿宋_GB2312" w:hAnsi="仿宋" w:cs="仿宋" w:hint="eastAsia"/>
          <w:sz w:val="30"/>
          <w:szCs w:val="30"/>
        </w:rPr>
        <w:t>运动员</w:t>
      </w:r>
      <w:r>
        <w:rPr>
          <w:rFonts w:ascii="仿宋_GB2312" w:eastAsia="仿宋_GB2312" w:hAnsi="仿宋" w:cs="仿宋" w:hint="eastAsia"/>
          <w:sz w:val="30"/>
          <w:szCs w:val="30"/>
        </w:rPr>
        <w:t>9-64</w:t>
      </w:r>
      <w:r>
        <w:rPr>
          <w:rFonts w:ascii="仿宋_GB2312" w:eastAsia="仿宋_GB2312" w:hAnsi="仿宋" w:cs="仿宋" w:hint="eastAsia"/>
          <w:sz w:val="30"/>
          <w:szCs w:val="30"/>
        </w:rPr>
        <w:t>名颁发参赛证书。录取前</w:t>
      </w:r>
      <w:r>
        <w:rPr>
          <w:rFonts w:ascii="仿宋_GB2312" w:eastAsia="仿宋_GB2312" w:hAnsi="仿宋" w:cs="仿宋" w:hint="eastAsia"/>
          <w:sz w:val="30"/>
          <w:szCs w:val="30"/>
        </w:rPr>
        <w:t>3</w:t>
      </w:r>
      <w:r>
        <w:rPr>
          <w:rFonts w:ascii="仿宋_GB2312" w:eastAsia="仿宋_GB2312" w:hAnsi="仿宋" w:cs="仿宋" w:hint="eastAsia"/>
          <w:sz w:val="30"/>
          <w:szCs w:val="30"/>
        </w:rPr>
        <w:t>名参赛队伍</w:t>
      </w:r>
      <w:r>
        <w:rPr>
          <w:rFonts w:ascii="仿宋_GB2312" w:eastAsia="仿宋_GB2312" w:hAnsi="仿宋" w:cs="仿宋" w:hint="eastAsia"/>
          <w:sz w:val="30"/>
          <w:szCs w:val="30"/>
        </w:rPr>
        <w:t>颁发分站赛团体证书，其余参赛队伍颁发</w:t>
      </w:r>
      <w:r>
        <w:rPr>
          <w:rFonts w:ascii="仿宋_GB2312" w:eastAsia="仿宋_GB2312" w:hAnsi="仿宋" w:cs="仿宋" w:hint="eastAsia"/>
          <w:sz w:val="30"/>
          <w:szCs w:val="30"/>
        </w:rPr>
        <w:t>团体</w:t>
      </w:r>
      <w:r>
        <w:rPr>
          <w:rFonts w:ascii="仿宋_GB2312" w:eastAsia="仿宋_GB2312" w:hAnsi="仿宋" w:cs="仿宋" w:hint="eastAsia"/>
          <w:sz w:val="30"/>
          <w:szCs w:val="30"/>
        </w:rPr>
        <w:t>参赛证书，其他奖励由比赛承办单位自行决定。</w:t>
      </w:r>
    </w:p>
    <w:p w:rsidR="006B061C" w:rsidRDefault="0062521A">
      <w:pPr>
        <w:snapToGrid w:val="0"/>
        <w:spacing w:line="360" w:lineRule="auto"/>
        <w:ind w:firstLineChars="200" w:firstLine="600"/>
        <w:rPr>
          <w:rFonts w:ascii="仿宋_GB2312" w:eastAsia="仿宋_GB2312" w:hAnsi="仿宋" w:cs="仿宋"/>
          <w:sz w:val="30"/>
          <w:szCs w:val="30"/>
          <w:shd w:val="clear" w:color="auto" w:fill="FFFF00"/>
        </w:rPr>
      </w:pPr>
      <w:r>
        <w:rPr>
          <w:rFonts w:ascii="仿宋_GB2312" w:eastAsia="仿宋_GB2312" w:hAnsi="仿宋" w:cs="仿宋" w:hint="eastAsia"/>
          <w:sz w:val="30"/>
          <w:szCs w:val="30"/>
        </w:rPr>
        <w:t>（二）总决赛</w:t>
      </w:r>
    </w:p>
    <w:p w:rsidR="006B061C" w:rsidRDefault="0062521A">
      <w:pPr>
        <w:snapToGrid w:val="0"/>
        <w:spacing w:line="360" w:lineRule="auto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1.</w:t>
      </w:r>
      <w:r>
        <w:rPr>
          <w:rFonts w:ascii="仿宋_GB2312" w:eastAsia="仿宋_GB2312" w:hAnsi="仿宋" w:cs="仿宋" w:hint="eastAsia"/>
          <w:sz w:val="30"/>
          <w:szCs w:val="30"/>
        </w:rPr>
        <w:t>参赛队</w:t>
      </w:r>
      <w:r>
        <w:rPr>
          <w:rFonts w:ascii="仿宋_GB2312" w:eastAsia="仿宋_GB2312" w:hAnsi="仿宋" w:cs="仿宋" w:hint="eastAsia"/>
          <w:sz w:val="30"/>
          <w:szCs w:val="30"/>
        </w:rPr>
        <w:t>伍</w:t>
      </w:r>
      <w:r>
        <w:rPr>
          <w:rFonts w:ascii="仿宋_GB2312" w:eastAsia="仿宋_GB2312" w:hAnsi="仿宋" w:cs="仿宋" w:hint="eastAsia"/>
          <w:sz w:val="30"/>
          <w:szCs w:val="30"/>
        </w:rPr>
        <w:t>奖励：年度参赛</w:t>
      </w:r>
      <w:r>
        <w:rPr>
          <w:rFonts w:ascii="仿宋_GB2312" w:eastAsia="仿宋_GB2312" w:hAnsi="仿宋" w:cs="仿宋" w:hint="eastAsia"/>
          <w:sz w:val="30"/>
          <w:szCs w:val="30"/>
        </w:rPr>
        <w:t>队伍</w:t>
      </w:r>
      <w:r>
        <w:rPr>
          <w:rFonts w:ascii="仿宋_GB2312" w:eastAsia="仿宋_GB2312" w:hAnsi="仿宋" w:cs="仿宋" w:hint="eastAsia"/>
          <w:sz w:val="30"/>
          <w:szCs w:val="30"/>
        </w:rPr>
        <w:t>积分榜第</w:t>
      </w:r>
      <w:r>
        <w:rPr>
          <w:rFonts w:ascii="仿宋_GB2312" w:eastAsia="仿宋_GB2312" w:hAnsi="仿宋" w:cs="仿宋" w:hint="eastAsia"/>
          <w:sz w:val="30"/>
          <w:szCs w:val="30"/>
        </w:rPr>
        <w:t>1</w:t>
      </w:r>
      <w:r>
        <w:rPr>
          <w:rFonts w:ascii="仿宋_GB2312" w:eastAsia="仿宋_GB2312" w:hAnsi="仿宋" w:cs="仿宋" w:hint="eastAsia"/>
          <w:sz w:val="30"/>
          <w:szCs w:val="30"/>
        </w:rPr>
        <w:t>名颁发</w:t>
      </w:r>
      <w:r>
        <w:rPr>
          <w:rFonts w:ascii="仿宋_GB2312" w:eastAsia="仿宋_GB2312" w:hAnsi="仿宋" w:cs="仿宋" w:hint="eastAsia"/>
          <w:sz w:val="30"/>
          <w:szCs w:val="30"/>
        </w:rPr>
        <w:t>团体</w:t>
      </w:r>
      <w:r>
        <w:rPr>
          <w:rFonts w:ascii="仿宋_GB2312" w:eastAsia="仿宋_GB2312" w:hAnsi="仿宋" w:cs="仿宋" w:hint="eastAsia"/>
          <w:sz w:val="30"/>
          <w:szCs w:val="30"/>
        </w:rPr>
        <w:t>冠军奖杯、证书、奖金。</w:t>
      </w:r>
      <w:r>
        <w:rPr>
          <w:rFonts w:ascii="仿宋_GB2312" w:eastAsia="仿宋_GB2312" w:hAnsi="仿宋" w:cs="仿宋" w:hint="eastAsia"/>
          <w:sz w:val="30"/>
          <w:szCs w:val="30"/>
        </w:rPr>
        <w:t>2-8</w:t>
      </w:r>
      <w:r>
        <w:rPr>
          <w:rFonts w:ascii="仿宋_GB2312" w:eastAsia="仿宋_GB2312" w:hAnsi="仿宋" w:cs="仿宋" w:hint="eastAsia"/>
          <w:sz w:val="30"/>
          <w:szCs w:val="30"/>
        </w:rPr>
        <w:t>名参赛队</w:t>
      </w:r>
      <w:r>
        <w:rPr>
          <w:rFonts w:ascii="仿宋_GB2312" w:eastAsia="仿宋_GB2312" w:hAnsi="仿宋" w:cs="仿宋" w:hint="eastAsia"/>
          <w:sz w:val="30"/>
          <w:szCs w:val="30"/>
        </w:rPr>
        <w:t>伍</w:t>
      </w:r>
      <w:r>
        <w:rPr>
          <w:rFonts w:ascii="仿宋_GB2312" w:eastAsia="仿宋_GB2312" w:hAnsi="仿宋" w:cs="仿宋" w:hint="eastAsia"/>
          <w:sz w:val="30"/>
          <w:szCs w:val="30"/>
        </w:rPr>
        <w:t>颁发</w:t>
      </w:r>
      <w:r>
        <w:rPr>
          <w:rFonts w:ascii="仿宋_GB2312" w:eastAsia="仿宋_GB2312" w:hAnsi="仿宋" w:cs="仿宋" w:hint="eastAsia"/>
          <w:sz w:val="30"/>
          <w:szCs w:val="30"/>
        </w:rPr>
        <w:t>团体</w:t>
      </w:r>
      <w:r>
        <w:rPr>
          <w:rFonts w:ascii="仿宋_GB2312" w:eastAsia="仿宋_GB2312" w:hAnsi="仿宋" w:cs="仿宋" w:hint="eastAsia"/>
          <w:sz w:val="30"/>
          <w:szCs w:val="30"/>
        </w:rPr>
        <w:t>证书、奖金；其余参赛队</w:t>
      </w:r>
      <w:r>
        <w:rPr>
          <w:rFonts w:ascii="仿宋_GB2312" w:eastAsia="仿宋_GB2312" w:hAnsi="仿宋" w:cs="仿宋" w:hint="eastAsia"/>
          <w:sz w:val="30"/>
          <w:szCs w:val="30"/>
        </w:rPr>
        <w:t>伍</w:t>
      </w:r>
      <w:r>
        <w:rPr>
          <w:rFonts w:ascii="仿宋_GB2312" w:eastAsia="仿宋_GB2312" w:hAnsi="仿宋" w:cs="仿宋" w:hint="eastAsia"/>
          <w:sz w:val="30"/>
          <w:szCs w:val="30"/>
        </w:rPr>
        <w:t>颁发</w:t>
      </w:r>
      <w:r>
        <w:rPr>
          <w:rFonts w:ascii="仿宋_GB2312" w:eastAsia="仿宋_GB2312" w:hAnsi="仿宋" w:cs="仿宋" w:hint="eastAsia"/>
          <w:sz w:val="30"/>
          <w:szCs w:val="30"/>
        </w:rPr>
        <w:t>团体</w:t>
      </w:r>
      <w:r>
        <w:rPr>
          <w:rFonts w:ascii="仿宋_GB2312" w:eastAsia="仿宋_GB2312" w:hAnsi="仿宋" w:cs="仿宋" w:hint="eastAsia"/>
          <w:sz w:val="30"/>
          <w:szCs w:val="30"/>
        </w:rPr>
        <w:t>证书。</w:t>
      </w:r>
    </w:p>
    <w:p w:rsidR="006B061C" w:rsidRDefault="0062521A">
      <w:pPr>
        <w:snapToGrid w:val="0"/>
        <w:spacing w:line="360" w:lineRule="auto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2.</w:t>
      </w:r>
      <w:r>
        <w:rPr>
          <w:rFonts w:ascii="仿宋_GB2312" w:eastAsia="仿宋_GB2312" w:hAnsi="仿宋" w:cs="仿宋" w:hint="eastAsia"/>
          <w:sz w:val="30"/>
          <w:szCs w:val="30"/>
        </w:rPr>
        <w:t>参赛运动员奖励：以本年度积分最高的</w:t>
      </w:r>
      <w:r>
        <w:rPr>
          <w:rFonts w:ascii="仿宋_GB2312" w:eastAsia="仿宋_GB2312" w:hAnsi="仿宋" w:cs="仿宋" w:hint="eastAsia"/>
          <w:sz w:val="30"/>
          <w:szCs w:val="30"/>
        </w:rPr>
        <w:t>6</w:t>
      </w:r>
      <w:r>
        <w:rPr>
          <w:rFonts w:ascii="仿宋_GB2312" w:eastAsia="仿宋_GB2312" w:hAnsi="仿宋" w:cs="仿宋" w:hint="eastAsia"/>
          <w:sz w:val="30"/>
          <w:szCs w:val="30"/>
        </w:rPr>
        <w:t>站赛事（含总决赛）计算选手年度总积分。如运动员参加赛事不足</w:t>
      </w:r>
      <w:r>
        <w:rPr>
          <w:rFonts w:ascii="仿宋_GB2312" w:eastAsia="仿宋_GB2312" w:hAnsi="仿宋" w:cs="仿宋" w:hint="eastAsia"/>
          <w:sz w:val="30"/>
          <w:szCs w:val="30"/>
        </w:rPr>
        <w:t>6</w:t>
      </w:r>
      <w:r>
        <w:rPr>
          <w:rFonts w:ascii="仿宋_GB2312" w:eastAsia="仿宋_GB2312" w:hAnsi="仿宋" w:cs="仿宋" w:hint="eastAsia"/>
          <w:sz w:val="30"/>
          <w:szCs w:val="30"/>
        </w:rPr>
        <w:t>站，以实际站数为计。如积分相同，以参加站数</w:t>
      </w:r>
      <w:r>
        <w:rPr>
          <w:rFonts w:ascii="仿宋_GB2312" w:eastAsia="仿宋_GB2312" w:hAnsi="仿宋" w:cs="仿宋" w:hint="eastAsia"/>
          <w:sz w:val="30"/>
          <w:szCs w:val="30"/>
        </w:rPr>
        <w:t>多</w:t>
      </w:r>
      <w:r>
        <w:rPr>
          <w:rFonts w:ascii="仿宋_GB2312" w:eastAsia="仿宋_GB2312" w:hAnsi="仿宋" w:cs="仿宋" w:hint="eastAsia"/>
          <w:sz w:val="30"/>
          <w:szCs w:val="30"/>
        </w:rPr>
        <w:t>者为优。如站数相同，以单站赛最高积分高者为优。如仍相同，</w:t>
      </w:r>
      <w:r>
        <w:rPr>
          <w:rFonts w:ascii="仿宋_GB2312" w:eastAsia="仿宋_GB2312" w:hAnsi="仿宋" w:cs="仿宋" w:hint="eastAsia"/>
          <w:sz w:val="30"/>
          <w:szCs w:val="30"/>
        </w:rPr>
        <w:t>则以单站赛次高积分者为优，直至排出先后顺序。青少年运动员积分榜及女子运动员积分榜以相同方式计算。</w:t>
      </w:r>
    </w:p>
    <w:p w:rsidR="006B061C" w:rsidRDefault="0062521A">
      <w:pPr>
        <w:snapToGrid w:val="0"/>
        <w:spacing w:line="360" w:lineRule="auto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积分榜第</w:t>
      </w:r>
      <w:r>
        <w:rPr>
          <w:rFonts w:ascii="仿宋_GB2312" w:eastAsia="仿宋_GB2312" w:hAnsi="仿宋" w:cs="仿宋" w:hint="eastAsia"/>
          <w:sz w:val="30"/>
          <w:szCs w:val="30"/>
        </w:rPr>
        <w:t>1</w:t>
      </w:r>
      <w:r>
        <w:rPr>
          <w:rFonts w:ascii="仿宋_GB2312" w:eastAsia="仿宋_GB2312" w:hAnsi="仿宋" w:cs="仿宋" w:hint="eastAsia"/>
          <w:sz w:val="30"/>
          <w:szCs w:val="30"/>
        </w:rPr>
        <w:t>名的运动员获得“</w:t>
      </w:r>
      <w:r>
        <w:rPr>
          <w:rFonts w:ascii="仿宋_GB2312" w:eastAsia="仿宋_GB2312" w:hAnsi="仿宋" w:cs="仿宋" w:hint="eastAsia"/>
          <w:sz w:val="30"/>
          <w:szCs w:val="30"/>
        </w:rPr>
        <w:t>最佳</w:t>
      </w:r>
      <w:r>
        <w:rPr>
          <w:rFonts w:ascii="仿宋_GB2312" w:eastAsia="仿宋_GB2312" w:hAnsi="仿宋" w:cs="仿宋" w:hint="eastAsia"/>
          <w:sz w:val="30"/>
          <w:szCs w:val="30"/>
        </w:rPr>
        <w:t>MVP</w:t>
      </w:r>
      <w:r>
        <w:rPr>
          <w:rFonts w:ascii="仿宋_GB2312" w:eastAsia="仿宋_GB2312" w:hAnsi="仿宋" w:cs="仿宋" w:hint="eastAsia"/>
          <w:sz w:val="30"/>
          <w:szCs w:val="30"/>
        </w:rPr>
        <w:t>飞手”称号</w:t>
      </w:r>
      <w:r>
        <w:rPr>
          <w:rFonts w:ascii="仿宋_GB2312" w:eastAsia="仿宋_GB2312" w:hAnsi="仿宋" w:cs="仿宋" w:hint="eastAsia"/>
          <w:sz w:val="30"/>
          <w:szCs w:val="30"/>
        </w:rPr>
        <w:t>，</w:t>
      </w:r>
      <w:r>
        <w:rPr>
          <w:rFonts w:ascii="仿宋_GB2312" w:eastAsia="仿宋_GB2312" w:hAnsi="仿宋" w:cs="仿宋" w:hint="eastAsia"/>
          <w:sz w:val="30"/>
          <w:szCs w:val="30"/>
        </w:rPr>
        <w:t>2-4</w:t>
      </w:r>
      <w:r>
        <w:rPr>
          <w:rFonts w:ascii="仿宋_GB2312" w:eastAsia="仿宋_GB2312" w:hAnsi="仿宋" w:cs="仿宋" w:hint="eastAsia"/>
          <w:sz w:val="30"/>
          <w:szCs w:val="30"/>
        </w:rPr>
        <w:t>名运动员的获得“王牌飞手”称号，颁发奖牌、证书和奖金。</w:t>
      </w:r>
      <w:r>
        <w:rPr>
          <w:rFonts w:ascii="仿宋_GB2312" w:eastAsia="仿宋_GB2312" w:hAnsi="仿宋" w:cs="仿宋" w:hint="eastAsia"/>
          <w:sz w:val="30"/>
          <w:szCs w:val="30"/>
        </w:rPr>
        <w:t>5-16</w:t>
      </w:r>
      <w:r>
        <w:rPr>
          <w:rFonts w:ascii="仿宋_GB2312" w:eastAsia="仿宋_GB2312" w:hAnsi="仿宋" w:cs="仿宋" w:hint="eastAsia"/>
          <w:sz w:val="30"/>
          <w:szCs w:val="30"/>
        </w:rPr>
        <w:t>名获得“精英飞手”称号，颁发证书、奖金。</w:t>
      </w:r>
      <w:r>
        <w:rPr>
          <w:rFonts w:ascii="仿宋_GB2312" w:eastAsia="仿宋_GB2312" w:hAnsi="仿宋" w:cs="仿宋" w:hint="eastAsia"/>
          <w:sz w:val="30"/>
          <w:szCs w:val="30"/>
        </w:rPr>
        <w:t>17-32</w:t>
      </w:r>
      <w:r>
        <w:rPr>
          <w:rFonts w:ascii="仿宋_GB2312" w:eastAsia="仿宋_GB2312" w:hAnsi="仿宋" w:cs="仿宋" w:hint="eastAsia"/>
          <w:sz w:val="30"/>
          <w:szCs w:val="30"/>
        </w:rPr>
        <w:t>名运动员获得“优秀飞手”称号，颁发证书、奖金。</w:t>
      </w:r>
      <w:r>
        <w:rPr>
          <w:rFonts w:ascii="仿宋_GB2312" w:eastAsia="仿宋_GB2312" w:hAnsi="仿宋" w:cs="仿宋" w:hint="eastAsia"/>
          <w:sz w:val="30"/>
          <w:szCs w:val="30"/>
        </w:rPr>
        <w:t>33-64</w:t>
      </w:r>
      <w:r>
        <w:rPr>
          <w:rFonts w:ascii="仿宋_GB2312" w:eastAsia="仿宋_GB2312" w:hAnsi="仿宋" w:cs="仿宋" w:hint="eastAsia"/>
          <w:sz w:val="30"/>
          <w:szCs w:val="30"/>
        </w:rPr>
        <w:t>名运动员颁发总决赛纪念证书。</w:t>
      </w:r>
    </w:p>
    <w:p w:rsidR="006B061C" w:rsidRDefault="0062521A">
      <w:pPr>
        <w:snapToGrid w:val="0"/>
        <w:spacing w:line="360" w:lineRule="auto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3.</w:t>
      </w:r>
      <w:r>
        <w:rPr>
          <w:rFonts w:ascii="仿宋_GB2312" w:eastAsia="仿宋_GB2312" w:hAnsi="仿宋" w:cs="仿宋" w:hint="eastAsia"/>
          <w:sz w:val="30"/>
          <w:szCs w:val="30"/>
        </w:rPr>
        <w:t>青少年</w:t>
      </w:r>
      <w:r>
        <w:rPr>
          <w:rFonts w:ascii="仿宋_GB2312" w:eastAsia="仿宋_GB2312" w:hAnsi="仿宋" w:cs="仿宋" w:hint="eastAsia"/>
          <w:sz w:val="30"/>
          <w:szCs w:val="30"/>
        </w:rPr>
        <w:t>及女子运动员</w:t>
      </w:r>
      <w:r>
        <w:rPr>
          <w:rFonts w:ascii="仿宋_GB2312" w:eastAsia="仿宋_GB2312" w:hAnsi="仿宋" w:cs="仿宋" w:hint="eastAsia"/>
          <w:sz w:val="30"/>
          <w:szCs w:val="30"/>
        </w:rPr>
        <w:t>积分榜前</w:t>
      </w:r>
      <w:r>
        <w:rPr>
          <w:rFonts w:ascii="仿宋_GB2312" w:eastAsia="仿宋_GB2312" w:hAnsi="仿宋" w:cs="仿宋" w:hint="eastAsia"/>
          <w:sz w:val="30"/>
          <w:szCs w:val="30"/>
        </w:rPr>
        <w:t>6</w:t>
      </w:r>
      <w:r>
        <w:rPr>
          <w:rFonts w:ascii="仿宋_GB2312" w:eastAsia="仿宋_GB2312" w:hAnsi="仿宋" w:cs="仿宋" w:hint="eastAsia"/>
          <w:sz w:val="30"/>
          <w:szCs w:val="30"/>
        </w:rPr>
        <w:t>名颁发奖牌、证书、奖金。</w:t>
      </w:r>
    </w:p>
    <w:p w:rsidR="006B061C" w:rsidRDefault="0062521A">
      <w:pPr>
        <w:snapToGrid w:val="0"/>
        <w:spacing w:line="360" w:lineRule="auto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4</w:t>
      </w:r>
      <w:r>
        <w:rPr>
          <w:rFonts w:ascii="仿宋_GB2312" w:eastAsia="仿宋_GB2312" w:hAnsi="仿宋" w:cs="仿宋" w:hint="eastAsia"/>
          <w:sz w:val="30"/>
          <w:szCs w:val="30"/>
        </w:rPr>
        <w:t>.</w:t>
      </w:r>
      <w:r>
        <w:rPr>
          <w:rFonts w:ascii="仿宋_GB2312" w:eastAsia="仿宋_GB2312" w:hAnsi="仿宋" w:cs="仿宋" w:hint="eastAsia"/>
          <w:sz w:val="30"/>
          <w:szCs w:val="30"/>
        </w:rPr>
        <w:t>其余奖项、奖励诸如</w:t>
      </w:r>
      <w:r>
        <w:rPr>
          <w:rFonts w:ascii="仿宋_GB2312" w:eastAsia="仿宋_GB2312" w:hAnsi="仿宋" w:cs="仿宋" w:hint="eastAsia"/>
          <w:bCs/>
          <w:sz w:val="30"/>
          <w:szCs w:val="30"/>
        </w:rPr>
        <w:t>最佳</w:t>
      </w:r>
      <w:r>
        <w:rPr>
          <w:rFonts w:ascii="仿宋_GB2312" w:eastAsia="仿宋_GB2312" w:hAnsi="仿宋" w:cs="仿宋" w:hint="eastAsia"/>
          <w:bCs/>
          <w:sz w:val="30"/>
          <w:szCs w:val="30"/>
        </w:rPr>
        <w:t>参赛队伍</w:t>
      </w:r>
      <w:r>
        <w:rPr>
          <w:rFonts w:ascii="仿宋_GB2312" w:eastAsia="仿宋_GB2312" w:hAnsi="仿宋" w:cs="仿宋" w:hint="eastAsia"/>
          <w:bCs/>
          <w:sz w:val="30"/>
          <w:szCs w:val="30"/>
        </w:rPr>
        <w:t>奖、优秀组织奖、特殊贡献奖、优秀领队、教练员等</w:t>
      </w:r>
      <w:r>
        <w:rPr>
          <w:rFonts w:ascii="仿宋_GB2312" w:eastAsia="仿宋_GB2312" w:hAnsi="仿宋" w:cs="仿宋" w:hint="eastAsia"/>
          <w:sz w:val="30"/>
          <w:szCs w:val="30"/>
        </w:rPr>
        <w:t>由比赛组委会决定。</w:t>
      </w:r>
    </w:p>
    <w:p w:rsidR="006B061C" w:rsidRDefault="0062521A">
      <w:pPr>
        <w:snapToGrid w:val="0"/>
        <w:spacing w:line="360" w:lineRule="auto"/>
        <w:ind w:firstLineChars="200" w:firstLine="602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b/>
          <w:sz w:val="30"/>
          <w:szCs w:val="30"/>
        </w:rPr>
        <w:lastRenderedPageBreak/>
        <w:t>十</w:t>
      </w:r>
      <w:r>
        <w:rPr>
          <w:rFonts w:ascii="仿宋_GB2312" w:eastAsia="仿宋_GB2312" w:hAnsi="仿宋" w:cs="仿宋" w:hint="eastAsia"/>
          <w:b/>
          <w:sz w:val="30"/>
          <w:szCs w:val="30"/>
        </w:rPr>
        <w:t>一</w:t>
      </w:r>
      <w:r>
        <w:rPr>
          <w:rFonts w:ascii="仿宋_GB2312" w:eastAsia="仿宋_GB2312" w:hAnsi="仿宋" w:cs="仿宋" w:hint="eastAsia"/>
          <w:b/>
          <w:sz w:val="30"/>
          <w:szCs w:val="30"/>
        </w:rPr>
        <w:t>、仲裁与裁判</w:t>
      </w:r>
    </w:p>
    <w:p w:rsidR="006B061C" w:rsidRDefault="0062521A">
      <w:pPr>
        <w:snapToGrid w:val="0"/>
        <w:spacing w:line="360" w:lineRule="auto"/>
        <w:ind w:firstLineChars="200" w:firstLine="600"/>
        <w:rPr>
          <w:rFonts w:ascii="仿宋_GB2312" w:eastAsia="仿宋_GB2312" w:hAnsi="仿宋" w:cs="仿宋"/>
          <w:sz w:val="30"/>
          <w:szCs w:val="30"/>
          <w:shd w:val="clear" w:color="auto" w:fill="FFFF00"/>
        </w:rPr>
      </w:pPr>
      <w:r>
        <w:rPr>
          <w:rFonts w:ascii="仿宋_GB2312" w:eastAsia="仿宋_GB2312" w:hAnsi="仿宋" w:cs="仿宋" w:hint="eastAsia"/>
          <w:sz w:val="30"/>
          <w:szCs w:val="30"/>
        </w:rPr>
        <w:t>根据主办单位的相关规定选派赛事仲裁和裁判人员。</w:t>
      </w:r>
    </w:p>
    <w:p w:rsidR="006B061C" w:rsidRDefault="0062521A">
      <w:pPr>
        <w:snapToGrid w:val="0"/>
        <w:spacing w:line="360" w:lineRule="auto"/>
        <w:ind w:firstLine="567"/>
        <w:rPr>
          <w:rFonts w:ascii="仿宋_GB2312" w:eastAsia="仿宋_GB2312" w:hAnsi="仿宋" w:cs="仿宋"/>
          <w:b/>
          <w:sz w:val="30"/>
          <w:szCs w:val="30"/>
        </w:rPr>
      </w:pPr>
      <w:r>
        <w:rPr>
          <w:rFonts w:ascii="仿宋_GB2312" w:eastAsia="仿宋_GB2312" w:hAnsi="仿宋" w:cs="仿宋" w:hint="eastAsia"/>
          <w:b/>
          <w:sz w:val="30"/>
          <w:szCs w:val="30"/>
        </w:rPr>
        <w:t>十</w:t>
      </w:r>
      <w:r>
        <w:rPr>
          <w:rFonts w:ascii="仿宋_GB2312" w:eastAsia="仿宋_GB2312" w:hAnsi="仿宋" w:cs="仿宋" w:hint="eastAsia"/>
          <w:b/>
          <w:sz w:val="30"/>
          <w:szCs w:val="30"/>
        </w:rPr>
        <w:t>二</w:t>
      </w:r>
      <w:r>
        <w:rPr>
          <w:rFonts w:ascii="仿宋_GB2312" w:eastAsia="仿宋_GB2312" w:hAnsi="仿宋" w:cs="仿宋" w:hint="eastAsia"/>
          <w:b/>
          <w:sz w:val="30"/>
          <w:szCs w:val="30"/>
        </w:rPr>
        <w:t>、赛风赛纪</w:t>
      </w:r>
    </w:p>
    <w:p w:rsidR="006B061C" w:rsidRDefault="0062521A">
      <w:pPr>
        <w:snapToGrid w:val="0"/>
        <w:spacing w:line="360" w:lineRule="auto"/>
        <w:ind w:firstLine="567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赛风赛纪管理将依据《中国航空运动协会赛风赛纪管理办法》、《反兴奋剂条例》等国家相关法规执行。各参赛队伍须加强对所属运动员、领队教练、运动员及其家属等参赛与随队人员的培训和管理，准确理解竞赛规程规则，规范赛场行为，文明参赛。</w:t>
      </w:r>
    </w:p>
    <w:p w:rsidR="006B061C" w:rsidRDefault="0062521A">
      <w:pPr>
        <w:snapToGrid w:val="0"/>
        <w:spacing w:line="360" w:lineRule="auto"/>
        <w:ind w:firstLine="567"/>
        <w:rPr>
          <w:rFonts w:ascii="仿宋_GB2312" w:eastAsia="仿宋_GB2312" w:hAnsi="仿宋" w:cs="仿宋"/>
          <w:b/>
          <w:sz w:val="30"/>
          <w:szCs w:val="30"/>
        </w:rPr>
      </w:pPr>
      <w:r>
        <w:rPr>
          <w:rFonts w:ascii="仿宋_GB2312" w:eastAsia="仿宋_GB2312" w:hAnsi="仿宋" w:cs="仿宋" w:hint="eastAsia"/>
          <w:b/>
          <w:sz w:val="30"/>
          <w:szCs w:val="30"/>
        </w:rPr>
        <w:t>十三</w:t>
      </w:r>
      <w:r>
        <w:rPr>
          <w:rFonts w:ascii="仿宋_GB2312" w:eastAsia="仿宋_GB2312" w:hAnsi="仿宋" w:cs="仿宋" w:hint="eastAsia"/>
          <w:b/>
          <w:sz w:val="30"/>
          <w:szCs w:val="30"/>
        </w:rPr>
        <w:t>、未尽事宜另行通知。</w:t>
      </w:r>
    </w:p>
    <w:p w:rsidR="006B061C" w:rsidRDefault="0062521A">
      <w:pPr>
        <w:snapToGrid w:val="0"/>
        <w:spacing w:line="360" w:lineRule="auto"/>
        <w:ind w:firstLine="567"/>
        <w:rPr>
          <w:rFonts w:ascii="仿宋" w:eastAsia="仿宋" w:hAnsi="仿宋" w:cs="仿宋"/>
          <w:b/>
        </w:rPr>
      </w:pPr>
      <w:r>
        <w:rPr>
          <w:rFonts w:ascii="仿宋_GB2312" w:eastAsia="仿宋_GB2312" w:hAnsi="仿宋" w:cs="仿宋" w:hint="eastAsia"/>
          <w:b/>
          <w:sz w:val="30"/>
          <w:szCs w:val="30"/>
        </w:rPr>
        <w:t>十</w:t>
      </w:r>
      <w:r>
        <w:rPr>
          <w:rFonts w:ascii="仿宋_GB2312" w:eastAsia="仿宋_GB2312" w:hAnsi="仿宋" w:cs="仿宋" w:hint="eastAsia"/>
          <w:b/>
          <w:sz w:val="30"/>
          <w:szCs w:val="30"/>
        </w:rPr>
        <w:t>四、</w:t>
      </w:r>
      <w:r>
        <w:rPr>
          <w:rFonts w:ascii="仿宋_GB2312" w:eastAsia="仿宋_GB2312" w:hAnsi="仿宋" w:cs="仿宋" w:hint="eastAsia"/>
          <w:b/>
          <w:sz w:val="30"/>
          <w:szCs w:val="30"/>
        </w:rPr>
        <w:t>本规程解释权归中国航空运动协会</w:t>
      </w:r>
      <w:r>
        <w:rPr>
          <w:rFonts w:ascii="仿宋" w:eastAsia="仿宋" w:hAnsi="仿宋" w:cs="仿宋" w:hint="eastAsia"/>
          <w:b/>
          <w:sz w:val="28"/>
          <w:szCs w:val="28"/>
        </w:rPr>
        <w:t>。</w:t>
      </w:r>
    </w:p>
    <w:sectPr w:rsidR="006B061C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21A" w:rsidRDefault="0062521A">
      <w:r>
        <w:separator/>
      </w:r>
    </w:p>
  </w:endnote>
  <w:endnote w:type="continuationSeparator" w:id="0">
    <w:p w:rsidR="0062521A" w:rsidRDefault="0062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61C" w:rsidRDefault="0062521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B061C" w:rsidRDefault="0062521A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736A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B061C" w:rsidRDefault="0062521A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736A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21A" w:rsidRDefault="0062521A">
      <w:r>
        <w:separator/>
      </w:r>
    </w:p>
  </w:footnote>
  <w:footnote w:type="continuationSeparator" w:id="0">
    <w:p w:rsidR="0062521A" w:rsidRDefault="00625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46862B"/>
    <w:multiLevelType w:val="singleLevel"/>
    <w:tmpl w:val="9F46862B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YTlmMjE3YWFiYTk5ZTVlYmVlMGM4ZWZhMGI2YzgifQ=="/>
  </w:docVars>
  <w:rsids>
    <w:rsidRoot w:val="4092338F"/>
    <w:rsid w:val="0003715E"/>
    <w:rsid w:val="00073A97"/>
    <w:rsid w:val="000A5259"/>
    <w:rsid w:val="000F089A"/>
    <w:rsid w:val="000F7873"/>
    <w:rsid w:val="00100E73"/>
    <w:rsid w:val="0013029D"/>
    <w:rsid w:val="00171723"/>
    <w:rsid w:val="00171E46"/>
    <w:rsid w:val="00183A47"/>
    <w:rsid w:val="0019041C"/>
    <w:rsid w:val="00191E7B"/>
    <w:rsid w:val="001C54B3"/>
    <w:rsid w:val="001F1D8D"/>
    <w:rsid w:val="0020035B"/>
    <w:rsid w:val="00203AE3"/>
    <w:rsid w:val="00274865"/>
    <w:rsid w:val="002A20DD"/>
    <w:rsid w:val="002D20DC"/>
    <w:rsid w:val="002F48E9"/>
    <w:rsid w:val="00304363"/>
    <w:rsid w:val="003548E8"/>
    <w:rsid w:val="003736AD"/>
    <w:rsid w:val="003A02FE"/>
    <w:rsid w:val="003C580A"/>
    <w:rsid w:val="003D2182"/>
    <w:rsid w:val="003E5DAD"/>
    <w:rsid w:val="003F4119"/>
    <w:rsid w:val="004370EC"/>
    <w:rsid w:val="00445274"/>
    <w:rsid w:val="004539CE"/>
    <w:rsid w:val="00474AAB"/>
    <w:rsid w:val="004D56F8"/>
    <w:rsid w:val="00564844"/>
    <w:rsid w:val="005E539E"/>
    <w:rsid w:val="005F33DA"/>
    <w:rsid w:val="00604660"/>
    <w:rsid w:val="0062521A"/>
    <w:rsid w:val="00663997"/>
    <w:rsid w:val="006B061C"/>
    <w:rsid w:val="006D299F"/>
    <w:rsid w:val="007077AF"/>
    <w:rsid w:val="00721470"/>
    <w:rsid w:val="007347F4"/>
    <w:rsid w:val="007576F7"/>
    <w:rsid w:val="00760A29"/>
    <w:rsid w:val="0079419A"/>
    <w:rsid w:val="007A64D7"/>
    <w:rsid w:val="007C6B08"/>
    <w:rsid w:val="007F2E98"/>
    <w:rsid w:val="008E1679"/>
    <w:rsid w:val="008E2E87"/>
    <w:rsid w:val="0096359B"/>
    <w:rsid w:val="009B4D0E"/>
    <w:rsid w:val="009F1775"/>
    <w:rsid w:val="00A168C7"/>
    <w:rsid w:val="00A5404F"/>
    <w:rsid w:val="00A8236E"/>
    <w:rsid w:val="00A90386"/>
    <w:rsid w:val="00B20BBA"/>
    <w:rsid w:val="00B733C0"/>
    <w:rsid w:val="00B9379A"/>
    <w:rsid w:val="00BA1C82"/>
    <w:rsid w:val="00BF521A"/>
    <w:rsid w:val="00C12966"/>
    <w:rsid w:val="00C20217"/>
    <w:rsid w:val="00C20E05"/>
    <w:rsid w:val="00C52254"/>
    <w:rsid w:val="00C5306D"/>
    <w:rsid w:val="00C53771"/>
    <w:rsid w:val="00C6644F"/>
    <w:rsid w:val="00C71054"/>
    <w:rsid w:val="00C84847"/>
    <w:rsid w:val="00C85FB8"/>
    <w:rsid w:val="00D441F9"/>
    <w:rsid w:val="00D52F87"/>
    <w:rsid w:val="00E32C4C"/>
    <w:rsid w:val="00E433CA"/>
    <w:rsid w:val="00E502D5"/>
    <w:rsid w:val="00E73330"/>
    <w:rsid w:val="00EA1155"/>
    <w:rsid w:val="00EB0A01"/>
    <w:rsid w:val="00EE539F"/>
    <w:rsid w:val="00F260DF"/>
    <w:rsid w:val="00F3240F"/>
    <w:rsid w:val="00F7215F"/>
    <w:rsid w:val="00FA1CD3"/>
    <w:rsid w:val="00FD101E"/>
    <w:rsid w:val="00FF0517"/>
    <w:rsid w:val="00FF79CF"/>
    <w:rsid w:val="052676B9"/>
    <w:rsid w:val="06F766D6"/>
    <w:rsid w:val="075D0EC5"/>
    <w:rsid w:val="081E2F79"/>
    <w:rsid w:val="09CD0A4B"/>
    <w:rsid w:val="0D802484"/>
    <w:rsid w:val="0DBA03E8"/>
    <w:rsid w:val="10A14542"/>
    <w:rsid w:val="11C73AC8"/>
    <w:rsid w:val="12040D82"/>
    <w:rsid w:val="19815BE6"/>
    <w:rsid w:val="1C13053F"/>
    <w:rsid w:val="1C2A0C70"/>
    <w:rsid w:val="1C9F6761"/>
    <w:rsid w:val="1DB27C45"/>
    <w:rsid w:val="1DE5454A"/>
    <w:rsid w:val="1E642559"/>
    <w:rsid w:val="1F2E27DE"/>
    <w:rsid w:val="21AE5587"/>
    <w:rsid w:val="233C438B"/>
    <w:rsid w:val="25B80CD5"/>
    <w:rsid w:val="26602893"/>
    <w:rsid w:val="26F20A17"/>
    <w:rsid w:val="27035D1A"/>
    <w:rsid w:val="2C3F4EE3"/>
    <w:rsid w:val="2E071A31"/>
    <w:rsid w:val="2EBD034B"/>
    <w:rsid w:val="2EE97388"/>
    <w:rsid w:val="301641AD"/>
    <w:rsid w:val="3091178B"/>
    <w:rsid w:val="31D52DE8"/>
    <w:rsid w:val="331D35FA"/>
    <w:rsid w:val="34AB654F"/>
    <w:rsid w:val="39E65C0C"/>
    <w:rsid w:val="3A1A23A1"/>
    <w:rsid w:val="3F431FC6"/>
    <w:rsid w:val="4092338F"/>
    <w:rsid w:val="457C1B8B"/>
    <w:rsid w:val="464B2820"/>
    <w:rsid w:val="468012B9"/>
    <w:rsid w:val="46A51785"/>
    <w:rsid w:val="4933371F"/>
    <w:rsid w:val="4BA460A8"/>
    <w:rsid w:val="4C4457A6"/>
    <w:rsid w:val="4D5B6CC6"/>
    <w:rsid w:val="4DF247A3"/>
    <w:rsid w:val="4F501B87"/>
    <w:rsid w:val="507D2082"/>
    <w:rsid w:val="542468FA"/>
    <w:rsid w:val="57A55808"/>
    <w:rsid w:val="59484250"/>
    <w:rsid w:val="5D0D710B"/>
    <w:rsid w:val="610A5705"/>
    <w:rsid w:val="61C827FF"/>
    <w:rsid w:val="63C210A8"/>
    <w:rsid w:val="65336B29"/>
    <w:rsid w:val="67937652"/>
    <w:rsid w:val="6A52708F"/>
    <w:rsid w:val="71BA4B24"/>
    <w:rsid w:val="73D90FE2"/>
    <w:rsid w:val="755A442D"/>
    <w:rsid w:val="78854792"/>
    <w:rsid w:val="7C253793"/>
    <w:rsid w:val="7E69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stone</dc:creator>
  <cp:lastModifiedBy>usre</cp:lastModifiedBy>
  <cp:revision>59</cp:revision>
  <dcterms:created xsi:type="dcterms:W3CDTF">2024-02-04T03:13:00Z</dcterms:created>
  <dcterms:modified xsi:type="dcterms:W3CDTF">2024-02-06T02:31:00Z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26A55A3081674994A9535FF6D81BA439_13</vt:lpwstr>
  </property>
</Properties>
</file>