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0FFBB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/>
          <w:sz w:val="36"/>
          <w:szCs w:val="36"/>
        </w:rPr>
        <w:t>中国轻型飞机运动赛事熔断机制</w:t>
      </w:r>
    </w:p>
    <w:p w14:paraId="3AFF6627">
      <w:pPr>
        <w:rPr>
          <w:rFonts w:hint="eastAsia" w:ascii="仿宋" w:hAnsi="仿宋" w:eastAsia="仿宋"/>
          <w:sz w:val="32"/>
          <w:szCs w:val="32"/>
        </w:rPr>
      </w:pPr>
    </w:p>
    <w:p w14:paraId="72FEA90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在我国境内举办的各级各类轻型飞机运动竞赛和训练等活动（以下简称：赛事）安全，特制订本熔断机制，以确保在极端天气、突发事件或重大安全隐患时，及时暂停或终止竞赛和训练，最大限度降低风险。</w:t>
      </w:r>
    </w:p>
    <w:p w14:paraId="2EA6661A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一、适用范围</w:t>
      </w:r>
    </w:p>
    <w:p w14:paraId="40A7CC1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轻型飞机</w:t>
      </w:r>
      <w:r>
        <w:rPr>
          <w:rFonts w:hint="eastAsia" w:ascii="仿宋" w:hAnsi="仿宋" w:eastAsia="仿宋"/>
          <w:sz w:val="32"/>
          <w:szCs w:val="32"/>
        </w:rPr>
        <w:t>运动赛事</w:t>
      </w:r>
      <w:r>
        <w:rPr>
          <w:rFonts w:ascii="仿宋" w:hAnsi="仿宋" w:eastAsia="仿宋"/>
          <w:sz w:val="32"/>
          <w:szCs w:val="32"/>
        </w:rPr>
        <w:t>全流程（赛前准备、</w:t>
      </w:r>
      <w:r>
        <w:rPr>
          <w:rFonts w:hint="eastAsia" w:ascii="仿宋" w:hAnsi="仿宋" w:eastAsia="仿宋"/>
          <w:sz w:val="32"/>
          <w:szCs w:val="32"/>
        </w:rPr>
        <w:t>赛事</w:t>
      </w:r>
      <w:r>
        <w:rPr>
          <w:rFonts w:ascii="仿宋" w:hAnsi="仿宋" w:eastAsia="仿宋"/>
          <w:sz w:val="32"/>
          <w:szCs w:val="32"/>
        </w:rPr>
        <w:t>进行、赛后处置）</w:t>
      </w:r>
      <w:r>
        <w:rPr>
          <w:rFonts w:hint="eastAsia" w:ascii="仿宋" w:hAnsi="仿宋" w:eastAsia="仿宋"/>
          <w:sz w:val="32"/>
          <w:szCs w:val="32"/>
        </w:rPr>
        <w:t>，涉及</w:t>
      </w:r>
      <w:r>
        <w:rPr>
          <w:rFonts w:ascii="仿宋" w:hAnsi="仿宋" w:eastAsia="仿宋"/>
          <w:sz w:val="32"/>
          <w:szCs w:val="32"/>
        </w:rPr>
        <w:t>所有相关区域（空域、跑道、</w:t>
      </w:r>
      <w:r>
        <w:rPr>
          <w:rFonts w:hint="eastAsia" w:ascii="仿宋" w:hAnsi="仿宋" w:eastAsia="仿宋"/>
          <w:sz w:val="32"/>
          <w:szCs w:val="32"/>
        </w:rPr>
        <w:t>滑行道、停机坪、</w:t>
      </w:r>
      <w:r>
        <w:rPr>
          <w:rFonts w:ascii="仿宋" w:hAnsi="仿宋" w:eastAsia="仿宋"/>
          <w:sz w:val="32"/>
          <w:szCs w:val="32"/>
        </w:rPr>
        <w:t>观众区等）</w:t>
      </w:r>
    </w:p>
    <w:p w14:paraId="004D3D44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二、熔断触发条件</w:t>
      </w:r>
    </w:p>
    <w:p w14:paraId="2B42DE5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（一）超过飞机性能限制的气象条件</w:t>
      </w:r>
    </w:p>
    <w:p w14:paraId="3F599C5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1.气温高于35℃或低于-5℃；气温低于5℃，且露点温度差小于2℃。</w:t>
      </w:r>
    </w:p>
    <w:p w14:paraId="6BD0319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2.水平能见度小于5公里或</w:t>
      </w:r>
      <w:r>
        <w:rPr>
          <w:rFonts w:ascii="仿宋" w:hAnsi="仿宋" w:eastAsia="仿宋"/>
          <w:sz w:val="32"/>
          <w:szCs w:val="32"/>
        </w:rPr>
        <w:t>云底高度</w:t>
      </w:r>
      <w:r>
        <w:rPr>
          <w:rFonts w:hint="eastAsia" w:ascii="仿宋" w:hAnsi="仿宋" w:eastAsia="仿宋"/>
          <w:sz w:val="32"/>
          <w:szCs w:val="32"/>
        </w:rPr>
        <w:t>低于600米。</w:t>
      </w:r>
    </w:p>
    <w:p w14:paraId="2D0B423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3.正侧风分量大于7米/秒（如参赛航空器飞行手册要求低于此标准，以飞行手册为准）。</w:t>
      </w:r>
    </w:p>
    <w:p w14:paraId="23F872E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4.风速大于10米/秒。</w:t>
      </w:r>
    </w:p>
    <w:p w14:paraId="0D5DCF5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5.发生明显降水、降雪、沙暴等极端天气。</w:t>
      </w:r>
    </w:p>
    <w:p w14:paraId="62E8A70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（二）通航事件</w:t>
      </w:r>
    </w:p>
    <w:p w14:paraId="125DAB7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1.人员轻伤或航空器受损。</w:t>
      </w:r>
    </w:p>
    <w:p w14:paraId="2E88A75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2.冲/偏出跑道、滑行道或跑道外接地。</w:t>
      </w:r>
    </w:p>
    <w:p w14:paraId="4B89632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3.飞行时间内,航空器(内)或发动机起火。</w:t>
      </w:r>
    </w:p>
    <w:p w14:paraId="70AE2D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4.航空器失控、失联。</w:t>
      </w:r>
    </w:p>
    <w:p w14:paraId="6524DDF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5.飞行中发动机停车。</w:t>
      </w:r>
    </w:p>
    <w:p w14:paraId="5264837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6.起落架未放到位着陆,造成航空器损伤或人员轻伤。</w:t>
      </w:r>
    </w:p>
    <w:p w14:paraId="7514E05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7.因航空器原因需机场启动紧急出动等级的应急救援响应。</w:t>
      </w:r>
    </w:p>
    <w:p w14:paraId="3CEF87E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8.飞机滑行区、起飞区发生动物侵入。</w:t>
      </w:r>
    </w:p>
    <w:p w14:paraId="4C3E87F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9.空域范围内有非参赛航空器侵入。</w:t>
      </w:r>
    </w:p>
    <w:p w14:paraId="15F29B5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10.空域范围内发现风筝。</w:t>
      </w:r>
    </w:p>
    <w:p w14:paraId="173D600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飞行员失能（如突发疾病、昏迷）。</w:t>
      </w:r>
    </w:p>
    <w:p w14:paraId="704FD18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（四）空域临时管制</w:t>
      </w:r>
    </w:p>
    <w:p w14:paraId="601465C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（五）自然灾害</w:t>
      </w:r>
    </w:p>
    <w:p w14:paraId="54FF814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水旱灾害、气象灾害、地震灾害、地质灾害、海洋灾害、生物灾害和森林草原火灾等。</w:t>
      </w:r>
    </w:p>
    <w:p w14:paraId="690FB9A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（六）安全事故</w:t>
      </w:r>
    </w:p>
    <w:p w14:paraId="19CC47C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1.重大安全事故：</w:t>
      </w:r>
    </w:p>
    <w:p w14:paraId="7B473BD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①发生人员重伤或死亡事故。</w:t>
      </w:r>
    </w:p>
    <w:p w14:paraId="7BD5BDD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②飞机发生迷航，误入禁区、危险区、限制区、炮射区,误入或误出国境。</w:t>
      </w:r>
    </w:p>
    <w:p w14:paraId="266ECD6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bookmarkStart w:id="0" w:name="OLE_LINK6"/>
      <w:r>
        <w:rPr>
          <w:rFonts w:hint="eastAsia" w:ascii="仿宋" w:hAnsi="仿宋" w:eastAsia="仿宋"/>
          <w:sz w:val="32"/>
          <w:szCs w:val="32"/>
        </w:rPr>
        <w:t>大规模人员伤病：食物中毒、中暑、失温、心脏骤停等事件超过2例。</w:t>
      </w:r>
      <w:bookmarkEnd w:id="0"/>
    </w:p>
    <w:p w14:paraId="2530AC5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3.社会安全事件：恐怖袭击、经济安全事件、涉外突发事件，以及</w:t>
      </w:r>
      <w:r>
        <w:rPr>
          <w:rFonts w:ascii="仿宋" w:hAnsi="仿宋" w:eastAsia="仿宋"/>
          <w:sz w:val="32"/>
          <w:szCs w:val="32"/>
        </w:rPr>
        <w:t>踩踏、斗殴等</w:t>
      </w:r>
      <w:r>
        <w:rPr>
          <w:rFonts w:hint="eastAsia" w:ascii="仿宋" w:hAnsi="仿宋" w:eastAsia="仿宋"/>
          <w:sz w:val="32"/>
          <w:szCs w:val="32"/>
        </w:rPr>
        <w:t>恶性</w:t>
      </w:r>
      <w:r>
        <w:rPr>
          <w:rFonts w:ascii="仿宋" w:hAnsi="仿宋" w:eastAsia="仿宋"/>
          <w:sz w:val="32"/>
          <w:szCs w:val="32"/>
        </w:rPr>
        <w:t>事件。</w:t>
      </w:r>
    </w:p>
    <w:p w14:paraId="1C731EC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4.公共卫生事件：传染病疫情、群体性不明原因疾病、食品安全和职业危害、动物疫情以及其他严重影响公众健康和生命安全的事件。</w:t>
      </w:r>
    </w:p>
    <w:p w14:paraId="3DC13A5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（七）政府紧急指令（如疫情防控、空域管制超出赛期）。</w:t>
      </w:r>
    </w:p>
    <w:p w14:paraId="2E87AF1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（八）其他可能导致不再具备办赛条件的情形。</w:t>
      </w:r>
    </w:p>
    <w:p w14:paraId="41CF1D31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三、熔断分级与响应措施</w:t>
      </w:r>
    </w:p>
    <w:p w14:paraId="419FABF4">
      <w:pPr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一级熔断：暂停比赛</w:t>
      </w:r>
    </w:p>
    <w:p w14:paraId="236215D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触发条件：局部风险，可短期控制。</w:t>
      </w:r>
      <w:bookmarkStart w:id="1" w:name="OLE_LINK7"/>
      <w:r>
        <w:rPr>
          <w:rFonts w:hint="eastAsia" w:ascii="仿宋" w:hAnsi="仿宋" w:eastAsia="仿宋"/>
          <w:sz w:val="32"/>
          <w:szCs w:val="32"/>
        </w:rPr>
        <w:t>出现上述“熔断触发条件”第（一）（二）（三）（四）条情况。</w:t>
      </w:r>
      <w:bookmarkEnd w:id="1"/>
    </w:p>
    <w:p w14:paraId="4F7C191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响应措施：①暂停当前赛段的比赛</w:t>
      </w:r>
      <w:bookmarkStart w:id="2" w:name="OLE_LINK1"/>
      <w:r>
        <w:rPr>
          <w:rFonts w:hint="eastAsia" w:ascii="仿宋" w:hAnsi="仿宋" w:eastAsia="仿宋"/>
          <w:sz w:val="32"/>
          <w:szCs w:val="32"/>
        </w:rPr>
        <w:t>；空中</w:t>
      </w:r>
      <w:r>
        <w:rPr>
          <w:rFonts w:ascii="仿宋" w:hAnsi="仿宋" w:eastAsia="仿宋"/>
          <w:sz w:val="32"/>
          <w:szCs w:val="32"/>
        </w:rPr>
        <w:t>飞机</w:t>
      </w:r>
      <w:r>
        <w:rPr>
          <w:rFonts w:hint="eastAsia" w:ascii="仿宋" w:hAnsi="仿宋" w:eastAsia="仿宋"/>
          <w:sz w:val="32"/>
          <w:szCs w:val="32"/>
        </w:rPr>
        <w:t>服从塔台指挥，</w:t>
      </w:r>
      <w:r>
        <w:rPr>
          <w:rFonts w:ascii="仿宋" w:hAnsi="仿宋" w:eastAsia="仿宋"/>
          <w:sz w:val="32"/>
          <w:szCs w:val="32"/>
        </w:rPr>
        <w:t>保持安全高度或返航备降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地面</w:t>
      </w:r>
      <w:r>
        <w:rPr>
          <w:rFonts w:hint="eastAsia" w:ascii="仿宋" w:hAnsi="仿宋" w:eastAsia="仿宋"/>
          <w:sz w:val="32"/>
          <w:szCs w:val="32"/>
        </w:rPr>
        <w:t>等待</w:t>
      </w:r>
      <w:r>
        <w:rPr>
          <w:rFonts w:ascii="仿宋" w:hAnsi="仿宋" w:eastAsia="仿宋"/>
          <w:sz w:val="32"/>
          <w:szCs w:val="32"/>
        </w:rPr>
        <w:t>飞机停止起飞</w:t>
      </w:r>
      <w:bookmarkEnd w:id="2"/>
      <w:r>
        <w:rPr>
          <w:rFonts w:hint="eastAsia" w:ascii="仿宋" w:hAnsi="仿宋" w:eastAsia="仿宋"/>
          <w:sz w:val="32"/>
          <w:szCs w:val="32"/>
        </w:rPr>
        <w:t>；地面人员撤离至安全区。②塔台指挥、医疗、消防团队紧急处置。③应急小组研判和决策，确定是否恢复或是停赛，亦或升级成二级熔断。</w:t>
      </w:r>
    </w:p>
    <w:p w14:paraId="66DA990F">
      <w:pPr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二级熔断：终止比赛</w:t>
      </w:r>
    </w:p>
    <w:p w14:paraId="4CA5F35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触发条件：全局性风险，无法继续赛事。出现上述“熔断触发条件”第（五）（六）（七）（八）条情况。</w:t>
      </w:r>
    </w:p>
    <w:p w14:paraId="7C78F52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相应措施：①立即终止比赛；空中</w:t>
      </w:r>
      <w:r>
        <w:rPr>
          <w:rFonts w:ascii="仿宋" w:hAnsi="仿宋" w:eastAsia="仿宋"/>
          <w:sz w:val="32"/>
          <w:szCs w:val="32"/>
        </w:rPr>
        <w:t>飞机</w:t>
      </w:r>
      <w:r>
        <w:rPr>
          <w:rFonts w:hint="eastAsia" w:ascii="仿宋" w:hAnsi="仿宋" w:eastAsia="仿宋"/>
          <w:sz w:val="32"/>
          <w:szCs w:val="32"/>
        </w:rPr>
        <w:t>服从塔台指挥，</w:t>
      </w:r>
      <w:r>
        <w:rPr>
          <w:rFonts w:ascii="仿宋" w:hAnsi="仿宋" w:eastAsia="仿宋"/>
          <w:sz w:val="32"/>
          <w:szCs w:val="32"/>
        </w:rPr>
        <w:t>保持安全高度</w:t>
      </w:r>
      <w:r>
        <w:rPr>
          <w:rFonts w:hint="eastAsia" w:ascii="仿宋" w:hAnsi="仿宋" w:eastAsia="仿宋"/>
          <w:sz w:val="32"/>
          <w:szCs w:val="32"/>
        </w:rPr>
        <w:t>，逐一</w:t>
      </w:r>
      <w:r>
        <w:rPr>
          <w:rFonts w:ascii="仿宋" w:hAnsi="仿宋" w:eastAsia="仿宋"/>
          <w:sz w:val="32"/>
          <w:szCs w:val="32"/>
        </w:rPr>
        <w:t>返航</w:t>
      </w:r>
      <w:r>
        <w:rPr>
          <w:rFonts w:hint="eastAsia" w:ascii="仿宋" w:hAnsi="仿宋" w:eastAsia="仿宋"/>
          <w:sz w:val="32"/>
          <w:szCs w:val="32"/>
        </w:rPr>
        <w:t>着陆（或</w:t>
      </w:r>
      <w:r>
        <w:rPr>
          <w:rFonts w:ascii="仿宋" w:hAnsi="仿宋" w:eastAsia="仿宋"/>
          <w:sz w:val="32"/>
          <w:szCs w:val="32"/>
        </w:rPr>
        <w:t>备降</w:t>
      </w:r>
      <w:r>
        <w:rPr>
          <w:rFonts w:hint="eastAsia" w:ascii="仿宋" w:hAnsi="仿宋" w:eastAsia="仿宋"/>
          <w:sz w:val="32"/>
          <w:szCs w:val="32"/>
        </w:rPr>
        <w:t>）；</w:t>
      </w:r>
      <w:r>
        <w:rPr>
          <w:rFonts w:ascii="仿宋" w:hAnsi="仿宋" w:eastAsia="仿宋"/>
          <w:sz w:val="32"/>
          <w:szCs w:val="32"/>
        </w:rPr>
        <w:t>地面</w:t>
      </w:r>
      <w:r>
        <w:rPr>
          <w:rFonts w:hint="eastAsia" w:ascii="仿宋" w:hAnsi="仿宋" w:eastAsia="仿宋"/>
          <w:sz w:val="32"/>
          <w:szCs w:val="32"/>
        </w:rPr>
        <w:t>等待</w:t>
      </w:r>
      <w:r>
        <w:rPr>
          <w:rFonts w:ascii="仿宋" w:hAnsi="仿宋" w:eastAsia="仿宋"/>
          <w:sz w:val="32"/>
          <w:szCs w:val="32"/>
        </w:rPr>
        <w:t>飞机停止起飞</w:t>
      </w:r>
      <w:r>
        <w:rPr>
          <w:rFonts w:hint="eastAsia" w:ascii="仿宋" w:hAnsi="仿宋" w:eastAsia="仿宋"/>
          <w:sz w:val="32"/>
          <w:szCs w:val="32"/>
        </w:rPr>
        <w:t>，服从机务主管指挥，逐一将飞机推回机库；疏散所有人员。②启动救援预案（如工作用飞机、急救车、消防车）。③应急小组启动决策机制，退赛选手统一安置。</w:t>
      </w:r>
    </w:p>
    <w:p w14:paraId="47626423">
      <w:pPr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三级熔断：取消比赛</w:t>
      </w:r>
    </w:p>
    <w:p w14:paraId="24A873C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触发条件：赛前预判极端风险。</w:t>
      </w:r>
    </w:p>
    <w:p w14:paraId="6D6D48D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相应措施：①经应急小组决策后，提前24小时通知取消赛事。②启动延期方案。</w:t>
      </w:r>
    </w:p>
    <w:p w14:paraId="149053DF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四、执行流程</w:t>
      </w:r>
    </w:p>
    <w:p w14:paraId="7FEE5DE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（一）监测预警</w:t>
      </w:r>
    </w:p>
    <w:p w14:paraId="7695B3E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气象部门随时监测气象，每30分钟向飞行指挥组报告气象情况。预测到极端天气趋势，立即报告飞行指挥组。</w:t>
      </w:r>
    </w:p>
    <w:p w14:paraId="27789F0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监察组事先检查飞行员、机务人员资质和检查专业能力，检查飞机适航资质和飞机适航状态，赛事全过程监察规章制度执行情况、所有飞行员参赛状态、所有参赛航空器运行状态、赛场飞行环境状态和赛事整体运行状态。发现安全隐患及时制止，并通知组委会相关部门处理。发现事故及时报告竞赛主任，并启动应急预案。</w:t>
      </w:r>
    </w:p>
    <w:p w14:paraId="68243D5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（二）决策机制</w:t>
      </w:r>
    </w:p>
    <w:p w14:paraId="5153613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竞赛：由竞赛主任、仲裁委员会、总裁判长、飞行总指挥、当地政府代表组成应急小组，投票表决（需≥2/3同意）。</w:t>
      </w:r>
    </w:p>
    <w:p w14:paraId="11B856B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训练：由训练活动总负责人、训练工作技术代表、飞行总指挥、总教练（或教练负责人）、机务工作负责人组成应急小组，投票表决（需≥2/3同意）。</w:t>
      </w:r>
    </w:p>
    <w:p w14:paraId="06C576E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（三）通知与执行</w:t>
      </w:r>
    </w:p>
    <w:p w14:paraId="606FB31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通过微信工作群、赛事APP、广播、工作人员和志愿者口述等多渠道通知到所有人员。</w:t>
      </w:r>
    </w:p>
    <w:p w14:paraId="3837640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工作人员引导疏散。</w:t>
      </w:r>
    </w:p>
    <w:p w14:paraId="40047FF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（四）后续处理：</w:t>
      </w:r>
    </w:p>
    <w:p w14:paraId="07ADD50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1.主办单位发布官方公告说明情况。</w:t>
      </w:r>
    </w:p>
    <w:p w14:paraId="14ECF5C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2.保险理赔。</w:t>
      </w:r>
    </w:p>
    <w:p w14:paraId="54FE770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（五）附录（联络清单）</w:t>
      </w:r>
    </w:p>
    <w:p w14:paraId="67D4BA81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急救电话：</w:t>
      </w:r>
    </w:p>
    <w:p w14:paraId="6703DB8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消防电话：</w:t>
      </w:r>
    </w:p>
    <w:p w14:paraId="1A099CC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当地应急部门电话：</w:t>
      </w:r>
    </w:p>
    <w:p w14:paraId="7DCFD30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保险供应商电话：</w:t>
      </w:r>
    </w:p>
    <w:p w14:paraId="4E93E057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五、其他重要事项</w:t>
      </w:r>
    </w:p>
    <w:p w14:paraId="3564383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启动熔断机制后，应根据赛事场地、规模、环境等特点和条件，加强与地方体育部门或地方政府协同，会同公安、卫生健康、应急管理、市场监管等部门做好应急处置工作，疏散、撤离并妥善安置和救助现场人员。出现人员伤亡的，应立即组织进行现场救援和救治，做好后续处置工作，并采取措施防范次生灾害和衍生事件发生。及时通过官方途径发布赛事活动动态信息，做好舆情引导。</w:t>
      </w:r>
    </w:p>
    <w:sectPr>
      <w:pgSz w:w="11906" w:h="16838"/>
      <w:pgMar w:top="2098" w:right="1474" w:bottom="113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8C"/>
    <w:rsid w:val="0009135D"/>
    <w:rsid w:val="000A18FC"/>
    <w:rsid w:val="000F01E5"/>
    <w:rsid w:val="000F2543"/>
    <w:rsid w:val="00101AE2"/>
    <w:rsid w:val="00114607"/>
    <w:rsid w:val="00147D76"/>
    <w:rsid w:val="001637B6"/>
    <w:rsid w:val="00165CCD"/>
    <w:rsid w:val="001A1328"/>
    <w:rsid w:val="001D25E9"/>
    <w:rsid w:val="001E3D70"/>
    <w:rsid w:val="00215AE3"/>
    <w:rsid w:val="00241424"/>
    <w:rsid w:val="002749CA"/>
    <w:rsid w:val="00276CBA"/>
    <w:rsid w:val="002D0D21"/>
    <w:rsid w:val="0030628A"/>
    <w:rsid w:val="00370D6D"/>
    <w:rsid w:val="0037372F"/>
    <w:rsid w:val="0039467A"/>
    <w:rsid w:val="00396C67"/>
    <w:rsid w:val="003B23F6"/>
    <w:rsid w:val="00415E7F"/>
    <w:rsid w:val="004748CA"/>
    <w:rsid w:val="0049339B"/>
    <w:rsid w:val="004A4CD5"/>
    <w:rsid w:val="004A688A"/>
    <w:rsid w:val="004C106D"/>
    <w:rsid w:val="004C4329"/>
    <w:rsid w:val="004D214B"/>
    <w:rsid w:val="004D352B"/>
    <w:rsid w:val="004D6F6A"/>
    <w:rsid w:val="00522C91"/>
    <w:rsid w:val="005365CC"/>
    <w:rsid w:val="00551D74"/>
    <w:rsid w:val="0058705B"/>
    <w:rsid w:val="005B7D61"/>
    <w:rsid w:val="005D5166"/>
    <w:rsid w:val="006319EF"/>
    <w:rsid w:val="00657613"/>
    <w:rsid w:val="00712D4E"/>
    <w:rsid w:val="00731462"/>
    <w:rsid w:val="007501EC"/>
    <w:rsid w:val="0075716C"/>
    <w:rsid w:val="007A048B"/>
    <w:rsid w:val="007C2ED1"/>
    <w:rsid w:val="007F1498"/>
    <w:rsid w:val="007F5382"/>
    <w:rsid w:val="008104BF"/>
    <w:rsid w:val="00867516"/>
    <w:rsid w:val="00887D0E"/>
    <w:rsid w:val="008A3AD9"/>
    <w:rsid w:val="008C3C1D"/>
    <w:rsid w:val="00913BEF"/>
    <w:rsid w:val="0097007A"/>
    <w:rsid w:val="009E4CBF"/>
    <w:rsid w:val="00A05A8C"/>
    <w:rsid w:val="00AA101A"/>
    <w:rsid w:val="00AB4B58"/>
    <w:rsid w:val="00AE0A92"/>
    <w:rsid w:val="00B32115"/>
    <w:rsid w:val="00B375E2"/>
    <w:rsid w:val="00B94E61"/>
    <w:rsid w:val="00BD587C"/>
    <w:rsid w:val="00C23C14"/>
    <w:rsid w:val="00C368C1"/>
    <w:rsid w:val="00CE7EF8"/>
    <w:rsid w:val="00CF632D"/>
    <w:rsid w:val="00D1502E"/>
    <w:rsid w:val="00D32615"/>
    <w:rsid w:val="00D71684"/>
    <w:rsid w:val="00D72C46"/>
    <w:rsid w:val="00D74739"/>
    <w:rsid w:val="00D85996"/>
    <w:rsid w:val="00DB0506"/>
    <w:rsid w:val="00DB1CCE"/>
    <w:rsid w:val="00DB3CD7"/>
    <w:rsid w:val="00DC5301"/>
    <w:rsid w:val="00DF4BE3"/>
    <w:rsid w:val="00E603F3"/>
    <w:rsid w:val="00E76406"/>
    <w:rsid w:val="00E944A4"/>
    <w:rsid w:val="00EB46E9"/>
    <w:rsid w:val="00F10F76"/>
    <w:rsid w:val="00F5740C"/>
    <w:rsid w:val="00F600FC"/>
    <w:rsid w:val="00FC2DC7"/>
    <w:rsid w:val="02C12CF6"/>
    <w:rsid w:val="0AF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1843</Words>
  <Characters>1878</Characters>
  <Lines>13</Lines>
  <Paragraphs>3</Paragraphs>
  <TotalTime>1434</TotalTime>
  <ScaleCrop>false</ScaleCrop>
  <LinksUpToDate>false</LinksUpToDate>
  <CharactersWithSpaces>1878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2025-04-25T07:46:00Z</dcterms:created>
  <dc:creator>1204940658@qq.com</dc:creator>
  <cp:lastModifiedBy>娜娜爱吃西瓜</cp:lastModifiedBy>
  <dcterms:modified xsi:type="dcterms:W3CDTF">2025-04-30T01:39:31Z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eyJoZGlkIjoiYjhlN2QyN2U2YWZiNWFkNmJmN2RlOGU1M2I3ZDFkZTAiLCJ1c2VySWQiOiIxNjY3MTU5NzIxIn0=</vt:lpwstr>
  </property>
  <property fmtid="{D5CDD505-2E9C-101B-9397-08002B2CF9AE}" pid="3" name="KSOProductBuildVer">
    <vt:lpwstr>2052-12.1.0.20784</vt:lpwstr>
  </property>
  <property fmtid="{D5CDD505-2E9C-101B-9397-08002B2CF9AE}" pid="4" name="ICV">
    <vt:lpwstr>1AC7AC69C0B844F8A859CD1BA02156D8_12</vt:lpwstr>
  </property>
</Properties>
</file>