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73C80"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3EF8FC7E">
      <w:pPr>
        <w:jc w:val="center"/>
        <w:rPr>
          <w:rFonts w:hint="eastAsia" w:ascii="方正小标宋简体" w:hAns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年“共筑家园”全国青少年建筑模型教育竞赛</w:t>
      </w:r>
    </w:p>
    <w:p w14:paraId="41DA1998">
      <w:pPr>
        <w:jc w:val="center"/>
        <w:rPr>
          <w:rFonts w:hint="eastAsia" w:ascii="方正小标宋简体" w:hAns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总决赛裁判员名单</w:t>
      </w:r>
      <w:bookmarkEnd w:id="0"/>
    </w:p>
    <w:p w14:paraId="39DFA874">
      <w:pPr>
        <w:jc w:val="center"/>
        <w:rPr>
          <w:rFonts w:hint="eastAsia" w:ascii="仿宋_GB2312" w:hAnsi="仿宋" w:eastAsia="仿宋_GB2312"/>
          <w:bCs/>
          <w:color w:val="auto"/>
          <w:sz w:val="30"/>
          <w:szCs w:val="30"/>
        </w:rPr>
      </w:pPr>
    </w:p>
    <w:p w14:paraId="68EC4E26">
      <w:pPr>
        <w:ind w:firstLine="600" w:firstLineChars="200"/>
        <w:rPr>
          <w:rFonts w:hint="eastAsia" w:ascii="仿宋_GB2312" w:hAnsi="仿宋" w:eastAsia="仿宋_GB2312"/>
          <w:bCs/>
          <w:color w:val="auto"/>
          <w:sz w:val="30"/>
          <w:szCs w:val="30"/>
        </w:rPr>
      </w:pP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赛事仲裁：</w:t>
      </w:r>
      <w:r>
        <w:rPr>
          <w:rFonts w:ascii="仿宋_GB2312" w:hAnsi="仿宋" w:eastAsia="仿宋_GB2312"/>
          <w:bCs/>
          <w:color w:val="auto"/>
          <w:sz w:val="30"/>
          <w:szCs w:val="30"/>
        </w:rPr>
        <w:t>亓核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新</w:t>
      </w:r>
      <w:r>
        <w:rPr>
          <w:rFonts w:hint="eastAsia" w:ascii="仿宋_GB2312" w:hAnsi="仿宋" w:eastAsia="仿宋_GB2312"/>
          <w:bCs/>
          <w:sz w:val="30"/>
          <w:szCs w:val="30"/>
        </w:rPr>
        <w:t>（国家级）</w:t>
      </w: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、王祖春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国家级）</w:t>
      </w: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、隋亚林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国家级）</w:t>
      </w:r>
    </w:p>
    <w:p w14:paraId="46AB3836">
      <w:pPr>
        <w:ind w:firstLine="600" w:firstLineChars="200"/>
        <w:rPr>
          <w:rFonts w:hint="eastAsia" w:ascii="仿宋_GB2312" w:hAnsi="仿宋" w:eastAsia="仿宋_GB2312"/>
          <w:bCs/>
          <w:color w:val="auto"/>
          <w:sz w:val="30"/>
          <w:szCs w:val="30"/>
        </w:rPr>
      </w:pP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赛事监督：郭常有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国家级）</w:t>
      </w: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、陈冬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国家级）</w:t>
      </w:r>
    </w:p>
    <w:p w14:paraId="475641CE">
      <w:pPr>
        <w:ind w:firstLine="600" w:firstLineChars="200"/>
        <w:rPr>
          <w:rFonts w:hint="eastAsia" w:ascii="仿宋_GB2312" w:hAnsi="仿宋" w:eastAsia="仿宋_GB2312"/>
          <w:bCs/>
          <w:color w:val="auto"/>
          <w:sz w:val="30"/>
          <w:szCs w:val="30"/>
        </w:rPr>
      </w:pP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赛事策划：涂永民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国家级）</w:t>
      </w: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、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亓闻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国家级）</w:t>
      </w:r>
    </w:p>
    <w:p w14:paraId="56BBD99F">
      <w:pPr>
        <w:ind w:left="596" w:leftChars="284"/>
        <w:rPr>
          <w:rFonts w:hint="eastAsia" w:ascii="仿宋_GB2312" w:hAnsi="仿宋" w:eastAsia="仿宋_GB2312"/>
          <w:bCs/>
          <w:color w:val="auto"/>
          <w:sz w:val="30"/>
          <w:szCs w:val="30"/>
        </w:rPr>
      </w:pP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北京：杨永江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国家级）</w:t>
      </w: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、郭昆（女）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国家级）</w:t>
      </w: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、郝冀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二级）</w:t>
      </w: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、郑翔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三级）</w:t>
      </w: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、东海涛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二级）</w:t>
      </w: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、胡廷凤（女）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三级）</w:t>
      </w:r>
    </w:p>
    <w:p w14:paraId="47E64219">
      <w:pPr>
        <w:ind w:firstLine="600"/>
        <w:jc w:val="left"/>
        <w:rPr>
          <w:rFonts w:hint="eastAsia" w:ascii="仿宋_GB2312" w:hAnsi="仿宋" w:eastAsia="仿宋_GB2312"/>
          <w:bCs/>
          <w:color w:val="auto"/>
          <w:sz w:val="30"/>
          <w:szCs w:val="30"/>
        </w:rPr>
      </w:pP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天津：</w:t>
      </w:r>
      <w:r>
        <w:rPr>
          <w:rFonts w:ascii="仿宋_GB2312" w:hAnsi="仿宋" w:eastAsia="仿宋_GB2312"/>
          <w:bCs/>
          <w:color w:val="auto"/>
          <w:sz w:val="30"/>
          <w:szCs w:val="30"/>
        </w:rPr>
        <w:t>刘铭</w:t>
      </w: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（一级）</w:t>
      </w:r>
    </w:p>
    <w:p w14:paraId="2EE8ED6A">
      <w:pPr>
        <w:ind w:firstLine="600" w:firstLineChars="200"/>
        <w:jc w:val="left"/>
        <w:rPr>
          <w:rFonts w:hint="eastAsia" w:ascii="仿宋_GB2312" w:hAnsi="仿宋" w:eastAsia="仿宋_GB2312"/>
          <w:bCs/>
          <w:color w:val="auto"/>
          <w:sz w:val="30"/>
          <w:szCs w:val="30"/>
        </w:rPr>
      </w:pP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湖北：姚俊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国家级）</w:t>
      </w: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、刘思（女）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国家级）</w:t>
      </w:r>
    </w:p>
    <w:p w14:paraId="518A7513">
      <w:pPr>
        <w:ind w:firstLine="600" w:firstLineChars="200"/>
        <w:jc w:val="left"/>
        <w:rPr>
          <w:rFonts w:hint="eastAsia" w:ascii="仿宋_GB2312" w:hAnsi="仿宋" w:eastAsia="仿宋_GB2312"/>
          <w:bCs/>
          <w:color w:val="auto"/>
          <w:sz w:val="30"/>
          <w:szCs w:val="30"/>
        </w:rPr>
      </w:pPr>
      <w:r>
        <w:rPr>
          <w:rFonts w:ascii="仿宋_GB2312" w:hAnsi="仿宋" w:eastAsia="仿宋_GB2312"/>
          <w:bCs/>
          <w:color w:val="auto"/>
          <w:sz w:val="30"/>
          <w:szCs w:val="30"/>
        </w:rPr>
        <w:t>湖南: 廉洁</w:t>
      </w: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（女）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国家级）</w:t>
      </w:r>
    </w:p>
    <w:p w14:paraId="67D0D09E">
      <w:pPr>
        <w:ind w:firstLine="600"/>
        <w:jc w:val="left"/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广东：梁杰峰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国家级）</w:t>
      </w:r>
    </w:p>
    <w:p w14:paraId="5E62F095">
      <w:pPr>
        <w:ind w:firstLine="600"/>
        <w:jc w:val="left"/>
        <w:rPr>
          <w:rFonts w:hint="eastAsia" w:ascii="仿宋_GB2312" w:hAnsi="仿宋" w:eastAsia="仿宋_GB2312"/>
          <w:bCs/>
          <w:color w:val="auto"/>
          <w:sz w:val="30"/>
          <w:szCs w:val="30"/>
        </w:rPr>
      </w:pP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河南：郭振（国家级）</w:t>
      </w:r>
    </w:p>
    <w:p w14:paraId="67FEA053">
      <w:pPr>
        <w:ind w:left="596" w:leftChars="284"/>
        <w:rPr>
          <w:rFonts w:hint="eastAsia" w:ascii="仿宋_GB2312" w:hAnsi="仿宋" w:eastAsia="仿宋_GB2312"/>
          <w:bCs/>
          <w:color w:val="auto"/>
          <w:sz w:val="30"/>
          <w:szCs w:val="30"/>
        </w:rPr>
      </w:pP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上海：邹斌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国家级）</w:t>
      </w: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、顾晓光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国家级）</w:t>
      </w: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、俞峰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二级）</w:t>
      </w: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、陈立涛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三级）</w:t>
      </w:r>
    </w:p>
    <w:p w14:paraId="1159E3CD">
      <w:pPr>
        <w:ind w:firstLine="600"/>
        <w:jc w:val="left"/>
        <w:rPr>
          <w:rFonts w:hint="eastAsia" w:ascii="仿宋_GB2312" w:hAnsi="仿宋" w:eastAsia="仿宋_GB2312"/>
          <w:bCs/>
          <w:color w:val="auto"/>
          <w:sz w:val="30"/>
          <w:szCs w:val="30"/>
        </w:rPr>
      </w:pP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山东：王萌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国家级）</w:t>
      </w:r>
    </w:p>
    <w:p w14:paraId="73545AD3">
      <w:pPr>
        <w:ind w:firstLine="600" w:firstLineChars="200"/>
        <w:rPr>
          <w:rFonts w:hint="eastAsia" w:ascii="仿宋_GB2312" w:hAnsi="仿宋" w:eastAsia="仿宋_GB2312"/>
          <w:bCs/>
          <w:color w:val="auto"/>
          <w:sz w:val="30"/>
          <w:szCs w:val="30"/>
        </w:rPr>
      </w:pP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宁夏：周实（国家级）、吴冰（一级）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孟兆东（一级）</w:t>
      </w:r>
    </w:p>
    <w:p w14:paraId="3EFD0ABC">
      <w:pPr>
        <w:ind w:firstLine="600" w:firstLineChars="200"/>
        <w:rPr>
          <w:rFonts w:hint="eastAsia" w:ascii="仿宋_GB2312" w:hAnsi="仿宋" w:eastAsia="仿宋_GB2312"/>
          <w:bCs/>
          <w:color w:val="auto"/>
          <w:sz w:val="30"/>
          <w:szCs w:val="30"/>
        </w:rPr>
      </w:pP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甘肃：王晓娟（女）（一级）</w:t>
      </w:r>
    </w:p>
    <w:p w14:paraId="71E0AFB1">
      <w:pPr>
        <w:ind w:firstLine="600" w:firstLineChars="200"/>
        <w:rPr>
          <w:rFonts w:hint="eastAsia" w:ascii="仿宋_GB2312" w:hAnsi="仿宋" w:eastAsia="仿宋_GB2312"/>
          <w:bCs/>
          <w:color w:val="auto"/>
          <w:sz w:val="30"/>
          <w:szCs w:val="30"/>
        </w:rPr>
      </w:pP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新疆：宓娜（女）（一级）</w:t>
      </w:r>
    </w:p>
    <w:p w14:paraId="0C2F5536">
      <w:pPr>
        <w:ind w:firstLine="600" w:firstLineChars="200"/>
        <w:rPr>
          <w:rFonts w:hint="eastAsia" w:ascii="仿宋_GB2312" w:hAnsi="仿宋" w:eastAsia="仿宋_GB2312"/>
          <w:bCs/>
          <w:color w:val="auto"/>
          <w:sz w:val="30"/>
          <w:szCs w:val="30"/>
        </w:rPr>
      </w:pP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安徽：贾逸尘（一级）</w:t>
      </w:r>
    </w:p>
    <w:p w14:paraId="0B9D3D74">
      <w:pPr>
        <w:ind w:firstLine="600" w:firstLineChars="200"/>
        <w:rPr>
          <w:rFonts w:hint="default" w:ascii="仿宋_GB2312" w:hAnsi="仿宋" w:eastAsia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青岛：魏明轩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国家级）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田海滨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国家级）、</w:t>
      </w: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程晓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国家级）</w:t>
      </w:r>
      <w:r>
        <w:rPr>
          <w:rFonts w:hint="eastAsia" w:ascii="仿宋_GB2312" w:hAnsi="仿宋" w:eastAsia="仿宋_GB2312"/>
          <w:bCs/>
          <w:color w:val="auto"/>
          <w:sz w:val="30"/>
          <w:szCs w:val="30"/>
        </w:rPr>
        <w:t>、刘钰（女）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（二级）</w:t>
      </w:r>
    </w:p>
    <w:p w14:paraId="7D1142A5">
      <w:pPr>
        <w:ind w:firstLine="600" w:firstLineChars="200"/>
        <w:rPr>
          <w:rFonts w:hint="default" w:ascii="仿宋_GB2312" w:hAnsi="仿宋" w:eastAsia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贵州：林玲（二级）</w:t>
      </w:r>
    </w:p>
    <w:p w14:paraId="4F7EAB69">
      <w:pPr>
        <w:ind w:firstLine="600" w:firstLineChars="20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江苏：王苏明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国家级）</w:t>
      </w:r>
    </w:p>
    <w:p w14:paraId="2DB63604">
      <w:pPr>
        <w:ind w:firstLine="600" w:firstLineChars="20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实习裁判：</w:t>
      </w:r>
    </w:p>
    <w:p w14:paraId="68AC26E8">
      <w:pPr>
        <w:ind w:firstLine="600" w:firstLineChars="20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江苏：顾陆佶（二级）</w:t>
      </w:r>
    </w:p>
    <w:p w14:paraId="65F7E982">
      <w:pPr>
        <w:ind w:firstLine="600" w:firstLineChars="200"/>
        <w:rPr>
          <w:rFonts w:hint="default" w:ascii="仿宋_GB2312" w:hAnsi="仿宋" w:eastAsia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湖北：</w:t>
      </w:r>
      <w:r>
        <w:rPr>
          <w:rFonts w:hint="eastAsia" w:ascii="仿宋_GB2312" w:hAnsi="仿宋" w:eastAsia="仿宋_GB2312"/>
          <w:bCs/>
          <w:sz w:val="30"/>
          <w:szCs w:val="30"/>
        </w:rPr>
        <w:t>李歆玥（一级）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、吴雨恬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lang w:val="en-US" w:eastAsia="zh-CN"/>
        </w:rPr>
        <w:t>三级）</w:t>
      </w:r>
    </w:p>
    <w:p w14:paraId="44F5C19F">
      <w:pPr>
        <w:ind w:firstLine="600" w:firstLineChars="20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北京：</w:t>
      </w:r>
      <w:r>
        <w:rPr>
          <w:rFonts w:hint="eastAsia" w:ascii="仿宋_GB2312" w:hAnsi="仿宋" w:eastAsia="仿宋_GB2312"/>
          <w:bCs/>
          <w:sz w:val="30"/>
          <w:szCs w:val="30"/>
        </w:rPr>
        <w:t>李妍（一级）</w:t>
      </w:r>
    </w:p>
    <w:p w14:paraId="474E0FDE">
      <w:pPr>
        <w:ind w:firstLine="600" w:firstLineChars="200"/>
        <w:rPr>
          <w:rFonts w:hint="default" w:ascii="仿宋_GB2312" w:hAnsi="仿宋" w:eastAsia="仿宋_GB2312"/>
          <w:bCs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/>
          <w:bCs/>
          <w:sz w:val="30"/>
          <w:szCs w:val="30"/>
          <w:lang w:val="en-US" w:eastAsia="zh-CN"/>
        </w:rPr>
        <w:t>安徽: 赵楠（女）（二级）</w:t>
      </w:r>
    </w:p>
    <w:p w14:paraId="D64961B7">
      <w:pPr>
        <w:ind w:firstLine="600" w:firstLineChars="200"/>
        <w:rPr>
          <w:rFonts w:hint="default" w:ascii="仿宋_GB2312" w:hAnsi="仿宋" w:eastAsia="仿宋_GB2312"/>
          <w:bCs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/>
          <w:bCs/>
          <w:sz w:val="30"/>
          <w:szCs w:val="30"/>
          <w:lang w:val="en-US" w:eastAsia="zh-CN"/>
        </w:rPr>
        <w:t>四川: 孙乐嘉 （二级）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EF5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452</Words>
  <Characters>455</Characters>
  <Paragraphs>27</Paragraphs>
  <TotalTime>1</TotalTime>
  <ScaleCrop>false</ScaleCrop>
  <LinksUpToDate>false</LinksUpToDate>
  <CharactersWithSpaces>459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2024-10-22T07:04:00Z</dcterms:created>
  <dc:creator>伟 蒋</dc:creator>
  <cp:lastModifiedBy>魏浩通</cp:lastModifiedBy>
  <dcterms:modified xsi:type="dcterms:W3CDTF">2025-10-13T02:25:51Z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AC13FC8D51F74DDC857421DD3364AC22_13</vt:lpwstr>
  </property>
  <property fmtid="{D5CDD505-2E9C-101B-9397-08002B2CF9AE}" pid="4" name="KSOTemplateDocerSaveRecord">
    <vt:lpwstr>eyJoZGlkIjoiNWUyNTU4ZjkxNTI1NjI2N2NmNjIzYmM5ZDlhMDZjOWYiLCJ1c2VySWQiOiIxNDU3Njc5OTg2In0=</vt:lpwstr>
  </property>
</Properties>
</file>