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附件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2023年“飞向北京･飞向太空”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全国青少年航空航天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val="en-US" w:eastAsia="zh-CN"/>
        </w:rPr>
        <w:t>模型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教育竞赛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val="en-US" w:eastAsia="zh-CN"/>
        </w:rPr>
        <w:t>活动总决赛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（无人机项目）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val="en-US" w:eastAsia="zh-CN"/>
        </w:rPr>
        <w:t>仲裁及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lang w:eastAsia="zh-CN"/>
        </w:rPr>
        <w:t>裁判员名单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仲裁：吴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崎</w:t>
      </w:r>
      <w:r>
        <w:rPr>
          <w:rFonts w:hint="eastAsia" w:ascii="仿宋" w:hAnsi="仿宋" w:eastAsia="仿宋" w:cs="仿宋"/>
          <w:sz w:val="32"/>
          <w:szCs w:val="32"/>
        </w:rPr>
        <w:t>（武汉）  叶炎富（广东）  霍保京（北京）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总裁判长：陈宏杰（北京）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副总裁判长：董洪锋（江苏）范向阳（甘肃）赖建青（广东）钟占云（广东）刘  畅（北京）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第一视角竞速赛项目裁判长：杨  刚（深圳）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第三视角竞速赛项目裁判长：姚明辉（北京）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无人机足球赛项目裁判长：管仪明（青岛）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接力任务赛项目裁判长：陈杰庚（湖北）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灭火任务赛项目裁判长：叶钜明（广东）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侦察任务赛项目裁判长：纪  伟（北京）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运输任务赛项目裁判长：董少昆（陕西）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自主飞行编程赛项目裁判长：赵二刚（北京）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创意设计赛项目裁判长：黄  凌（湖南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成统裁判长：吴卫梁（江苏）、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成统副裁判长：李怡新（北京）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场地裁判长：董德武（北京）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场地副裁判长： 周实（宁夏）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裁判秘书：王庭文（西安）、孙宇（北京）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 判 员：李建雄、张治辉、刘长青、苏志银、曹济麟、马  杰、贺丽丽、任  军（北京）、薛  涛（河北）、李红瑛（江西）、廖  军（江西）、谢  晖（安徽）、吴  冰（宁夏）、杨  康（新疆）、万鹏程（浙江）、汪俊峰（甘肃）、姚  尧（湖北）、李鸿铭（山西）、辛有生（青岛）、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王湖栋（青岛） </w:t>
      </w:r>
    </w:p>
    <w:p>
      <w:pPr>
        <w:widowControl/>
        <w:snapToGrid w:val="0"/>
        <w:spacing w:line="600" w:lineRule="exact"/>
        <w:ind w:left="638" w:leftChars="304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实习裁判员：郑治宁、杨璟琦、闫锦绣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99EE460-F4B0-4BA2-9DAC-F69A412FD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CA5A2C-775E-4C8F-91BC-3667339F5E1A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AA0ED3"/>
    <w:rsid w:val="00010B2E"/>
    <w:rsid w:val="002D497A"/>
    <w:rsid w:val="00317886"/>
    <w:rsid w:val="003A5B70"/>
    <w:rsid w:val="003E02EC"/>
    <w:rsid w:val="005609B6"/>
    <w:rsid w:val="006E471A"/>
    <w:rsid w:val="009847C8"/>
    <w:rsid w:val="009935C1"/>
    <w:rsid w:val="00AA0ED3"/>
    <w:rsid w:val="00B25F12"/>
    <w:rsid w:val="00B36290"/>
    <w:rsid w:val="00DA19E7"/>
    <w:rsid w:val="00DB2901"/>
    <w:rsid w:val="00DC61C6"/>
    <w:rsid w:val="00F70EE2"/>
    <w:rsid w:val="00F720DD"/>
    <w:rsid w:val="04F61425"/>
    <w:rsid w:val="07350287"/>
    <w:rsid w:val="2E7556B2"/>
    <w:rsid w:val="5706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511</Characters>
  <Lines>4</Lines>
  <Paragraphs>1</Paragraphs>
  <TotalTime>2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2023-09-05T06:25:00Z</dcterms:created>
  <dc:creator>hongjie chen</dc:creator>
  <cp:lastModifiedBy>王梓骅</cp:lastModifiedBy>
  <cp:lastPrinted>2023-09-06T00:40:00Z</cp:lastPrinted>
  <dcterms:modified xsi:type="dcterms:W3CDTF">2023-09-06T07:03:52Z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E3B3EFF198C14AF0BA61C251102C180D_12</vt:lpwstr>
  </property>
</Properties>
</file>